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54B83" w14:textId="77777777" w:rsidR="00CE3208" w:rsidRPr="00CE3208" w:rsidRDefault="00CE3208" w:rsidP="00CE3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FEBD94" w14:textId="77777777" w:rsidR="00CE3208" w:rsidRPr="00CE3208" w:rsidRDefault="00CE3208" w:rsidP="00CE3208">
      <w:pPr>
        <w:jc w:val="center"/>
        <w:rPr>
          <w:rFonts w:ascii="Times New Roman" w:hAnsi="Times New Roman" w:cs="Times New Roman"/>
          <w:sz w:val="24"/>
          <w:szCs w:val="24"/>
        </w:rPr>
      </w:pPr>
      <w:r w:rsidRPr="00CE3208"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52FB7A5B" wp14:editId="1491DD36">
            <wp:extent cx="2388619" cy="1233577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23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B9A33" w14:textId="77777777" w:rsidR="00CE3208" w:rsidRPr="00CE3208" w:rsidRDefault="00CE3208" w:rsidP="00CE3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1782A6" w14:textId="77777777" w:rsidR="00CE3208" w:rsidRPr="00CE3208" w:rsidRDefault="00CE3208" w:rsidP="00CE32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208">
        <w:rPr>
          <w:rFonts w:ascii="Times New Roman" w:hAnsi="Times New Roman" w:cs="Times New Roman"/>
          <w:b/>
          <w:sz w:val="24"/>
          <w:szCs w:val="24"/>
        </w:rPr>
        <w:t>ΕΡΩΤΗΣΗ</w:t>
      </w:r>
    </w:p>
    <w:p w14:paraId="0EFBF845" w14:textId="77777777" w:rsidR="00CE3208" w:rsidRPr="00CE3208" w:rsidRDefault="003704D5" w:rsidP="00CE320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Αθήνα 22</w:t>
      </w:r>
      <w:r w:rsidR="00CE3208" w:rsidRPr="00CE3208">
        <w:rPr>
          <w:rFonts w:ascii="Times New Roman" w:hAnsi="Times New Roman" w:cs="Times New Roman"/>
          <w:b/>
          <w:sz w:val="24"/>
          <w:szCs w:val="24"/>
        </w:rPr>
        <w:t>/12/2025</w:t>
      </w:r>
    </w:p>
    <w:p w14:paraId="737019FF" w14:textId="77777777" w:rsidR="00D73278" w:rsidRDefault="00D73278" w:rsidP="00CE32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Προς: τους Υπουργούς</w:t>
      </w:r>
    </w:p>
    <w:p w14:paraId="2EA24EEA" w14:textId="77777777" w:rsidR="00D73278" w:rsidRDefault="00D73278" w:rsidP="00CE32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Εθνικής Οικονομίας και Οικονομικών</w:t>
      </w:r>
    </w:p>
    <w:p w14:paraId="23BA237A" w14:textId="77777777" w:rsidR="00CE3208" w:rsidRPr="00CE3208" w:rsidRDefault="00CE3208" w:rsidP="00CE32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208">
        <w:rPr>
          <w:rFonts w:ascii="Times New Roman" w:hAnsi="Times New Roman" w:cs="Times New Roman"/>
          <w:b/>
          <w:sz w:val="24"/>
          <w:szCs w:val="24"/>
        </w:rPr>
        <w:t>Εργασίας και Κοινωνικής Ασφάλισης</w:t>
      </w:r>
    </w:p>
    <w:p w14:paraId="36EFC933" w14:textId="77777777" w:rsidR="00CE3208" w:rsidRPr="00CE3208" w:rsidRDefault="00CE3208" w:rsidP="00CE32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208">
        <w:rPr>
          <w:rFonts w:ascii="Times New Roman" w:hAnsi="Times New Roman" w:cs="Times New Roman"/>
          <w:b/>
          <w:sz w:val="24"/>
          <w:szCs w:val="24"/>
        </w:rPr>
        <w:t>Θέμα: Αποκλεισμός χαμηλοσυνταξιούχων από την έκτακτη οικονομική ενίσχυση των 250 ευρώ λόγω εκπρόθεσμης φορολογικής δήλωσης</w:t>
      </w:r>
    </w:p>
    <w:p w14:paraId="2806871D" w14:textId="77777777" w:rsidR="00CE3208" w:rsidRPr="00CE3208" w:rsidRDefault="00CE3208" w:rsidP="00CE32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Τον τελευταίο καιρό ένας σ</w:t>
      </w:r>
      <w:r w:rsidRPr="00CE3208">
        <w:rPr>
          <w:rFonts w:ascii="Times New Roman" w:hAnsi="Times New Roman" w:cs="Times New Roman"/>
          <w:sz w:val="24"/>
          <w:szCs w:val="24"/>
        </w:rPr>
        <w:t>ημαντικός αριθμός χαμηλοσυνταξιούχων,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208">
        <w:rPr>
          <w:rFonts w:ascii="Times New Roman" w:hAnsi="Times New Roman" w:cs="Times New Roman"/>
          <w:sz w:val="24"/>
          <w:szCs w:val="24"/>
        </w:rPr>
        <w:t>κυρίως αγροτών της περιφέρειας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3208">
        <w:rPr>
          <w:rFonts w:ascii="Times New Roman" w:hAnsi="Times New Roman" w:cs="Times New Roman"/>
          <w:sz w:val="24"/>
          <w:szCs w:val="24"/>
        </w:rPr>
        <w:t xml:space="preserve"> που ζουν με ιδιαίτερα χαμηλές συντάξεις, συχνά κάτω των 500 ευρώ,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208">
        <w:rPr>
          <w:rFonts w:ascii="Times New Roman" w:hAnsi="Times New Roman" w:cs="Times New Roman"/>
          <w:sz w:val="24"/>
          <w:szCs w:val="24"/>
        </w:rPr>
        <w:t>αποκλείστηκαν από την πρόσφατη έκτακτη ο</w:t>
      </w:r>
      <w:r>
        <w:rPr>
          <w:rFonts w:ascii="Times New Roman" w:hAnsi="Times New Roman" w:cs="Times New Roman"/>
          <w:sz w:val="24"/>
          <w:szCs w:val="24"/>
        </w:rPr>
        <w:t xml:space="preserve">ικονομική ενίσχυση των 250 ευρώ αν και </w:t>
      </w:r>
      <w:r w:rsidRPr="00CE3208">
        <w:rPr>
          <w:rFonts w:ascii="Times New Roman" w:hAnsi="Times New Roman" w:cs="Times New Roman"/>
          <w:sz w:val="24"/>
          <w:szCs w:val="24"/>
        </w:rPr>
        <w:t>πληρούσαν τα προβλεπόμενα εισοδηματικά κριτήρια.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208">
        <w:rPr>
          <w:rFonts w:ascii="Times New Roman" w:hAnsi="Times New Roman" w:cs="Times New Roman"/>
          <w:sz w:val="24"/>
          <w:szCs w:val="24"/>
        </w:rPr>
        <w:t xml:space="preserve">Ο αποκλεισμός τους βασίστηκε αποκλειστικά στο </w:t>
      </w:r>
      <w:r>
        <w:rPr>
          <w:rFonts w:ascii="Times New Roman" w:hAnsi="Times New Roman" w:cs="Times New Roman"/>
          <w:sz w:val="24"/>
          <w:szCs w:val="24"/>
        </w:rPr>
        <w:t xml:space="preserve">γεγονός, </w:t>
      </w:r>
      <w:r w:rsidRPr="00CE3208">
        <w:rPr>
          <w:rFonts w:ascii="Times New Roman" w:hAnsi="Times New Roman" w:cs="Times New Roman"/>
          <w:sz w:val="24"/>
          <w:szCs w:val="24"/>
        </w:rPr>
        <w:t>ότι η φορολογική τους δήλωση είχε υποβληθεί εκπρόθεσμα.</w:t>
      </w:r>
    </w:p>
    <w:p w14:paraId="1D7A385B" w14:textId="77777777" w:rsidR="00CE3208" w:rsidRDefault="00CE3208" w:rsidP="00CE32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Όπως αντιλαμβάνεστε η</w:t>
      </w:r>
      <w:r w:rsidRPr="00CE3208">
        <w:rPr>
          <w:rFonts w:ascii="Times New Roman" w:hAnsi="Times New Roman" w:cs="Times New Roman"/>
          <w:sz w:val="24"/>
          <w:szCs w:val="24"/>
        </w:rPr>
        <w:t xml:space="preserve"> επιλογή αυτή θίγει άμεσα μία από τις πιο ευάλωτες κοινωνικές ομάδες.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208">
        <w:rPr>
          <w:rFonts w:ascii="Times New Roman" w:hAnsi="Times New Roman" w:cs="Times New Roman"/>
          <w:sz w:val="24"/>
          <w:szCs w:val="24"/>
        </w:rPr>
        <w:t>Η εκπρόθεσμη υποβολή φορολογικής δήλωσης από ηλικιωμένα άτομα της υπαίθρου συνδέεται συχνά με αντικειμενικές δυσκολίες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3208">
        <w:rPr>
          <w:rFonts w:ascii="Times New Roman" w:hAnsi="Times New Roman" w:cs="Times New Roman"/>
          <w:sz w:val="24"/>
          <w:szCs w:val="24"/>
        </w:rPr>
        <w:t xml:space="preserve"> όπως περιορισμένη πρόσβαση σε λογιστική υποστήριξη,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208">
        <w:rPr>
          <w:rFonts w:ascii="Times New Roman" w:hAnsi="Times New Roman" w:cs="Times New Roman"/>
          <w:sz w:val="24"/>
          <w:szCs w:val="24"/>
        </w:rPr>
        <w:t>έλλειψη ψηφιακών δεξιοτήτων,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208">
        <w:rPr>
          <w:rFonts w:ascii="Times New Roman" w:hAnsi="Times New Roman" w:cs="Times New Roman"/>
          <w:sz w:val="24"/>
          <w:szCs w:val="24"/>
        </w:rPr>
        <w:t>προβλήματα υγείας ή και γεωγραφικούς περιορισμούς.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208">
        <w:rPr>
          <w:rFonts w:ascii="Times New Roman" w:hAnsi="Times New Roman" w:cs="Times New Roman"/>
          <w:sz w:val="24"/>
          <w:szCs w:val="24"/>
        </w:rPr>
        <w:t xml:space="preserve">Κατά συνέπεια, η εφαρμογή του κριτηρίου της εμπρόθεσμης δήλωσης ως απόλυτου όρου </w:t>
      </w:r>
      <w:proofErr w:type="spellStart"/>
      <w:r w:rsidRPr="00CE3208">
        <w:rPr>
          <w:rFonts w:ascii="Times New Roman" w:hAnsi="Times New Roman" w:cs="Times New Roman"/>
          <w:sz w:val="24"/>
          <w:szCs w:val="24"/>
        </w:rPr>
        <w:t>επιλεξιμότητας</w:t>
      </w:r>
      <w:proofErr w:type="spellEnd"/>
      <w:r w:rsidRPr="00CE3208">
        <w:rPr>
          <w:rFonts w:ascii="Times New Roman" w:hAnsi="Times New Roman" w:cs="Times New Roman"/>
          <w:sz w:val="24"/>
          <w:szCs w:val="24"/>
        </w:rPr>
        <w:t xml:space="preserve"> δημιουργεί έναν δυσανάλογο και αδικαιολόγητο αποκλεισμό σε βάρος πολιτών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3208">
        <w:rPr>
          <w:rFonts w:ascii="Times New Roman" w:hAnsi="Times New Roman" w:cs="Times New Roman"/>
          <w:sz w:val="24"/>
          <w:szCs w:val="24"/>
        </w:rPr>
        <w:t xml:space="preserve"> που είναι οι πλέον οικ</w:t>
      </w:r>
      <w:r>
        <w:rPr>
          <w:rFonts w:ascii="Times New Roman" w:hAnsi="Times New Roman" w:cs="Times New Roman"/>
          <w:sz w:val="24"/>
          <w:szCs w:val="24"/>
        </w:rPr>
        <w:t>ονομικά και κοινωνικά ευάλωτοι.</w:t>
      </w:r>
    </w:p>
    <w:p w14:paraId="74D0C635" w14:textId="77777777" w:rsidR="00CE3208" w:rsidRPr="00CE3208" w:rsidRDefault="00CE3208" w:rsidP="00CE32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Επισημαίνεται ότι </w:t>
      </w:r>
      <w:r w:rsidRPr="00CE3208">
        <w:rPr>
          <w:rFonts w:ascii="Times New Roman" w:hAnsi="Times New Roman" w:cs="Times New Roman"/>
          <w:sz w:val="24"/>
          <w:szCs w:val="24"/>
        </w:rPr>
        <w:t>καθίσταται αναγκαία η πλήρης και σαφής αιτιολόγηση της απόφασης αυτής κ</w:t>
      </w:r>
      <w:r>
        <w:rPr>
          <w:rFonts w:ascii="Times New Roman" w:hAnsi="Times New Roman" w:cs="Times New Roman"/>
          <w:sz w:val="24"/>
          <w:szCs w:val="24"/>
        </w:rPr>
        <w:t>αι η εξέταση μέτρων επανόρθωσης δεδομένου ότι ο</w:t>
      </w:r>
      <w:r w:rsidRPr="00CE3208">
        <w:rPr>
          <w:rFonts w:ascii="Times New Roman" w:hAnsi="Times New Roman" w:cs="Times New Roman"/>
          <w:sz w:val="24"/>
          <w:szCs w:val="24"/>
        </w:rPr>
        <w:t>ι εν λόγω συνταξιούχοι πληρούσαν τα</w:t>
      </w:r>
      <w:r>
        <w:rPr>
          <w:rFonts w:ascii="Times New Roman" w:hAnsi="Times New Roman" w:cs="Times New Roman"/>
          <w:sz w:val="24"/>
          <w:szCs w:val="24"/>
        </w:rPr>
        <w:t xml:space="preserve"> ουσιαστικά οικονομικά κριτήρια και</w:t>
      </w:r>
      <w:r w:rsidRPr="00CE3208">
        <w:rPr>
          <w:rFonts w:ascii="Times New Roman" w:hAnsi="Times New Roman" w:cs="Times New Roman"/>
          <w:sz w:val="24"/>
          <w:szCs w:val="24"/>
        </w:rPr>
        <w:t xml:space="preserve"> το ύψος της ενίσχυσης έχει ουσιώδη σημασία για την κάλυψη βασικών αναγκών τους,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50E694" w14:textId="77777777" w:rsidR="00CE3208" w:rsidRPr="00CE3208" w:rsidRDefault="00CE3208" w:rsidP="00CE32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Επειδή πρέπει να αποκατασταθεί μία αδικία εις βάρος κυρίως των πλέον αδύναμων οικονομικά συμπολιτών μας, όπως οι χαμηλοσυνταξιούχοι</w:t>
      </w:r>
    </w:p>
    <w:p w14:paraId="22AA710B" w14:textId="77777777" w:rsidR="00D73278" w:rsidRDefault="00CE3208" w:rsidP="00CE32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208">
        <w:rPr>
          <w:rFonts w:ascii="Times New Roman" w:hAnsi="Times New Roman" w:cs="Times New Roman"/>
          <w:b/>
          <w:sz w:val="24"/>
          <w:szCs w:val="24"/>
        </w:rPr>
        <w:t>Ε</w:t>
      </w:r>
      <w:r w:rsidR="00D73278">
        <w:rPr>
          <w:rFonts w:ascii="Times New Roman" w:hAnsi="Times New Roman" w:cs="Times New Roman"/>
          <w:b/>
          <w:sz w:val="24"/>
          <w:szCs w:val="24"/>
        </w:rPr>
        <w:t>ρωτώνται οι αρμόδιοι Υπουργοί</w:t>
      </w:r>
    </w:p>
    <w:p w14:paraId="7FBF6C17" w14:textId="77777777" w:rsidR="00D73278" w:rsidRPr="00D73278" w:rsidRDefault="00D73278" w:rsidP="00D732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278">
        <w:rPr>
          <w:rFonts w:ascii="Times New Roman" w:hAnsi="Times New Roman" w:cs="Times New Roman"/>
          <w:b/>
          <w:sz w:val="24"/>
          <w:szCs w:val="24"/>
        </w:rPr>
        <w:t>Εθνικής Οικονομίας και Οικονομικών</w:t>
      </w:r>
    </w:p>
    <w:p w14:paraId="6DA297ED" w14:textId="77777777" w:rsidR="00D73278" w:rsidRDefault="00D73278" w:rsidP="00D732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278">
        <w:rPr>
          <w:rFonts w:ascii="Times New Roman" w:hAnsi="Times New Roman" w:cs="Times New Roman"/>
          <w:b/>
          <w:sz w:val="24"/>
          <w:szCs w:val="24"/>
        </w:rPr>
        <w:t>Εργασίας και Κοινωνικής Ασφάλισης</w:t>
      </w:r>
      <w:r w:rsidR="00CE3208" w:rsidRPr="00CE32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AB5CC1" w14:textId="77777777" w:rsidR="00CE3208" w:rsidRPr="00D73278" w:rsidRDefault="00CE3208" w:rsidP="00D732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3278">
        <w:rPr>
          <w:rFonts w:ascii="Times New Roman" w:hAnsi="Times New Roman" w:cs="Times New Roman"/>
          <w:sz w:val="24"/>
          <w:szCs w:val="24"/>
        </w:rPr>
        <w:lastRenderedPageBreak/>
        <w:t xml:space="preserve">Ποια είναι ο σκοπός της </w:t>
      </w:r>
      <w:r w:rsidR="00D73278">
        <w:rPr>
          <w:rFonts w:ascii="Times New Roman" w:hAnsi="Times New Roman" w:cs="Times New Roman"/>
          <w:sz w:val="24"/>
          <w:szCs w:val="24"/>
        </w:rPr>
        <w:t xml:space="preserve">διάταξης για </w:t>
      </w:r>
      <w:r w:rsidRPr="00D73278">
        <w:rPr>
          <w:rFonts w:ascii="Times New Roman" w:hAnsi="Times New Roman" w:cs="Times New Roman"/>
          <w:sz w:val="24"/>
          <w:szCs w:val="24"/>
        </w:rPr>
        <w:t>τον αποκλεισμό των συνταξιούχων, που υπέβαλαν εκπρόθεσμα τη φορολογική τους δήλωση, παρότι πληρούσαν τα εισοδηματικά κριτήρια για τη χορήγηση της έκτακτης οικονομικής ενίσχυσης;</w:t>
      </w:r>
    </w:p>
    <w:p w14:paraId="7612231D" w14:textId="77777777" w:rsidR="00CE3208" w:rsidRPr="00CE3208" w:rsidRDefault="00CE3208" w:rsidP="00D732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3208">
        <w:rPr>
          <w:rFonts w:ascii="Times New Roman" w:hAnsi="Times New Roman" w:cs="Times New Roman"/>
          <w:sz w:val="24"/>
          <w:szCs w:val="24"/>
        </w:rPr>
        <w:t>Για ποιο λόγο δεν προβλέφθηκε ειδική ρήτρα ή εξαίρεση για ηλικιωμένους συνταξιούχους της περιφέρειας που αντιμετωπίζουν αντικειμενική δυσκολία στην έγκαιρη υποβολή φορολογικών δηλώσεων;</w:t>
      </w:r>
    </w:p>
    <w:p w14:paraId="30DA08EC" w14:textId="77777777" w:rsidR="00CE3208" w:rsidRPr="00CE3208" w:rsidRDefault="00CE3208" w:rsidP="00CE32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3208">
        <w:rPr>
          <w:rFonts w:ascii="Times New Roman" w:hAnsi="Times New Roman" w:cs="Times New Roman"/>
          <w:sz w:val="24"/>
          <w:szCs w:val="24"/>
        </w:rPr>
        <w:t>Προτίθεται η Κυβέρνηση να προχωρήσει σε διορθωτική παρέμβαση, ώστε να καταβληθεί το ποσό της ενίσχυσης και στους συνταξιούχους που αποκλείστηκαν λόγω εκπρόθεσ</w:t>
      </w:r>
      <w:r>
        <w:rPr>
          <w:rFonts w:ascii="Times New Roman" w:hAnsi="Times New Roman" w:cs="Times New Roman"/>
          <w:sz w:val="24"/>
          <w:szCs w:val="24"/>
        </w:rPr>
        <w:t>μης δήλωσης, παρά το ότι πληρούσαν</w:t>
      </w:r>
      <w:r w:rsidRPr="00CE3208">
        <w:rPr>
          <w:rFonts w:ascii="Times New Roman" w:hAnsi="Times New Roman" w:cs="Times New Roman"/>
          <w:sz w:val="24"/>
          <w:szCs w:val="24"/>
        </w:rPr>
        <w:t xml:space="preserve"> τα ουσιαστικά κριτήρια;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95031A" w14:textId="77777777" w:rsidR="00CE3208" w:rsidRPr="00CE3208" w:rsidRDefault="00CE3208" w:rsidP="00CE32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3208">
        <w:rPr>
          <w:rFonts w:ascii="Times New Roman" w:hAnsi="Times New Roman" w:cs="Times New Roman"/>
          <w:sz w:val="24"/>
          <w:szCs w:val="24"/>
        </w:rPr>
        <w:t>Εξετάζεται η θέσπιση μόνιμου μηχανισμού προστασίας για τη μη αποστέρηση κοινωνικών ενισχύσεων σε περιπτώσεις τυπικών διοικητικών καθυστερήσεων που δεν οφείλονται σε πραγματική εισοδηματική μεταβολή;</w:t>
      </w:r>
    </w:p>
    <w:p w14:paraId="6AA4CD37" w14:textId="77777777" w:rsidR="00CE3208" w:rsidRPr="00CE3208" w:rsidRDefault="00CE3208" w:rsidP="00CE3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61AFD7" w14:textId="77777777" w:rsidR="005D7874" w:rsidRDefault="00CE3208" w:rsidP="003704D5">
      <w:pPr>
        <w:ind w:left="28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208">
        <w:rPr>
          <w:rFonts w:ascii="Times New Roman" w:hAnsi="Times New Roman" w:cs="Times New Roman"/>
          <w:b/>
          <w:sz w:val="24"/>
          <w:szCs w:val="24"/>
        </w:rPr>
        <w:t>Ο</w:t>
      </w:r>
      <w:r w:rsidR="003704D5">
        <w:rPr>
          <w:rFonts w:ascii="Times New Roman" w:hAnsi="Times New Roman" w:cs="Times New Roman"/>
          <w:b/>
          <w:sz w:val="24"/>
          <w:szCs w:val="24"/>
        </w:rPr>
        <w:t>ι</w:t>
      </w:r>
      <w:r w:rsidRPr="00CE3208">
        <w:rPr>
          <w:rFonts w:ascii="Times New Roman" w:hAnsi="Times New Roman" w:cs="Times New Roman"/>
          <w:b/>
          <w:sz w:val="24"/>
          <w:szCs w:val="24"/>
        </w:rPr>
        <w:t xml:space="preserve"> ερωτών</w:t>
      </w:r>
      <w:r w:rsidR="003704D5">
        <w:rPr>
          <w:rFonts w:ascii="Times New Roman" w:hAnsi="Times New Roman" w:cs="Times New Roman"/>
          <w:b/>
          <w:sz w:val="24"/>
          <w:szCs w:val="24"/>
        </w:rPr>
        <w:t>τες Βουλευτέ</w:t>
      </w:r>
      <w:r w:rsidRPr="00CE3208">
        <w:rPr>
          <w:rFonts w:ascii="Times New Roman" w:hAnsi="Times New Roman" w:cs="Times New Roman"/>
          <w:b/>
          <w:sz w:val="24"/>
          <w:szCs w:val="24"/>
        </w:rPr>
        <w:t>ς</w:t>
      </w:r>
    </w:p>
    <w:p w14:paraId="71A3A46B" w14:textId="77777777" w:rsidR="00CE3208" w:rsidRDefault="00CE3208" w:rsidP="003704D5">
      <w:pPr>
        <w:ind w:left="28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Γιαννούλης</w:t>
      </w:r>
      <w:r w:rsidR="003704D5">
        <w:rPr>
          <w:rFonts w:ascii="Times New Roman" w:hAnsi="Times New Roman" w:cs="Times New Roman"/>
          <w:b/>
          <w:sz w:val="24"/>
          <w:szCs w:val="24"/>
        </w:rPr>
        <w:t xml:space="preserve"> Χρήστος</w:t>
      </w:r>
    </w:p>
    <w:p w14:paraId="2DE78A7E" w14:textId="77777777" w:rsidR="003704D5" w:rsidRDefault="003704D5" w:rsidP="003704D5">
      <w:pPr>
        <w:ind w:left="28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Βέττα Καλλιόπη</w:t>
      </w:r>
    </w:p>
    <w:p w14:paraId="26B8D3B9" w14:textId="77777777" w:rsidR="003704D5" w:rsidRDefault="003704D5" w:rsidP="003704D5">
      <w:pPr>
        <w:ind w:left="28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Γαβρήλος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Γεώργιος</w:t>
      </w:r>
    </w:p>
    <w:p w14:paraId="1B9F32C8" w14:textId="77777777" w:rsidR="003704D5" w:rsidRDefault="003704D5" w:rsidP="003704D5">
      <w:pPr>
        <w:ind w:left="28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Δούρου Ειρήνη (Ρένα)</w:t>
      </w:r>
    </w:p>
    <w:p w14:paraId="456BDC93" w14:textId="77777777" w:rsidR="003704D5" w:rsidRDefault="003704D5" w:rsidP="003704D5">
      <w:pPr>
        <w:ind w:left="28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Ζαμπάρας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Μιλτιάδης (Μίλτος)</w:t>
      </w:r>
    </w:p>
    <w:p w14:paraId="55F9DCE6" w14:textId="77777777" w:rsidR="003704D5" w:rsidRDefault="003704D5" w:rsidP="003704D5">
      <w:pPr>
        <w:ind w:left="28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Κόκκαλης Βασίλειος</w:t>
      </w:r>
    </w:p>
    <w:p w14:paraId="6D9C5A2A" w14:textId="77777777" w:rsidR="00513696" w:rsidRDefault="00513696" w:rsidP="003704D5">
      <w:pPr>
        <w:ind w:left="28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Καλαματιανός Διονύσιος - Χαράλαμπος</w:t>
      </w:r>
    </w:p>
    <w:p w14:paraId="223BEBB4" w14:textId="77777777" w:rsidR="003704D5" w:rsidRDefault="003704D5" w:rsidP="003704D5">
      <w:pPr>
        <w:ind w:left="28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Κοντοτόλη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Μαρίνα</w:t>
      </w:r>
    </w:p>
    <w:p w14:paraId="6FCE2856" w14:textId="77777777" w:rsidR="003704D5" w:rsidRDefault="003704D5" w:rsidP="003704D5">
      <w:pPr>
        <w:ind w:left="28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Μαμουλάκης Χαράλαμπος (Χάρης)</w:t>
      </w:r>
    </w:p>
    <w:p w14:paraId="52EE642D" w14:textId="77777777" w:rsidR="003704D5" w:rsidRDefault="003704D5" w:rsidP="003704D5">
      <w:pPr>
        <w:ind w:left="28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Νοτοπούλου Κατερίνα</w:t>
      </w:r>
    </w:p>
    <w:p w14:paraId="1E85F2C8" w14:textId="77777777" w:rsidR="003704D5" w:rsidRDefault="003704D5" w:rsidP="003704D5">
      <w:pPr>
        <w:ind w:left="28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Παναγιωτόπουλος Ανδρέας</w:t>
      </w:r>
    </w:p>
    <w:p w14:paraId="13BFB3BB" w14:textId="77777777" w:rsidR="003704D5" w:rsidRDefault="00FD6BDE" w:rsidP="003704D5">
      <w:pPr>
        <w:ind w:left="28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Παπαηλιού</w:t>
      </w:r>
      <w:r w:rsidR="003704D5">
        <w:rPr>
          <w:rFonts w:ascii="Times New Roman" w:hAnsi="Times New Roman" w:cs="Times New Roman"/>
          <w:b/>
          <w:sz w:val="24"/>
          <w:szCs w:val="24"/>
        </w:rPr>
        <w:t xml:space="preserve"> Γεώργιος</w:t>
      </w:r>
    </w:p>
    <w:p w14:paraId="3C5ED4F1" w14:textId="77777777" w:rsidR="003704D5" w:rsidRDefault="003704D5" w:rsidP="003704D5">
      <w:pPr>
        <w:ind w:left="28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Τσαπανίδου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Παρθένα (Πόπη)</w:t>
      </w:r>
    </w:p>
    <w:p w14:paraId="1D1BEA62" w14:textId="77777777" w:rsidR="00513696" w:rsidRPr="00CE3208" w:rsidRDefault="00513696" w:rsidP="003704D5">
      <w:pPr>
        <w:ind w:left="28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Ψυχογιός Γεώργιος</w:t>
      </w:r>
    </w:p>
    <w:sectPr w:rsidR="00513696" w:rsidRPr="00CE32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15456"/>
    <w:multiLevelType w:val="hybridMultilevel"/>
    <w:tmpl w:val="1C263E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075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208"/>
    <w:rsid w:val="003704D5"/>
    <w:rsid w:val="003A755D"/>
    <w:rsid w:val="00513696"/>
    <w:rsid w:val="00546D49"/>
    <w:rsid w:val="005D7874"/>
    <w:rsid w:val="0081451E"/>
    <w:rsid w:val="00CE3208"/>
    <w:rsid w:val="00D73278"/>
    <w:rsid w:val="00FD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D71F3"/>
  <w15:chartTrackingRefBased/>
  <w15:docId w15:val="{9F552769-A1F1-4408-B48F-920ED1A8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Χρήστος Γιαννούλης</cp:lastModifiedBy>
  <cp:revision>2</cp:revision>
  <dcterms:created xsi:type="dcterms:W3CDTF">2025-12-23T09:30:00Z</dcterms:created>
  <dcterms:modified xsi:type="dcterms:W3CDTF">2025-12-23T09:30:00Z</dcterms:modified>
</cp:coreProperties>
</file>