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7F74" w14:textId="12CE5B5B" w:rsidR="00AD5BCE" w:rsidRPr="000612A9" w:rsidRDefault="00981741" w:rsidP="00EE76D1">
      <w:pPr>
        <w:pStyle w:val="Heading1"/>
        <w:ind w:left="426" w:firstLine="142"/>
        <w:rPr>
          <w:sz w:val="22"/>
          <w:szCs w:val="22"/>
          <w:u w:val="none"/>
          <w:lang w:val="el-GR" w:eastAsia="en-US"/>
        </w:rPr>
      </w:pPr>
      <w:r w:rsidRPr="00602B57">
        <w:rPr>
          <w:bCs w:val="0"/>
          <w:sz w:val="22"/>
          <w:szCs w:val="22"/>
          <w:u w:val="none"/>
          <w:lang w:val="el-GR" w:eastAsia="en-US"/>
        </w:rPr>
        <w:tab/>
      </w:r>
      <w:r w:rsidR="009E285A" w:rsidRPr="001877AF">
        <w:rPr>
          <w:bCs w:val="0"/>
          <w:sz w:val="22"/>
          <w:szCs w:val="22"/>
          <w:u w:val="none"/>
          <w:lang w:val="el-GR" w:eastAsia="en-US"/>
        </w:rPr>
        <w:t xml:space="preserve">ΑΠΟΤΕΛΕΣΜΑΤΑ ΟΜΙΛΟΥ ΟΤΕ ΓΙΑ ΤΟ </w:t>
      </w:r>
      <w:r w:rsidR="00DB61A4">
        <w:rPr>
          <w:bCs w:val="0"/>
          <w:sz w:val="22"/>
          <w:szCs w:val="22"/>
          <w:u w:val="none"/>
          <w:lang w:eastAsia="en-US"/>
        </w:rPr>
        <w:t>B</w:t>
      </w:r>
      <w:r w:rsidR="009E285A" w:rsidRPr="001877AF">
        <w:rPr>
          <w:bCs w:val="0"/>
          <w:sz w:val="22"/>
          <w:szCs w:val="22"/>
          <w:u w:val="none"/>
          <w:lang w:val="el-GR" w:eastAsia="en-US"/>
        </w:rPr>
        <w:t>’ ΤΡΙΜΗΝΟ ΤΟΥ 202</w:t>
      </w:r>
      <w:r w:rsidR="000612A9" w:rsidRPr="000612A9">
        <w:rPr>
          <w:bCs w:val="0"/>
          <w:sz w:val="22"/>
          <w:szCs w:val="22"/>
          <w:u w:val="none"/>
          <w:lang w:val="el-GR" w:eastAsia="en-US"/>
        </w:rPr>
        <w:t>5</w:t>
      </w:r>
    </w:p>
    <w:p w14:paraId="1B06E737" w14:textId="1C9BCDC2" w:rsidR="00BF30FA" w:rsidRDefault="00BF30FA" w:rsidP="00413DFC">
      <w:pPr>
        <w:ind w:right="167"/>
        <w:jc w:val="both"/>
        <w:rPr>
          <w:rFonts w:ascii="Arial" w:hAnsi="Arial" w:cs="Arial"/>
          <w:b/>
          <w:bCs/>
          <w:color w:val="000000" w:themeColor="text1"/>
        </w:rPr>
      </w:pPr>
    </w:p>
    <w:p w14:paraId="693F465C" w14:textId="590F5408" w:rsidR="006E2EDC" w:rsidRPr="00602B57" w:rsidRDefault="000D677C" w:rsidP="006E2EDC">
      <w:pPr>
        <w:ind w:right="167"/>
        <w:jc w:val="both"/>
        <w:rPr>
          <w:rFonts w:ascii="Arial" w:hAnsi="Arial" w:cs="Arial"/>
          <w:b/>
          <w:bCs/>
          <w:color w:val="000000" w:themeColor="text1"/>
        </w:rPr>
      </w:pPr>
      <w:r w:rsidRPr="00FC55D8">
        <w:rPr>
          <w:b/>
          <w:noProof/>
        </w:rPr>
        <mc:AlternateContent>
          <mc:Choice Requires="wps">
            <w:drawing>
              <wp:anchor distT="0" distB="0" distL="114300" distR="114300" simplePos="0" relativeHeight="251658252" behindDoc="0" locked="0" layoutInCell="1" allowOverlap="1" wp14:anchorId="20AF7625" wp14:editId="0220C75B">
                <wp:simplePos x="0" y="0"/>
                <wp:positionH relativeFrom="page">
                  <wp:posOffset>-38100</wp:posOffset>
                </wp:positionH>
                <wp:positionV relativeFrom="paragraph">
                  <wp:posOffset>210185</wp:posOffset>
                </wp:positionV>
                <wp:extent cx="7593965" cy="2049780"/>
                <wp:effectExtent l="0" t="0" r="6985" b="7620"/>
                <wp:wrapNone/>
                <wp:docPr id="21" name="Rectangle 21"/>
                <wp:cNvGraphicFramePr/>
                <a:graphic xmlns:a="http://schemas.openxmlformats.org/drawingml/2006/main">
                  <a:graphicData uri="http://schemas.microsoft.com/office/word/2010/wordprocessingShape">
                    <wps:wsp>
                      <wps:cNvSpPr/>
                      <wps:spPr>
                        <a:xfrm>
                          <a:off x="0" y="0"/>
                          <a:ext cx="7593965" cy="204978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D7981" w14:textId="265C4456" w:rsidR="008A2941" w:rsidRPr="006F3EAB" w:rsidRDefault="00C46D95" w:rsidP="00096169">
                            <w:pPr>
                              <w:pStyle w:val="ListParagraph"/>
                              <w:numPr>
                                <w:ilvl w:val="0"/>
                                <w:numId w:val="10"/>
                              </w:numPr>
                              <w:spacing w:line="280" w:lineRule="exact"/>
                              <w:ind w:left="709" w:right="164"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 xml:space="preserve">Έγκριση </w:t>
                            </w:r>
                            <w:r w:rsidR="001420C7" w:rsidRPr="001420C7">
                              <w:rPr>
                                <w:rFonts w:ascii="Arial" w:hAnsi="Arial" w:cs="Arial"/>
                                <w:b/>
                                <w:color w:val="FFFFFF" w:themeColor="background1"/>
                                <w:sz w:val="21"/>
                                <w:szCs w:val="21"/>
                                <w:lang w:val="el-GR"/>
                              </w:rPr>
                              <w:t>πώληση</w:t>
                            </w:r>
                            <w:r>
                              <w:rPr>
                                <w:rFonts w:ascii="Arial" w:hAnsi="Arial" w:cs="Arial"/>
                                <w:b/>
                                <w:color w:val="FFFFFF" w:themeColor="background1"/>
                                <w:sz w:val="21"/>
                                <w:szCs w:val="21"/>
                                <w:lang w:val="el-GR"/>
                              </w:rPr>
                              <w:t>ς</w:t>
                            </w:r>
                            <w:r w:rsidR="001420C7" w:rsidRPr="001420C7">
                              <w:rPr>
                                <w:rFonts w:ascii="Arial" w:hAnsi="Arial" w:cs="Arial"/>
                                <w:b/>
                                <w:color w:val="FFFFFF" w:themeColor="background1"/>
                                <w:sz w:val="21"/>
                                <w:szCs w:val="21"/>
                                <w:lang w:val="el-GR"/>
                              </w:rPr>
                              <w:t xml:space="preserve"> </w:t>
                            </w:r>
                            <w:r w:rsidR="006F3EAB" w:rsidRPr="001420C7">
                              <w:rPr>
                                <w:rFonts w:ascii="Arial" w:hAnsi="Arial" w:cs="Arial"/>
                                <w:b/>
                                <w:color w:val="FFFFFF" w:themeColor="background1"/>
                                <w:sz w:val="21"/>
                                <w:szCs w:val="21"/>
                                <w:lang w:val="el-GR"/>
                              </w:rPr>
                              <w:t xml:space="preserve">της Telekom Romania Mobile από </w:t>
                            </w:r>
                            <w:r w:rsidR="001420C7">
                              <w:rPr>
                                <w:rFonts w:ascii="Arial" w:hAnsi="Arial" w:cs="Arial"/>
                                <w:b/>
                                <w:color w:val="FFFFFF" w:themeColor="background1"/>
                                <w:sz w:val="21"/>
                                <w:szCs w:val="21"/>
                                <w:lang w:val="el-GR"/>
                              </w:rPr>
                              <w:t>την Επιτροπή Ανταγωνισμού της Ρουμανίας</w:t>
                            </w:r>
                            <w:r>
                              <w:rPr>
                                <w:rFonts w:ascii="Arial" w:hAnsi="Arial" w:cs="Arial"/>
                                <w:b/>
                                <w:color w:val="FFFFFF" w:themeColor="background1"/>
                                <w:sz w:val="21"/>
                                <w:szCs w:val="21"/>
                                <w:lang w:val="el-GR"/>
                              </w:rPr>
                              <w:t xml:space="preserve"> </w:t>
                            </w:r>
                            <w:r w:rsidR="00041BE2">
                              <w:rPr>
                                <w:rFonts w:ascii="Arial" w:hAnsi="Arial" w:cs="Arial"/>
                                <w:b/>
                                <w:color w:val="FFFFFF" w:themeColor="background1"/>
                                <w:sz w:val="21"/>
                                <w:szCs w:val="21"/>
                                <w:lang w:val="el-GR"/>
                              </w:rPr>
                              <w:t>-</w:t>
                            </w:r>
                            <w:r w:rsidR="00041BE2" w:rsidRPr="00CD615D">
                              <w:rPr>
                                <w:rFonts w:ascii="Arial" w:hAnsi="Arial" w:cs="Arial"/>
                                <w:b/>
                                <w:color w:val="FFFFFF" w:themeColor="background1"/>
                                <w:sz w:val="21"/>
                                <w:szCs w:val="21"/>
                                <w:lang w:val="el-GR"/>
                              </w:rPr>
                              <w:t xml:space="preserve"> </w:t>
                            </w:r>
                            <w:r w:rsidR="001939BF">
                              <w:rPr>
                                <w:rFonts w:ascii="Arial" w:hAnsi="Arial" w:cs="Arial"/>
                                <w:b/>
                                <w:color w:val="FFFFFF" w:themeColor="background1"/>
                                <w:sz w:val="21"/>
                                <w:szCs w:val="21"/>
                                <w:lang w:val="el-GR"/>
                              </w:rPr>
                              <w:t xml:space="preserve">η </w:t>
                            </w:r>
                            <w:r w:rsidR="00CD615D">
                              <w:rPr>
                                <w:rFonts w:ascii="Arial" w:hAnsi="Arial" w:cs="Arial"/>
                                <w:b/>
                                <w:color w:val="FFFFFF" w:themeColor="background1"/>
                                <w:sz w:val="21"/>
                                <w:szCs w:val="21"/>
                                <w:lang w:val="el-GR"/>
                              </w:rPr>
                              <w:t xml:space="preserve">ολοκλήρωση της συναλλαγής </w:t>
                            </w:r>
                            <w:r w:rsidR="001939BF">
                              <w:rPr>
                                <w:rFonts w:ascii="Arial" w:hAnsi="Arial" w:cs="Arial"/>
                                <w:b/>
                                <w:color w:val="FFFFFF" w:themeColor="background1"/>
                                <w:sz w:val="21"/>
                                <w:szCs w:val="21"/>
                                <w:lang w:val="el-GR"/>
                              </w:rPr>
                              <w:t xml:space="preserve">αναμένεται </w:t>
                            </w:r>
                            <w:r w:rsidR="009A48A0" w:rsidRPr="0049066B">
                              <w:rPr>
                                <w:rFonts w:ascii="Arial" w:hAnsi="Arial" w:cs="Arial"/>
                                <w:b/>
                                <w:color w:val="FFFFFF" w:themeColor="background1"/>
                                <w:sz w:val="21"/>
                                <w:szCs w:val="21"/>
                                <w:lang w:val="el-GR"/>
                              </w:rPr>
                              <w:t>εντός του τρίτου τριμήνου του 2025</w:t>
                            </w:r>
                          </w:p>
                          <w:p w14:paraId="5057CBCC" w14:textId="7BD5C3E2" w:rsidR="008A2941" w:rsidRPr="006E3169" w:rsidRDefault="001939BF" w:rsidP="00096169">
                            <w:pPr>
                              <w:pStyle w:val="ListParagraph"/>
                              <w:numPr>
                                <w:ilvl w:val="1"/>
                                <w:numId w:val="3"/>
                              </w:numPr>
                              <w:spacing w:line="280" w:lineRule="exact"/>
                              <w:ind w:left="709"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Ενίσχυση</w:t>
                            </w:r>
                            <w:r w:rsidR="00B21C39">
                              <w:rPr>
                                <w:rFonts w:ascii="Arial" w:hAnsi="Arial" w:cs="Arial"/>
                                <w:b/>
                                <w:color w:val="FFFFFF" w:themeColor="background1"/>
                                <w:sz w:val="21"/>
                                <w:szCs w:val="21"/>
                                <w:lang w:val="el-GR"/>
                              </w:rPr>
                              <w:t xml:space="preserve"> </w:t>
                            </w:r>
                            <w:r w:rsidR="000E5ECA">
                              <w:rPr>
                                <w:rFonts w:ascii="Arial" w:hAnsi="Arial" w:cs="Arial"/>
                                <w:b/>
                                <w:color w:val="FFFFFF" w:themeColor="background1"/>
                                <w:sz w:val="21"/>
                                <w:szCs w:val="21"/>
                                <w:lang w:val="el-GR"/>
                              </w:rPr>
                              <w:t>των επιδόσεων</w:t>
                            </w:r>
                            <w:r w:rsidR="008A2941" w:rsidRPr="008A2941">
                              <w:rPr>
                                <w:rFonts w:ascii="Arial" w:hAnsi="Arial" w:cs="Arial"/>
                                <w:b/>
                                <w:color w:val="FFFFFF" w:themeColor="background1"/>
                                <w:sz w:val="21"/>
                                <w:szCs w:val="21"/>
                                <w:lang w:val="el-GR"/>
                              </w:rPr>
                              <w:t xml:space="preserve"> στην Ελλάδα: αύξηση 1,</w:t>
                            </w:r>
                            <w:r w:rsidR="008A2941">
                              <w:rPr>
                                <w:rFonts w:ascii="Arial" w:hAnsi="Arial" w:cs="Arial"/>
                                <w:b/>
                                <w:color w:val="FFFFFF" w:themeColor="background1"/>
                                <w:sz w:val="21"/>
                                <w:szCs w:val="21"/>
                                <w:lang w:val="el-GR"/>
                              </w:rPr>
                              <w:t>1</w:t>
                            </w:r>
                            <w:r w:rsidR="008A2941" w:rsidRPr="008A2941">
                              <w:rPr>
                                <w:rFonts w:ascii="Arial" w:hAnsi="Arial" w:cs="Arial"/>
                                <w:b/>
                                <w:color w:val="FFFFFF" w:themeColor="background1"/>
                                <w:sz w:val="21"/>
                                <w:szCs w:val="21"/>
                                <w:lang w:val="el-GR"/>
                              </w:rPr>
                              <w:t xml:space="preserve">% στα έσοδα και </w:t>
                            </w:r>
                            <w:r w:rsidR="008A2941">
                              <w:rPr>
                                <w:rFonts w:ascii="Arial" w:hAnsi="Arial" w:cs="Arial"/>
                                <w:b/>
                                <w:color w:val="FFFFFF" w:themeColor="background1"/>
                                <w:sz w:val="21"/>
                                <w:szCs w:val="21"/>
                                <w:lang w:val="el-GR"/>
                              </w:rPr>
                              <w:t>2,0</w:t>
                            </w:r>
                            <w:r w:rsidR="008A2941" w:rsidRPr="008A2941">
                              <w:rPr>
                                <w:rFonts w:ascii="Arial" w:hAnsi="Arial" w:cs="Arial"/>
                                <w:b/>
                                <w:color w:val="FFFFFF" w:themeColor="background1"/>
                                <w:sz w:val="21"/>
                                <w:szCs w:val="21"/>
                                <w:lang w:val="el-GR"/>
                              </w:rPr>
                              <w:t xml:space="preserve">% </w:t>
                            </w:r>
                            <w:r w:rsidR="008A2941">
                              <w:rPr>
                                <w:rFonts w:ascii="Arial" w:hAnsi="Arial" w:cs="Arial"/>
                                <w:b/>
                                <w:color w:val="FFFFFF" w:themeColor="background1"/>
                                <w:sz w:val="21"/>
                                <w:szCs w:val="21"/>
                                <w:lang w:val="el-GR"/>
                              </w:rPr>
                              <w:t xml:space="preserve">στο προσαρμοσμένο </w:t>
                            </w:r>
                            <w:r w:rsidR="008A2941">
                              <w:rPr>
                                <w:rFonts w:ascii="Arial" w:hAnsi="Arial" w:cs="Arial"/>
                                <w:b/>
                                <w:color w:val="FFFFFF" w:themeColor="background1"/>
                                <w:sz w:val="21"/>
                                <w:szCs w:val="21"/>
                              </w:rPr>
                              <w:t>EBITDA</w:t>
                            </w:r>
                            <w:r w:rsidR="008A2941" w:rsidRPr="008A2941">
                              <w:rPr>
                                <w:rFonts w:ascii="Arial" w:hAnsi="Arial" w:cs="Arial"/>
                                <w:b/>
                                <w:color w:val="FFFFFF" w:themeColor="background1"/>
                                <w:sz w:val="21"/>
                                <w:szCs w:val="21"/>
                                <w:lang w:val="el-GR"/>
                              </w:rPr>
                              <w:t xml:space="preserve"> (</w:t>
                            </w:r>
                            <w:r w:rsidR="008A2941">
                              <w:rPr>
                                <w:rFonts w:ascii="Arial" w:hAnsi="Arial" w:cs="Arial"/>
                                <w:b/>
                                <w:color w:val="FFFFFF" w:themeColor="background1"/>
                                <w:sz w:val="21"/>
                                <w:szCs w:val="21"/>
                              </w:rPr>
                              <w:t>AL</w:t>
                            </w:r>
                            <w:r w:rsidR="008A2941" w:rsidRPr="008A2941">
                              <w:rPr>
                                <w:rFonts w:ascii="Arial" w:hAnsi="Arial" w:cs="Arial"/>
                                <w:b/>
                                <w:color w:val="FFFFFF" w:themeColor="background1"/>
                                <w:sz w:val="21"/>
                                <w:szCs w:val="21"/>
                                <w:lang w:val="el-GR"/>
                              </w:rPr>
                              <w:t xml:space="preserve">) </w:t>
                            </w:r>
                          </w:p>
                          <w:p w14:paraId="7D605231" w14:textId="52C8A964" w:rsidR="006E3169" w:rsidRPr="008A2941" w:rsidRDefault="008D3562" w:rsidP="00096169">
                            <w:pPr>
                              <w:pStyle w:val="ListParagraph"/>
                              <w:numPr>
                                <w:ilvl w:val="1"/>
                                <w:numId w:val="3"/>
                              </w:numPr>
                              <w:spacing w:line="280" w:lineRule="exact"/>
                              <w:ind w:left="709"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 xml:space="preserve">Επιτάχυνση της ανάπτυξης </w:t>
                            </w:r>
                            <w:r w:rsidR="006E3169">
                              <w:rPr>
                                <w:rFonts w:ascii="Arial" w:hAnsi="Arial" w:cs="Arial"/>
                                <w:b/>
                                <w:color w:val="FFFFFF" w:themeColor="background1"/>
                                <w:sz w:val="21"/>
                                <w:szCs w:val="21"/>
                                <w:lang w:val="el-GR"/>
                              </w:rPr>
                              <w:t>στην κινητή</w:t>
                            </w:r>
                            <w:r w:rsidR="006E3169" w:rsidRPr="006E3169">
                              <w:rPr>
                                <w:rFonts w:ascii="Arial" w:hAnsi="Arial" w:cs="Arial"/>
                                <w:b/>
                                <w:color w:val="FFFFFF" w:themeColor="background1"/>
                                <w:sz w:val="21"/>
                                <w:szCs w:val="21"/>
                                <w:lang w:val="el-GR"/>
                              </w:rPr>
                              <w:t xml:space="preserve">: </w:t>
                            </w:r>
                            <w:r w:rsidR="006E3169">
                              <w:rPr>
                                <w:rFonts w:ascii="Arial" w:hAnsi="Arial" w:cs="Arial"/>
                                <w:b/>
                                <w:color w:val="FFFFFF" w:themeColor="background1"/>
                                <w:sz w:val="21"/>
                                <w:szCs w:val="21"/>
                                <w:lang w:val="el-GR"/>
                              </w:rPr>
                              <w:t>αύξηση 3,2% στα έσοδα από υπηρεσίες και 5,8% στους πελάτες συμβολαίου</w:t>
                            </w:r>
                          </w:p>
                          <w:p w14:paraId="591296CC" w14:textId="7A02B172" w:rsidR="00C21B0A" w:rsidRPr="006E3169" w:rsidRDefault="000E5ECA" w:rsidP="00096169">
                            <w:pPr>
                              <w:pStyle w:val="ListParagraph"/>
                              <w:numPr>
                                <w:ilvl w:val="1"/>
                                <w:numId w:val="3"/>
                              </w:numPr>
                              <w:spacing w:line="280" w:lineRule="exact"/>
                              <w:ind w:left="709"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Σε ανάπτυξη τ</w:t>
                            </w:r>
                            <w:r w:rsidR="006E3169">
                              <w:rPr>
                                <w:rFonts w:ascii="Arial" w:hAnsi="Arial" w:cs="Arial"/>
                                <w:b/>
                                <w:color w:val="FFFFFF" w:themeColor="background1"/>
                                <w:sz w:val="21"/>
                                <w:szCs w:val="21"/>
                                <w:lang w:val="el-GR"/>
                              </w:rPr>
                              <w:t>α</w:t>
                            </w:r>
                            <w:r w:rsidR="00B97DA8" w:rsidRPr="006E3169">
                              <w:rPr>
                                <w:rFonts w:ascii="Arial" w:hAnsi="Arial" w:cs="Arial"/>
                                <w:b/>
                                <w:color w:val="FFFFFF" w:themeColor="background1"/>
                                <w:sz w:val="21"/>
                                <w:szCs w:val="21"/>
                                <w:lang w:val="el-GR"/>
                              </w:rPr>
                              <w:t xml:space="preserve"> έσοδα από υπηρεσίες λιανικής</w:t>
                            </w:r>
                            <w:r w:rsidR="00DF7DF2" w:rsidRPr="006E3169">
                              <w:rPr>
                                <w:rFonts w:ascii="Arial" w:hAnsi="Arial" w:cs="Arial"/>
                                <w:b/>
                                <w:color w:val="FFFFFF" w:themeColor="background1"/>
                                <w:sz w:val="21"/>
                                <w:szCs w:val="21"/>
                                <w:lang w:val="el-GR"/>
                              </w:rPr>
                              <w:t xml:space="preserve"> σταθερής </w:t>
                            </w:r>
                            <w:r>
                              <w:rPr>
                                <w:rFonts w:ascii="Arial" w:hAnsi="Arial" w:cs="Arial"/>
                                <w:b/>
                                <w:color w:val="FFFFFF" w:themeColor="background1"/>
                                <w:sz w:val="21"/>
                                <w:szCs w:val="21"/>
                                <w:lang w:val="el-GR"/>
                              </w:rPr>
                              <w:t xml:space="preserve"> - </w:t>
                            </w:r>
                            <w:r w:rsidR="006E3169">
                              <w:rPr>
                                <w:rFonts w:ascii="Arial" w:hAnsi="Arial" w:cs="Arial"/>
                                <w:b/>
                                <w:color w:val="FFFFFF" w:themeColor="background1"/>
                                <w:sz w:val="21"/>
                                <w:szCs w:val="21"/>
                                <w:lang w:val="el-GR"/>
                              </w:rPr>
                              <w:t xml:space="preserve"> δ</w:t>
                            </w:r>
                            <w:r w:rsidR="006E3169" w:rsidRPr="006E3169">
                              <w:rPr>
                                <w:rFonts w:ascii="Arial" w:hAnsi="Arial" w:cs="Arial"/>
                                <w:b/>
                                <w:color w:val="FFFFFF" w:themeColor="background1"/>
                                <w:sz w:val="21"/>
                                <w:szCs w:val="21"/>
                                <w:lang w:val="el-GR"/>
                              </w:rPr>
                              <w:t>ιψήφια αύξηση των εσόδων από υπηρεσίες τηλεόρασης</w:t>
                            </w:r>
                            <w:r w:rsidR="006E3169">
                              <w:rPr>
                                <w:rFonts w:ascii="Arial" w:hAnsi="Arial" w:cs="Arial"/>
                                <w:b/>
                                <w:color w:val="FFFFFF" w:themeColor="background1"/>
                                <w:sz w:val="21"/>
                                <w:szCs w:val="21"/>
                                <w:lang w:val="el-GR"/>
                              </w:rPr>
                              <w:t xml:space="preserve"> </w:t>
                            </w:r>
                            <w:r w:rsidR="006E3169" w:rsidRPr="006E3169">
                              <w:rPr>
                                <w:rFonts w:ascii="Arial" w:hAnsi="Arial" w:cs="Arial"/>
                                <w:b/>
                                <w:color w:val="FFFFFF" w:themeColor="background1"/>
                                <w:sz w:val="21"/>
                                <w:szCs w:val="21"/>
                                <w:lang w:val="el-GR"/>
                              </w:rPr>
                              <w:t xml:space="preserve">και </w:t>
                            </w:r>
                            <w:r>
                              <w:rPr>
                                <w:rFonts w:ascii="Arial" w:hAnsi="Arial" w:cs="Arial"/>
                                <w:b/>
                                <w:color w:val="FFFFFF" w:themeColor="background1"/>
                                <w:sz w:val="21"/>
                                <w:szCs w:val="21"/>
                                <w:lang w:val="el-GR"/>
                              </w:rPr>
                              <w:t>ισχυρές</w:t>
                            </w:r>
                            <w:r w:rsidRPr="006E3169">
                              <w:rPr>
                                <w:rFonts w:ascii="Arial" w:hAnsi="Arial" w:cs="Arial"/>
                                <w:b/>
                                <w:color w:val="FFFFFF" w:themeColor="background1"/>
                                <w:sz w:val="21"/>
                                <w:szCs w:val="21"/>
                                <w:lang w:val="el-GR"/>
                              </w:rPr>
                              <w:t xml:space="preserve"> </w:t>
                            </w:r>
                            <w:r w:rsidR="006E3169" w:rsidRPr="006E3169">
                              <w:rPr>
                                <w:rFonts w:ascii="Arial" w:hAnsi="Arial" w:cs="Arial"/>
                                <w:b/>
                                <w:color w:val="FFFFFF" w:themeColor="background1"/>
                                <w:sz w:val="21"/>
                                <w:szCs w:val="21"/>
                                <w:lang w:val="el-GR"/>
                              </w:rPr>
                              <w:t xml:space="preserve">επιδόσεις στο </w:t>
                            </w:r>
                            <w:r w:rsidR="006E3169" w:rsidRPr="006E3169">
                              <w:rPr>
                                <w:rFonts w:ascii="Arial" w:hAnsi="Arial" w:cs="Arial"/>
                                <w:b/>
                                <w:color w:val="FFFFFF" w:themeColor="background1"/>
                                <w:sz w:val="21"/>
                                <w:szCs w:val="21"/>
                              </w:rPr>
                              <w:t>FTTH</w:t>
                            </w:r>
                            <w:r w:rsidR="006E3169" w:rsidRPr="006E3169">
                              <w:rPr>
                                <w:rFonts w:ascii="Arial" w:hAnsi="Arial" w:cs="Arial"/>
                                <w:b/>
                                <w:color w:val="FFFFFF" w:themeColor="background1"/>
                                <w:sz w:val="21"/>
                                <w:szCs w:val="21"/>
                                <w:lang w:val="el-GR"/>
                              </w:rPr>
                              <w:t xml:space="preserve"> </w:t>
                            </w:r>
                          </w:p>
                          <w:p w14:paraId="387725F7" w14:textId="00CCA960" w:rsidR="00DA5DBB" w:rsidRDefault="00DF7DF2" w:rsidP="00096169">
                            <w:pPr>
                              <w:pStyle w:val="ListParagraph"/>
                              <w:numPr>
                                <w:ilvl w:val="2"/>
                                <w:numId w:val="3"/>
                              </w:numPr>
                              <w:spacing w:line="280" w:lineRule="exact"/>
                              <w:ind w:left="1276" w:hanging="425"/>
                              <w:jc w:val="both"/>
                              <w:rPr>
                                <w:rFonts w:ascii="Arial" w:hAnsi="Arial" w:cs="Arial"/>
                                <w:b/>
                                <w:color w:val="FFFFFF" w:themeColor="background1"/>
                                <w:sz w:val="21"/>
                                <w:szCs w:val="21"/>
                                <w:lang w:val="el-GR"/>
                              </w:rPr>
                            </w:pPr>
                            <w:r w:rsidRPr="006E3169">
                              <w:rPr>
                                <w:rFonts w:ascii="Arial" w:hAnsi="Arial" w:cs="Arial"/>
                                <w:b/>
                                <w:color w:val="FFFFFF" w:themeColor="background1"/>
                                <w:sz w:val="21"/>
                                <w:szCs w:val="21"/>
                                <w:lang w:val="el-GR"/>
                              </w:rPr>
                              <w:t>ο</w:t>
                            </w:r>
                            <w:r w:rsidR="000D677C" w:rsidRPr="006E3169">
                              <w:rPr>
                                <w:rFonts w:ascii="Arial" w:hAnsi="Arial" w:cs="Arial"/>
                                <w:b/>
                                <w:color w:val="FFFFFF" w:themeColor="background1"/>
                                <w:sz w:val="21"/>
                                <w:szCs w:val="21"/>
                                <w:lang w:val="el-GR"/>
                              </w:rPr>
                              <w:t>ι συνδρομητές FTTH ανήλθαν σε 4</w:t>
                            </w:r>
                            <w:r w:rsidR="00DA5DBB">
                              <w:rPr>
                                <w:rFonts w:ascii="Arial" w:hAnsi="Arial" w:cs="Arial"/>
                                <w:b/>
                                <w:color w:val="FFFFFF" w:themeColor="background1"/>
                                <w:sz w:val="21"/>
                                <w:szCs w:val="21"/>
                                <w:lang w:val="el-GR"/>
                              </w:rPr>
                              <w:t>7</w:t>
                            </w:r>
                            <w:r w:rsidR="000D677C" w:rsidRPr="006E3169">
                              <w:rPr>
                                <w:rFonts w:ascii="Arial" w:hAnsi="Arial" w:cs="Arial"/>
                                <w:b/>
                                <w:color w:val="FFFFFF" w:themeColor="background1"/>
                                <w:sz w:val="21"/>
                                <w:szCs w:val="21"/>
                                <w:lang w:val="el-GR"/>
                              </w:rPr>
                              <w:t xml:space="preserve">0χιλ. </w:t>
                            </w:r>
                            <w:r w:rsidR="004C50AA" w:rsidRPr="006E3169">
                              <w:rPr>
                                <w:rFonts w:ascii="Arial" w:hAnsi="Arial" w:cs="Arial"/>
                                <w:b/>
                                <w:color w:val="FFFFFF" w:themeColor="background1"/>
                                <w:sz w:val="21"/>
                                <w:szCs w:val="21"/>
                                <w:lang w:val="el-GR"/>
                              </w:rPr>
                              <w:t>–</w:t>
                            </w:r>
                            <w:r w:rsidR="000E5ECA">
                              <w:rPr>
                                <w:rFonts w:ascii="Arial" w:hAnsi="Arial" w:cs="Arial"/>
                                <w:b/>
                                <w:color w:val="FFFFFF" w:themeColor="background1"/>
                                <w:sz w:val="21"/>
                                <w:szCs w:val="21"/>
                                <w:lang w:val="el-GR"/>
                              </w:rPr>
                              <w:t xml:space="preserve"> </w:t>
                            </w:r>
                            <w:r w:rsidR="000D677C" w:rsidRPr="006E3169">
                              <w:rPr>
                                <w:rFonts w:ascii="Arial" w:hAnsi="Arial" w:cs="Arial"/>
                                <w:b/>
                                <w:color w:val="FFFFFF" w:themeColor="background1"/>
                                <w:sz w:val="21"/>
                                <w:szCs w:val="21"/>
                                <w:lang w:val="el-GR"/>
                              </w:rPr>
                              <w:t xml:space="preserve">αύξηση </w:t>
                            </w:r>
                            <w:r w:rsidR="00997F2B">
                              <w:rPr>
                                <w:rFonts w:ascii="Arial" w:hAnsi="Arial" w:cs="Arial"/>
                                <w:b/>
                                <w:color w:val="FFFFFF" w:themeColor="background1"/>
                                <w:sz w:val="21"/>
                                <w:szCs w:val="21"/>
                                <w:lang w:val="el-GR"/>
                              </w:rPr>
                              <w:t xml:space="preserve">ρεκόρ </w:t>
                            </w:r>
                            <w:r w:rsidR="000D677C" w:rsidRPr="006E3169">
                              <w:rPr>
                                <w:rFonts w:ascii="Arial" w:hAnsi="Arial" w:cs="Arial"/>
                                <w:b/>
                                <w:color w:val="FFFFFF" w:themeColor="background1"/>
                                <w:sz w:val="21"/>
                                <w:szCs w:val="21"/>
                                <w:lang w:val="el-GR"/>
                              </w:rPr>
                              <w:t xml:space="preserve">στο τρίμηνο κατά </w:t>
                            </w:r>
                            <w:r w:rsidR="00DA5DBB">
                              <w:rPr>
                                <w:rFonts w:ascii="Arial" w:hAnsi="Arial" w:cs="Arial"/>
                                <w:b/>
                                <w:color w:val="FFFFFF" w:themeColor="background1"/>
                                <w:sz w:val="21"/>
                                <w:szCs w:val="21"/>
                                <w:lang w:val="el-GR"/>
                              </w:rPr>
                              <w:t>40</w:t>
                            </w:r>
                            <w:r w:rsidR="000D677C" w:rsidRPr="006E3169">
                              <w:rPr>
                                <w:rFonts w:ascii="Arial" w:hAnsi="Arial" w:cs="Arial"/>
                                <w:b/>
                                <w:color w:val="FFFFFF" w:themeColor="background1"/>
                                <w:sz w:val="21"/>
                                <w:szCs w:val="21"/>
                                <w:lang w:val="el-GR"/>
                              </w:rPr>
                              <w:t>χιλ</w:t>
                            </w:r>
                            <w:r w:rsidR="005160FD">
                              <w:rPr>
                                <w:rFonts w:ascii="Arial" w:hAnsi="Arial" w:cs="Arial"/>
                                <w:b/>
                                <w:color w:val="FFFFFF" w:themeColor="background1"/>
                                <w:sz w:val="21"/>
                                <w:szCs w:val="21"/>
                                <w:lang w:val="el-GR"/>
                              </w:rPr>
                              <w:t xml:space="preserve"> </w:t>
                            </w:r>
                          </w:p>
                          <w:p w14:paraId="01BA318E" w14:textId="46B8492D" w:rsidR="000D677C" w:rsidRPr="00DA5DBB" w:rsidRDefault="00DA5DBB" w:rsidP="00096169">
                            <w:pPr>
                              <w:pStyle w:val="ListParagraph"/>
                              <w:numPr>
                                <w:ilvl w:val="2"/>
                                <w:numId w:val="3"/>
                              </w:numPr>
                              <w:spacing w:line="280" w:lineRule="exact"/>
                              <w:ind w:left="1276"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δ</w:t>
                            </w:r>
                            <w:r w:rsidR="000D677C" w:rsidRPr="00DA5DBB">
                              <w:rPr>
                                <w:rFonts w:ascii="Arial" w:hAnsi="Arial" w:cs="Arial"/>
                                <w:b/>
                                <w:color w:val="FFFFFF" w:themeColor="background1"/>
                                <w:sz w:val="21"/>
                                <w:szCs w:val="21"/>
                                <w:lang w:val="el-GR"/>
                              </w:rPr>
                              <w:t xml:space="preserve">ιαθεσιμότητα </w:t>
                            </w:r>
                            <w:r w:rsidR="000D677C" w:rsidRPr="00DA5DBB">
                              <w:rPr>
                                <w:rFonts w:ascii="Arial" w:hAnsi="Arial" w:cs="Arial"/>
                                <w:b/>
                                <w:color w:val="FFFFFF" w:themeColor="background1"/>
                                <w:sz w:val="21"/>
                                <w:szCs w:val="21"/>
                              </w:rPr>
                              <w:t>FTTH</w:t>
                            </w:r>
                            <w:r w:rsidR="000D677C" w:rsidRPr="00DA5DBB">
                              <w:rPr>
                                <w:rFonts w:ascii="Arial" w:hAnsi="Arial" w:cs="Arial"/>
                                <w:b/>
                                <w:color w:val="FFFFFF" w:themeColor="background1"/>
                                <w:sz w:val="21"/>
                                <w:szCs w:val="21"/>
                                <w:lang w:val="el-GR"/>
                              </w:rPr>
                              <w:t xml:space="preserve"> σε </w:t>
                            </w:r>
                            <w:r w:rsidR="0041653F" w:rsidRPr="00DA5DBB">
                              <w:rPr>
                                <w:rFonts w:ascii="Arial" w:hAnsi="Arial" w:cs="Arial"/>
                                <w:b/>
                                <w:color w:val="FFFFFF" w:themeColor="background1"/>
                                <w:sz w:val="21"/>
                                <w:szCs w:val="21"/>
                                <w:lang w:val="el-GR"/>
                              </w:rPr>
                              <w:t xml:space="preserve">περίπου </w:t>
                            </w:r>
                            <w:r w:rsidR="000D677C" w:rsidRPr="00DA5DBB">
                              <w:rPr>
                                <w:rFonts w:ascii="Arial" w:hAnsi="Arial" w:cs="Arial"/>
                                <w:b/>
                                <w:color w:val="FFFFFF" w:themeColor="background1"/>
                                <w:sz w:val="21"/>
                                <w:szCs w:val="21"/>
                                <w:lang w:val="el-GR"/>
                              </w:rPr>
                              <w:t>1,</w:t>
                            </w:r>
                            <w:r>
                              <w:rPr>
                                <w:rFonts w:ascii="Arial" w:hAnsi="Arial" w:cs="Arial"/>
                                <w:b/>
                                <w:color w:val="FFFFFF" w:themeColor="background1"/>
                                <w:sz w:val="21"/>
                                <w:szCs w:val="21"/>
                                <w:lang w:val="el-GR"/>
                              </w:rPr>
                              <w:t>9</w:t>
                            </w:r>
                            <w:r w:rsidR="000D677C" w:rsidRPr="00DA5DBB">
                              <w:rPr>
                                <w:rFonts w:ascii="Arial" w:hAnsi="Arial" w:cs="Arial"/>
                                <w:b/>
                                <w:color w:val="FFFFFF" w:themeColor="background1"/>
                                <w:sz w:val="21"/>
                                <w:szCs w:val="21"/>
                                <w:lang w:val="el-GR"/>
                              </w:rPr>
                              <w:t xml:space="preserve"> εκατ. νοικοκυριά κι επιχειρήσεις, με το ποσοστό διείσδυσης </w:t>
                            </w:r>
                            <w:r w:rsidR="00DF7DF2" w:rsidRPr="00DA5DBB">
                              <w:rPr>
                                <w:rFonts w:ascii="Arial" w:hAnsi="Arial" w:cs="Arial"/>
                                <w:b/>
                                <w:color w:val="FFFFFF" w:themeColor="background1"/>
                                <w:sz w:val="21"/>
                                <w:szCs w:val="21"/>
                                <w:lang w:val="el-GR"/>
                              </w:rPr>
                              <w:t xml:space="preserve">να αυξάνεται σε </w:t>
                            </w:r>
                            <w:r>
                              <w:rPr>
                                <w:rFonts w:ascii="Arial" w:hAnsi="Arial" w:cs="Arial"/>
                                <w:b/>
                                <w:color w:val="FFFFFF" w:themeColor="background1"/>
                                <w:sz w:val="21"/>
                                <w:szCs w:val="21"/>
                                <w:lang w:val="el-GR"/>
                              </w:rPr>
                              <w:t>3</w:t>
                            </w:r>
                            <w:r w:rsidR="00D64009" w:rsidRPr="00D64009">
                              <w:rPr>
                                <w:rFonts w:ascii="Arial" w:hAnsi="Arial" w:cs="Arial"/>
                                <w:b/>
                                <w:color w:val="FFFFFF" w:themeColor="background1"/>
                                <w:sz w:val="21"/>
                                <w:szCs w:val="21"/>
                                <w:lang w:val="el-GR"/>
                              </w:rPr>
                              <w:t>1</w:t>
                            </w:r>
                            <w:r w:rsidR="000D677C" w:rsidRPr="00DA5DBB">
                              <w:rPr>
                                <w:rFonts w:ascii="Arial" w:hAnsi="Arial" w:cs="Arial"/>
                                <w:b/>
                                <w:color w:val="FFFFFF" w:themeColor="background1"/>
                                <w:sz w:val="21"/>
                                <w:szCs w:val="21"/>
                                <w:lang w:val="el-G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F7625" id="Rectangle 21" o:spid="_x0000_s1026" style="position:absolute;left:0;text-align:left;margin-left:-3pt;margin-top:16.55pt;width:597.95pt;height:161.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" fillcolor="#00a5e3" stroked="f" strokeweight="1pt">
                <v:textbox>
                  <w:txbxContent>
                    <w:p w14:paraId="5FFD7981" w14:textId="265C4456" w:rsidR="008A2941" w:rsidRPr="006F3EAB" w:rsidRDefault="00C46D95" w:rsidP="00096169">
                      <w:pPr>
                        <w:pStyle w:val="ListParagraph"/>
                        <w:numPr>
                          <w:ilvl w:val="0"/>
                          <w:numId w:val="10"/>
                        </w:numPr>
                        <w:spacing w:line="280" w:lineRule="exact"/>
                        <w:ind w:left="709" w:right="164"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 xml:space="preserve">Έγκριση </w:t>
                      </w:r>
                      <w:r w:rsidR="001420C7" w:rsidRPr="001420C7">
                        <w:rPr>
                          <w:rFonts w:ascii="Arial" w:hAnsi="Arial" w:cs="Arial"/>
                          <w:b/>
                          <w:color w:val="FFFFFF" w:themeColor="background1"/>
                          <w:sz w:val="21"/>
                          <w:szCs w:val="21"/>
                          <w:lang w:val="el-GR"/>
                        </w:rPr>
                        <w:t>πώληση</w:t>
                      </w:r>
                      <w:r>
                        <w:rPr>
                          <w:rFonts w:ascii="Arial" w:hAnsi="Arial" w:cs="Arial"/>
                          <w:b/>
                          <w:color w:val="FFFFFF" w:themeColor="background1"/>
                          <w:sz w:val="21"/>
                          <w:szCs w:val="21"/>
                          <w:lang w:val="el-GR"/>
                        </w:rPr>
                        <w:t>ς</w:t>
                      </w:r>
                      <w:r w:rsidR="001420C7" w:rsidRPr="001420C7">
                        <w:rPr>
                          <w:rFonts w:ascii="Arial" w:hAnsi="Arial" w:cs="Arial"/>
                          <w:b/>
                          <w:color w:val="FFFFFF" w:themeColor="background1"/>
                          <w:sz w:val="21"/>
                          <w:szCs w:val="21"/>
                          <w:lang w:val="el-GR"/>
                        </w:rPr>
                        <w:t xml:space="preserve"> </w:t>
                      </w:r>
                      <w:r w:rsidR="006F3EAB" w:rsidRPr="001420C7">
                        <w:rPr>
                          <w:rFonts w:ascii="Arial" w:hAnsi="Arial" w:cs="Arial"/>
                          <w:b/>
                          <w:color w:val="FFFFFF" w:themeColor="background1"/>
                          <w:sz w:val="21"/>
                          <w:szCs w:val="21"/>
                          <w:lang w:val="el-GR"/>
                        </w:rPr>
                        <w:t xml:space="preserve">της </w:t>
                      </w:r>
                      <w:proofErr w:type="spellStart"/>
                      <w:r w:rsidR="006F3EAB" w:rsidRPr="001420C7">
                        <w:rPr>
                          <w:rFonts w:ascii="Arial" w:hAnsi="Arial" w:cs="Arial"/>
                          <w:b/>
                          <w:color w:val="FFFFFF" w:themeColor="background1"/>
                          <w:sz w:val="21"/>
                          <w:szCs w:val="21"/>
                          <w:lang w:val="el-GR"/>
                        </w:rPr>
                        <w:t>Telekom</w:t>
                      </w:r>
                      <w:proofErr w:type="spellEnd"/>
                      <w:r w:rsidR="006F3EAB" w:rsidRPr="001420C7">
                        <w:rPr>
                          <w:rFonts w:ascii="Arial" w:hAnsi="Arial" w:cs="Arial"/>
                          <w:b/>
                          <w:color w:val="FFFFFF" w:themeColor="background1"/>
                          <w:sz w:val="21"/>
                          <w:szCs w:val="21"/>
                          <w:lang w:val="el-GR"/>
                        </w:rPr>
                        <w:t xml:space="preserve"> </w:t>
                      </w:r>
                      <w:proofErr w:type="spellStart"/>
                      <w:r w:rsidR="006F3EAB" w:rsidRPr="001420C7">
                        <w:rPr>
                          <w:rFonts w:ascii="Arial" w:hAnsi="Arial" w:cs="Arial"/>
                          <w:b/>
                          <w:color w:val="FFFFFF" w:themeColor="background1"/>
                          <w:sz w:val="21"/>
                          <w:szCs w:val="21"/>
                          <w:lang w:val="el-GR"/>
                        </w:rPr>
                        <w:t>Romania</w:t>
                      </w:r>
                      <w:proofErr w:type="spellEnd"/>
                      <w:r w:rsidR="006F3EAB" w:rsidRPr="001420C7">
                        <w:rPr>
                          <w:rFonts w:ascii="Arial" w:hAnsi="Arial" w:cs="Arial"/>
                          <w:b/>
                          <w:color w:val="FFFFFF" w:themeColor="background1"/>
                          <w:sz w:val="21"/>
                          <w:szCs w:val="21"/>
                          <w:lang w:val="el-GR"/>
                        </w:rPr>
                        <w:t xml:space="preserve"> </w:t>
                      </w:r>
                      <w:proofErr w:type="spellStart"/>
                      <w:r w:rsidR="006F3EAB" w:rsidRPr="001420C7">
                        <w:rPr>
                          <w:rFonts w:ascii="Arial" w:hAnsi="Arial" w:cs="Arial"/>
                          <w:b/>
                          <w:color w:val="FFFFFF" w:themeColor="background1"/>
                          <w:sz w:val="21"/>
                          <w:szCs w:val="21"/>
                          <w:lang w:val="el-GR"/>
                        </w:rPr>
                        <w:t>Mobile</w:t>
                      </w:r>
                      <w:proofErr w:type="spellEnd"/>
                      <w:r w:rsidR="006F3EAB" w:rsidRPr="001420C7">
                        <w:rPr>
                          <w:rFonts w:ascii="Arial" w:hAnsi="Arial" w:cs="Arial"/>
                          <w:b/>
                          <w:color w:val="FFFFFF" w:themeColor="background1"/>
                          <w:sz w:val="21"/>
                          <w:szCs w:val="21"/>
                          <w:lang w:val="el-GR"/>
                        </w:rPr>
                        <w:t xml:space="preserve"> από </w:t>
                      </w:r>
                      <w:r w:rsidR="001420C7">
                        <w:rPr>
                          <w:rFonts w:ascii="Arial" w:hAnsi="Arial" w:cs="Arial"/>
                          <w:b/>
                          <w:color w:val="FFFFFF" w:themeColor="background1"/>
                          <w:sz w:val="21"/>
                          <w:szCs w:val="21"/>
                          <w:lang w:val="el-GR"/>
                        </w:rPr>
                        <w:t>την Επιτροπή Ανταγωνισμού της Ρουμανίας</w:t>
                      </w:r>
                      <w:r>
                        <w:rPr>
                          <w:rFonts w:ascii="Arial" w:hAnsi="Arial" w:cs="Arial"/>
                          <w:b/>
                          <w:color w:val="FFFFFF" w:themeColor="background1"/>
                          <w:sz w:val="21"/>
                          <w:szCs w:val="21"/>
                          <w:lang w:val="el-GR"/>
                        </w:rPr>
                        <w:t xml:space="preserve"> </w:t>
                      </w:r>
                      <w:r w:rsidR="00041BE2">
                        <w:rPr>
                          <w:rFonts w:ascii="Arial" w:hAnsi="Arial" w:cs="Arial"/>
                          <w:b/>
                          <w:color w:val="FFFFFF" w:themeColor="background1"/>
                          <w:sz w:val="21"/>
                          <w:szCs w:val="21"/>
                          <w:lang w:val="el-GR"/>
                        </w:rPr>
                        <w:t>-</w:t>
                      </w:r>
                      <w:r w:rsidR="00041BE2" w:rsidRPr="00CD615D">
                        <w:rPr>
                          <w:rFonts w:ascii="Arial" w:hAnsi="Arial" w:cs="Arial"/>
                          <w:b/>
                          <w:color w:val="FFFFFF" w:themeColor="background1"/>
                          <w:sz w:val="21"/>
                          <w:szCs w:val="21"/>
                          <w:lang w:val="el-GR"/>
                        </w:rPr>
                        <w:t xml:space="preserve"> </w:t>
                      </w:r>
                      <w:r w:rsidR="001939BF">
                        <w:rPr>
                          <w:rFonts w:ascii="Arial" w:hAnsi="Arial" w:cs="Arial"/>
                          <w:b/>
                          <w:color w:val="FFFFFF" w:themeColor="background1"/>
                          <w:sz w:val="21"/>
                          <w:szCs w:val="21"/>
                          <w:lang w:val="el-GR"/>
                        </w:rPr>
                        <w:t xml:space="preserve">η </w:t>
                      </w:r>
                      <w:r w:rsidR="00CD615D">
                        <w:rPr>
                          <w:rFonts w:ascii="Arial" w:hAnsi="Arial" w:cs="Arial"/>
                          <w:b/>
                          <w:color w:val="FFFFFF" w:themeColor="background1"/>
                          <w:sz w:val="21"/>
                          <w:szCs w:val="21"/>
                          <w:lang w:val="el-GR"/>
                        </w:rPr>
                        <w:t xml:space="preserve">ολοκλήρωση της συναλλαγής </w:t>
                      </w:r>
                      <w:r w:rsidR="001939BF">
                        <w:rPr>
                          <w:rFonts w:ascii="Arial" w:hAnsi="Arial" w:cs="Arial"/>
                          <w:b/>
                          <w:color w:val="FFFFFF" w:themeColor="background1"/>
                          <w:sz w:val="21"/>
                          <w:szCs w:val="21"/>
                          <w:lang w:val="el-GR"/>
                        </w:rPr>
                        <w:t xml:space="preserve">αναμένεται </w:t>
                      </w:r>
                      <w:r w:rsidR="009A48A0" w:rsidRPr="0049066B">
                        <w:rPr>
                          <w:rFonts w:ascii="Arial" w:hAnsi="Arial" w:cs="Arial"/>
                          <w:b/>
                          <w:color w:val="FFFFFF" w:themeColor="background1"/>
                          <w:sz w:val="21"/>
                          <w:szCs w:val="21"/>
                          <w:lang w:val="el-GR"/>
                        </w:rPr>
                        <w:t>εντός του τρίτου τριμήνου του 2025</w:t>
                      </w:r>
                    </w:p>
                    <w:p w14:paraId="5057CBCC" w14:textId="7BD5C3E2" w:rsidR="008A2941" w:rsidRPr="006E3169" w:rsidRDefault="001939BF" w:rsidP="00096169">
                      <w:pPr>
                        <w:pStyle w:val="ListParagraph"/>
                        <w:numPr>
                          <w:ilvl w:val="1"/>
                          <w:numId w:val="3"/>
                        </w:numPr>
                        <w:spacing w:line="280" w:lineRule="exact"/>
                        <w:ind w:left="709"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Ενίσχυση</w:t>
                      </w:r>
                      <w:r w:rsidR="00B21C39">
                        <w:rPr>
                          <w:rFonts w:ascii="Arial" w:hAnsi="Arial" w:cs="Arial"/>
                          <w:b/>
                          <w:color w:val="FFFFFF" w:themeColor="background1"/>
                          <w:sz w:val="21"/>
                          <w:szCs w:val="21"/>
                          <w:lang w:val="el-GR"/>
                        </w:rPr>
                        <w:t xml:space="preserve"> </w:t>
                      </w:r>
                      <w:r w:rsidR="000E5ECA">
                        <w:rPr>
                          <w:rFonts w:ascii="Arial" w:hAnsi="Arial" w:cs="Arial"/>
                          <w:b/>
                          <w:color w:val="FFFFFF" w:themeColor="background1"/>
                          <w:sz w:val="21"/>
                          <w:szCs w:val="21"/>
                          <w:lang w:val="el-GR"/>
                        </w:rPr>
                        <w:t>των επιδόσεων</w:t>
                      </w:r>
                      <w:r w:rsidR="008A2941" w:rsidRPr="008A2941">
                        <w:rPr>
                          <w:rFonts w:ascii="Arial" w:hAnsi="Arial" w:cs="Arial"/>
                          <w:b/>
                          <w:color w:val="FFFFFF" w:themeColor="background1"/>
                          <w:sz w:val="21"/>
                          <w:szCs w:val="21"/>
                          <w:lang w:val="el-GR"/>
                        </w:rPr>
                        <w:t xml:space="preserve"> στην Ελλάδα: αύξηση 1,</w:t>
                      </w:r>
                      <w:r w:rsidR="008A2941">
                        <w:rPr>
                          <w:rFonts w:ascii="Arial" w:hAnsi="Arial" w:cs="Arial"/>
                          <w:b/>
                          <w:color w:val="FFFFFF" w:themeColor="background1"/>
                          <w:sz w:val="21"/>
                          <w:szCs w:val="21"/>
                          <w:lang w:val="el-GR"/>
                        </w:rPr>
                        <w:t>1</w:t>
                      </w:r>
                      <w:r w:rsidR="008A2941" w:rsidRPr="008A2941">
                        <w:rPr>
                          <w:rFonts w:ascii="Arial" w:hAnsi="Arial" w:cs="Arial"/>
                          <w:b/>
                          <w:color w:val="FFFFFF" w:themeColor="background1"/>
                          <w:sz w:val="21"/>
                          <w:szCs w:val="21"/>
                          <w:lang w:val="el-GR"/>
                        </w:rPr>
                        <w:t xml:space="preserve">% στα έσοδα και </w:t>
                      </w:r>
                      <w:r w:rsidR="008A2941">
                        <w:rPr>
                          <w:rFonts w:ascii="Arial" w:hAnsi="Arial" w:cs="Arial"/>
                          <w:b/>
                          <w:color w:val="FFFFFF" w:themeColor="background1"/>
                          <w:sz w:val="21"/>
                          <w:szCs w:val="21"/>
                          <w:lang w:val="el-GR"/>
                        </w:rPr>
                        <w:t>2,0</w:t>
                      </w:r>
                      <w:r w:rsidR="008A2941" w:rsidRPr="008A2941">
                        <w:rPr>
                          <w:rFonts w:ascii="Arial" w:hAnsi="Arial" w:cs="Arial"/>
                          <w:b/>
                          <w:color w:val="FFFFFF" w:themeColor="background1"/>
                          <w:sz w:val="21"/>
                          <w:szCs w:val="21"/>
                          <w:lang w:val="el-GR"/>
                        </w:rPr>
                        <w:t xml:space="preserve">% </w:t>
                      </w:r>
                      <w:r w:rsidR="008A2941">
                        <w:rPr>
                          <w:rFonts w:ascii="Arial" w:hAnsi="Arial" w:cs="Arial"/>
                          <w:b/>
                          <w:color w:val="FFFFFF" w:themeColor="background1"/>
                          <w:sz w:val="21"/>
                          <w:szCs w:val="21"/>
                          <w:lang w:val="el-GR"/>
                        </w:rPr>
                        <w:t xml:space="preserve">στο προσαρμοσμένο </w:t>
                      </w:r>
                      <w:r w:rsidR="008A2941">
                        <w:rPr>
                          <w:rFonts w:ascii="Arial" w:hAnsi="Arial" w:cs="Arial"/>
                          <w:b/>
                          <w:color w:val="FFFFFF" w:themeColor="background1"/>
                          <w:sz w:val="21"/>
                          <w:szCs w:val="21"/>
                        </w:rPr>
                        <w:t>EBITDA</w:t>
                      </w:r>
                      <w:r w:rsidR="008A2941" w:rsidRPr="008A2941">
                        <w:rPr>
                          <w:rFonts w:ascii="Arial" w:hAnsi="Arial" w:cs="Arial"/>
                          <w:b/>
                          <w:color w:val="FFFFFF" w:themeColor="background1"/>
                          <w:sz w:val="21"/>
                          <w:szCs w:val="21"/>
                          <w:lang w:val="el-GR"/>
                        </w:rPr>
                        <w:t xml:space="preserve"> (</w:t>
                      </w:r>
                      <w:r w:rsidR="008A2941">
                        <w:rPr>
                          <w:rFonts w:ascii="Arial" w:hAnsi="Arial" w:cs="Arial"/>
                          <w:b/>
                          <w:color w:val="FFFFFF" w:themeColor="background1"/>
                          <w:sz w:val="21"/>
                          <w:szCs w:val="21"/>
                        </w:rPr>
                        <w:t>AL</w:t>
                      </w:r>
                      <w:r w:rsidR="008A2941" w:rsidRPr="008A2941">
                        <w:rPr>
                          <w:rFonts w:ascii="Arial" w:hAnsi="Arial" w:cs="Arial"/>
                          <w:b/>
                          <w:color w:val="FFFFFF" w:themeColor="background1"/>
                          <w:sz w:val="21"/>
                          <w:szCs w:val="21"/>
                          <w:lang w:val="el-GR"/>
                        </w:rPr>
                        <w:t xml:space="preserve">) </w:t>
                      </w:r>
                    </w:p>
                    <w:p w14:paraId="7D605231" w14:textId="52C8A964" w:rsidR="006E3169" w:rsidRPr="008A2941" w:rsidRDefault="008D3562" w:rsidP="00096169">
                      <w:pPr>
                        <w:pStyle w:val="ListParagraph"/>
                        <w:numPr>
                          <w:ilvl w:val="1"/>
                          <w:numId w:val="3"/>
                        </w:numPr>
                        <w:spacing w:line="280" w:lineRule="exact"/>
                        <w:ind w:left="709"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 xml:space="preserve">Επιτάχυνση της ανάπτυξης </w:t>
                      </w:r>
                      <w:r w:rsidR="006E3169">
                        <w:rPr>
                          <w:rFonts w:ascii="Arial" w:hAnsi="Arial" w:cs="Arial"/>
                          <w:b/>
                          <w:color w:val="FFFFFF" w:themeColor="background1"/>
                          <w:sz w:val="21"/>
                          <w:szCs w:val="21"/>
                          <w:lang w:val="el-GR"/>
                        </w:rPr>
                        <w:t>στην κινητή</w:t>
                      </w:r>
                      <w:r w:rsidR="006E3169" w:rsidRPr="006E3169">
                        <w:rPr>
                          <w:rFonts w:ascii="Arial" w:hAnsi="Arial" w:cs="Arial"/>
                          <w:b/>
                          <w:color w:val="FFFFFF" w:themeColor="background1"/>
                          <w:sz w:val="21"/>
                          <w:szCs w:val="21"/>
                          <w:lang w:val="el-GR"/>
                        </w:rPr>
                        <w:t xml:space="preserve">: </w:t>
                      </w:r>
                      <w:r w:rsidR="006E3169">
                        <w:rPr>
                          <w:rFonts w:ascii="Arial" w:hAnsi="Arial" w:cs="Arial"/>
                          <w:b/>
                          <w:color w:val="FFFFFF" w:themeColor="background1"/>
                          <w:sz w:val="21"/>
                          <w:szCs w:val="21"/>
                          <w:lang w:val="el-GR"/>
                        </w:rPr>
                        <w:t>αύξηση 3,2% στα έσοδα από υπηρεσίες και 5,8% στους πελάτες συμβολαίου</w:t>
                      </w:r>
                    </w:p>
                    <w:p w14:paraId="591296CC" w14:textId="7A02B172" w:rsidR="00C21B0A" w:rsidRPr="006E3169" w:rsidRDefault="000E5ECA" w:rsidP="00096169">
                      <w:pPr>
                        <w:pStyle w:val="ListParagraph"/>
                        <w:numPr>
                          <w:ilvl w:val="1"/>
                          <w:numId w:val="3"/>
                        </w:numPr>
                        <w:spacing w:line="280" w:lineRule="exact"/>
                        <w:ind w:left="709"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Σε ανάπτυξη τ</w:t>
                      </w:r>
                      <w:r w:rsidR="006E3169">
                        <w:rPr>
                          <w:rFonts w:ascii="Arial" w:hAnsi="Arial" w:cs="Arial"/>
                          <w:b/>
                          <w:color w:val="FFFFFF" w:themeColor="background1"/>
                          <w:sz w:val="21"/>
                          <w:szCs w:val="21"/>
                          <w:lang w:val="el-GR"/>
                        </w:rPr>
                        <w:t>α</w:t>
                      </w:r>
                      <w:r w:rsidR="00B97DA8" w:rsidRPr="006E3169">
                        <w:rPr>
                          <w:rFonts w:ascii="Arial" w:hAnsi="Arial" w:cs="Arial"/>
                          <w:b/>
                          <w:color w:val="FFFFFF" w:themeColor="background1"/>
                          <w:sz w:val="21"/>
                          <w:szCs w:val="21"/>
                          <w:lang w:val="el-GR"/>
                        </w:rPr>
                        <w:t xml:space="preserve"> έσοδα από υπηρεσίες λιανικής</w:t>
                      </w:r>
                      <w:r w:rsidR="00DF7DF2" w:rsidRPr="006E3169">
                        <w:rPr>
                          <w:rFonts w:ascii="Arial" w:hAnsi="Arial" w:cs="Arial"/>
                          <w:b/>
                          <w:color w:val="FFFFFF" w:themeColor="background1"/>
                          <w:sz w:val="21"/>
                          <w:szCs w:val="21"/>
                          <w:lang w:val="el-GR"/>
                        </w:rPr>
                        <w:t xml:space="preserve"> σταθερής </w:t>
                      </w:r>
                      <w:r>
                        <w:rPr>
                          <w:rFonts w:ascii="Arial" w:hAnsi="Arial" w:cs="Arial"/>
                          <w:b/>
                          <w:color w:val="FFFFFF" w:themeColor="background1"/>
                          <w:sz w:val="21"/>
                          <w:szCs w:val="21"/>
                          <w:lang w:val="el-GR"/>
                        </w:rPr>
                        <w:t xml:space="preserve"> - </w:t>
                      </w:r>
                      <w:r w:rsidR="006E3169">
                        <w:rPr>
                          <w:rFonts w:ascii="Arial" w:hAnsi="Arial" w:cs="Arial"/>
                          <w:b/>
                          <w:color w:val="FFFFFF" w:themeColor="background1"/>
                          <w:sz w:val="21"/>
                          <w:szCs w:val="21"/>
                          <w:lang w:val="el-GR"/>
                        </w:rPr>
                        <w:t xml:space="preserve"> δ</w:t>
                      </w:r>
                      <w:r w:rsidR="006E3169" w:rsidRPr="006E3169">
                        <w:rPr>
                          <w:rFonts w:ascii="Arial" w:hAnsi="Arial" w:cs="Arial"/>
                          <w:b/>
                          <w:color w:val="FFFFFF" w:themeColor="background1"/>
                          <w:sz w:val="21"/>
                          <w:szCs w:val="21"/>
                          <w:lang w:val="el-GR"/>
                        </w:rPr>
                        <w:t>ιψήφια αύξηση των εσόδων από υπηρεσίες τηλεόρασης</w:t>
                      </w:r>
                      <w:r w:rsidR="006E3169">
                        <w:rPr>
                          <w:rFonts w:ascii="Arial" w:hAnsi="Arial" w:cs="Arial"/>
                          <w:b/>
                          <w:color w:val="FFFFFF" w:themeColor="background1"/>
                          <w:sz w:val="21"/>
                          <w:szCs w:val="21"/>
                          <w:lang w:val="el-GR"/>
                        </w:rPr>
                        <w:t xml:space="preserve"> </w:t>
                      </w:r>
                      <w:r w:rsidR="006E3169" w:rsidRPr="006E3169">
                        <w:rPr>
                          <w:rFonts w:ascii="Arial" w:hAnsi="Arial" w:cs="Arial"/>
                          <w:b/>
                          <w:color w:val="FFFFFF" w:themeColor="background1"/>
                          <w:sz w:val="21"/>
                          <w:szCs w:val="21"/>
                          <w:lang w:val="el-GR"/>
                        </w:rPr>
                        <w:t xml:space="preserve">και </w:t>
                      </w:r>
                      <w:r>
                        <w:rPr>
                          <w:rFonts w:ascii="Arial" w:hAnsi="Arial" w:cs="Arial"/>
                          <w:b/>
                          <w:color w:val="FFFFFF" w:themeColor="background1"/>
                          <w:sz w:val="21"/>
                          <w:szCs w:val="21"/>
                          <w:lang w:val="el-GR"/>
                        </w:rPr>
                        <w:t>ισχυρές</w:t>
                      </w:r>
                      <w:r w:rsidRPr="006E3169">
                        <w:rPr>
                          <w:rFonts w:ascii="Arial" w:hAnsi="Arial" w:cs="Arial"/>
                          <w:b/>
                          <w:color w:val="FFFFFF" w:themeColor="background1"/>
                          <w:sz w:val="21"/>
                          <w:szCs w:val="21"/>
                          <w:lang w:val="el-GR"/>
                        </w:rPr>
                        <w:t xml:space="preserve"> </w:t>
                      </w:r>
                      <w:r w:rsidR="006E3169" w:rsidRPr="006E3169">
                        <w:rPr>
                          <w:rFonts w:ascii="Arial" w:hAnsi="Arial" w:cs="Arial"/>
                          <w:b/>
                          <w:color w:val="FFFFFF" w:themeColor="background1"/>
                          <w:sz w:val="21"/>
                          <w:szCs w:val="21"/>
                          <w:lang w:val="el-GR"/>
                        </w:rPr>
                        <w:t xml:space="preserve">επιδόσεις στο </w:t>
                      </w:r>
                      <w:r w:rsidR="006E3169" w:rsidRPr="006E3169">
                        <w:rPr>
                          <w:rFonts w:ascii="Arial" w:hAnsi="Arial" w:cs="Arial"/>
                          <w:b/>
                          <w:color w:val="FFFFFF" w:themeColor="background1"/>
                          <w:sz w:val="21"/>
                          <w:szCs w:val="21"/>
                        </w:rPr>
                        <w:t>FTTH</w:t>
                      </w:r>
                      <w:r w:rsidR="006E3169" w:rsidRPr="006E3169">
                        <w:rPr>
                          <w:rFonts w:ascii="Arial" w:hAnsi="Arial" w:cs="Arial"/>
                          <w:b/>
                          <w:color w:val="FFFFFF" w:themeColor="background1"/>
                          <w:sz w:val="21"/>
                          <w:szCs w:val="21"/>
                          <w:lang w:val="el-GR"/>
                        </w:rPr>
                        <w:t xml:space="preserve"> </w:t>
                      </w:r>
                    </w:p>
                    <w:p w14:paraId="387725F7" w14:textId="00CCA960" w:rsidR="00DA5DBB" w:rsidRDefault="00DF7DF2" w:rsidP="00096169">
                      <w:pPr>
                        <w:pStyle w:val="ListParagraph"/>
                        <w:numPr>
                          <w:ilvl w:val="2"/>
                          <w:numId w:val="3"/>
                        </w:numPr>
                        <w:spacing w:line="280" w:lineRule="exact"/>
                        <w:ind w:left="1276" w:hanging="425"/>
                        <w:jc w:val="both"/>
                        <w:rPr>
                          <w:rFonts w:ascii="Arial" w:hAnsi="Arial" w:cs="Arial"/>
                          <w:b/>
                          <w:color w:val="FFFFFF" w:themeColor="background1"/>
                          <w:sz w:val="21"/>
                          <w:szCs w:val="21"/>
                          <w:lang w:val="el-GR"/>
                        </w:rPr>
                      </w:pPr>
                      <w:r w:rsidRPr="006E3169">
                        <w:rPr>
                          <w:rFonts w:ascii="Arial" w:hAnsi="Arial" w:cs="Arial"/>
                          <w:b/>
                          <w:color w:val="FFFFFF" w:themeColor="background1"/>
                          <w:sz w:val="21"/>
                          <w:szCs w:val="21"/>
                          <w:lang w:val="el-GR"/>
                        </w:rPr>
                        <w:t>ο</w:t>
                      </w:r>
                      <w:r w:rsidR="000D677C" w:rsidRPr="006E3169">
                        <w:rPr>
                          <w:rFonts w:ascii="Arial" w:hAnsi="Arial" w:cs="Arial"/>
                          <w:b/>
                          <w:color w:val="FFFFFF" w:themeColor="background1"/>
                          <w:sz w:val="21"/>
                          <w:szCs w:val="21"/>
                          <w:lang w:val="el-GR"/>
                        </w:rPr>
                        <w:t>ι συνδρομητές FTTH ανήλθαν σε 4</w:t>
                      </w:r>
                      <w:r w:rsidR="00DA5DBB">
                        <w:rPr>
                          <w:rFonts w:ascii="Arial" w:hAnsi="Arial" w:cs="Arial"/>
                          <w:b/>
                          <w:color w:val="FFFFFF" w:themeColor="background1"/>
                          <w:sz w:val="21"/>
                          <w:szCs w:val="21"/>
                          <w:lang w:val="el-GR"/>
                        </w:rPr>
                        <w:t>7</w:t>
                      </w:r>
                      <w:r w:rsidR="000D677C" w:rsidRPr="006E3169">
                        <w:rPr>
                          <w:rFonts w:ascii="Arial" w:hAnsi="Arial" w:cs="Arial"/>
                          <w:b/>
                          <w:color w:val="FFFFFF" w:themeColor="background1"/>
                          <w:sz w:val="21"/>
                          <w:szCs w:val="21"/>
                          <w:lang w:val="el-GR"/>
                        </w:rPr>
                        <w:t xml:space="preserve">0χιλ. </w:t>
                      </w:r>
                      <w:r w:rsidR="004C50AA" w:rsidRPr="006E3169">
                        <w:rPr>
                          <w:rFonts w:ascii="Arial" w:hAnsi="Arial" w:cs="Arial"/>
                          <w:b/>
                          <w:color w:val="FFFFFF" w:themeColor="background1"/>
                          <w:sz w:val="21"/>
                          <w:szCs w:val="21"/>
                          <w:lang w:val="el-GR"/>
                        </w:rPr>
                        <w:t>–</w:t>
                      </w:r>
                      <w:r w:rsidR="000E5ECA">
                        <w:rPr>
                          <w:rFonts w:ascii="Arial" w:hAnsi="Arial" w:cs="Arial"/>
                          <w:b/>
                          <w:color w:val="FFFFFF" w:themeColor="background1"/>
                          <w:sz w:val="21"/>
                          <w:szCs w:val="21"/>
                          <w:lang w:val="el-GR"/>
                        </w:rPr>
                        <w:t xml:space="preserve"> </w:t>
                      </w:r>
                      <w:r w:rsidR="000D677C" w:rsidRPr="006E3169">
                        <w:rPr>
                          <w:rFonts w:ascii="Arial" w:hAnsi="Arial" w:cs="Arial"/>
                          <w:b/>
                          <w:color w:val="FFFFFF" w:themeColor="background1"/>
                          <w:sz w:val="21"/>
                          <w:szCs w:val="21"/>
                          <w:lang w:val="el-GR"/>
                        </w:rPr>
                        <w:t xml:space="preserve">αύξηση </w:t>
                      </w:r>
                      <w:r w:rsidR="00997F2B">
                        <w:rPr>
                          <w:rFonts w:ascii="Arial" w:hAnsi="Arial" w:cs="Arial"/>
                          <w:b/>
                          <w:color w:val="FFFFFF" w:themeColor="background1"/>
                          <w:sz w:val="21"/>
                          <w:szCs w:val="21"/>
                          <w:lang w:val="el-GR"/>
                        </w:rPr>
                        <w:t xml:space="preserve">ρεκόρ </w:t>
                      </w:r>
                      <w:r w:rsidR="000D677C" w:rsidRPr="006E3169">
                        <w:rPr>
                          <w:rFonts w:ascii="Arial" w:hAnsi="Arial" w:cs="Arial"/>
                          <w:b/>
                          <w:color w:val="FFFFFF" w:themeColor="background1"/>
                          <w:sz w:val="21"/>
                          <w:szCs w:val="21"/>
                          <w:lang w:val="el-GR"/>
                        </w:rPr>
                        <w:t xml:space="preserve">στο τρίμηνο κατά </w:t>
                      </w:r>
                      <w:r w:rsidR="00DA5DBB">
                        <w:rPr>
                          <w:rFonts w:ascii="Arial" w:hAnsi="Arial" w:cs="Arial"/>
                          <w:b/>
                          <w:color w:val="FFFFFF" w:themeColor="background1"/>
                          <w:sz w:val="21"/>
                          <w:szCs w:val="21"/>
                          <w:lang w:val="el-GR"/>
                        </w:rPr>
                        <w:t>40</w:t>
                      </w:r>
                      <w:r w:rsidR="000D677C" w:rsidRPr="006E3169">
                        <w:rPr>
                          <w:rFonts w:ascii="Arial" w:hAnsi="Arial" w:cs="Arial"/>
                          <w:b/>
                          <w:color w:val="FFFFFF" w:themeColor="background1"/>
                          <w:sz w:val="21"/>
                          <w:szCs w:val="21"/>
                          <w:lang w:val="el-GR"/>
                        </w:rPr>
                        <w:t>χιλ</w:t>
                      </w:r>
                      <w:r w:rsidR="005160FD">
                        <w:rPr>
                          <w:rFonts w:ascii="Arial" w:hAnsi="Arial" w:cs="Arial"/>
                          <w:b/>
                          <w:color w:val="FFFFFF" w:themeColor="background1"/>
                          <w:sz w:val="21"/>
                          <w:szCs w:val="21"/>
                          <w:lang w:val="el-GR"/>
                        </w:rPr>
                        <w:t xml:space="preserve"> </w:t>
                      </w:r>
                    </w:p>
                    <w:p w14:paraId="01BA318E" w14:textId="46B8492D" w:rsidR="000D677C" w:rsidRPr="00DA5DBB" w:rsidRDefault="00DA5DBB" w:rsidP="00096169">
                      <w:pPr>
                        <w:pStyle w:val="ListParagraph"/>
                        <w:numPr>
                          <w:ilvl w:val="2"/>
                          <w:numId w:val="3"/>
                        </w:numPr>
                        <w:spacing w:line="280" w:lineRule="exact"/>
                        <w:ind w:left="1276" w:hanging="425"/>
                        <w:jc w:val="both"/>
                        <w:rPr>
                          <w:rFonts w:ascii="Arial" w:hAnsi="Arial" w:cs="Arial"/>
                          <w:b/>
                          <w:color w:val="FFFFFF" w:themeColor="background1"/>
                          <w:sz w:val="21"/>
                          <w:szCs w:val="21"/>
                          <w:lang w:val="el-GR"/>
                        </w:rPr>
                      </w:pPr>
                      <w:r>
                        <w:rPr>
                          <w:rFonts w:ascii="Arial" w:hAnsi="Arial" w:cs="Arial"/>
                          <w:b/>
                          <w:color w:val="FFFFFF" w:themeColor="background1"/>
                          <w:sz w:val="21"/>
                          <w:szCs w:val="21"/>
                          <w:lang w:val="el-GR"/>
                        </w:rPr>
                        <w:t>δ</w:t>
                      </w:r>
                      <w:r w:rsidR="000D677C" w:rsidRPr="00DA5DBB">
                        <w:rPr>
                          <w:rFonts w:ascii="Arial" w:hAnsi="Arial" w:cs="Arial"/>
                          <w:b/>
                          <w:color w:val="FFFFFF" w:themeColor="background1"/>
                          <w:sz w:val="21"/>
                          <w:szCs w:val="21"/>
                          <w:lang w:val="el-GR"/>
                        </w:rPr>
                        <w:t xml:space="preserve">ιαθεσιμότητα </w:t>
                      </w:r>
                      <w:r w:rsidR="000D677C" w:rsidRPr="00DA5DBB">
                        <w:rPr>
                          <w:rFonts w:ascii="Arial" w:hAnsi="Arial" w:cs="Arial"/>
                          <w:b/>
                          <w:color w:val="FFFFFF" w:themeColor="background1"/>
                          <w:sz w:val="21"/>
                          <w:szCs w:val="21"/>
                        </w:rPr>
                        <w:t>FTTH</w:t>
                      </w:r>
                      <w:r w:rsidR="000D677C" w:rsidRPr="00DA5DBB">
                        <w:rPr>
                          <w:rFonts w:ascii="Arial" w:hAnsi="Arial" w:cs="Arial"/>
                          <w:b/>
                          <w:color w:val="FFFFFF" w:themeColor="background1"/>
                          <w:sz w:val="21"/>
                          <w:szCs w:val="21"/>
                          <w:lang w:val="el-GR"/>
                        </w:rPr>
                        <w:t xml:space="preserve"> σε </w:t>
                      </w:r>
                      <w:r w:rsidR="0041653F" w:rsidRPr="00DA5DBB">
                        <w:rPr>
                          <w:rFonts w:ascii="Arial" w:hAnsi="Arial" w:cs="Arial"/>
                          <w:b/>
                          <w:color w:val="FFFFFF" w:themeColor="background1"/>
                          <w:sz w:val="21"/>
                          <w:szCs w:val="21"/>
                          <w:lang w:val="el-GR"/>
                        </w:rPr>
                        <w:t xml:space="preserve">περίπου </w:t>
                      </w:r>
                      <w:r w:rsidR="000D677C" w:rsidRPr="00DA5DBB">
                        <w:rPr>
                          <w:rFonts w:ascii="Arial" w:hAnsi="Arial" w:cs="Arial"/>
                          <w:b/>
                          <w:color w:val="FFFFFF" w:themeColor="background1"/>
                          <w:sz w:val="21"/>
                          <w:szCs w:val="21"/>
                          <w:lang w:val="el-GR"/>
                        </w:rPr>
                        <w:t>1,</w:t>
                      </w:r>
                      <w:r>
                        <w:rPr>
                          <w:rFonts w:ascii="Arial" w:hAnsi="Arial" w:cs="Arial"/>
                          <w:b/>
                          <w:color w:val="FFFFFF" w:themeColor="background1"/>
                          <w:sz w:val="21"/>
                          <w:szCs w:val="21"/>
                          <w:lang w:val="el-GR"/>
                        </w:rPr>
                        <w:t>9</w:t>
                      </w:r>
                      <w:r w:rsidR="000D677C" w:rsidRPr="00DA5DBB">
                        <w:rPr>
                          <w:rFonts w:ascii="Arial" w:hAnsi="Arial" w:cs="Arial"/>
                          <w:b/>
                          <w:color w:val="FFFFFF" w:themeColor="background1"/>
                          <w:sz w:val="21"/>
                          <w:szCs w:val="21"/>
                          <w:lang w:val="el-GR"/>
                        </w:rPr>
                        <w:t xml:space="preserve"> εκατ. νοικοκυριά κι επιχειρήσεις, με το ποσοστό διείσδυσης </w:t>
                      </w:r>
                      <w:r w:rsidR="00DF7DF2" w:rsidRPr="00DA5DBB">
                        <w:rPr>
                          <w:rFonts w:ascii="Arial" w:hAnsi="Arial" w:cs="Arial"/>
                          <w:b/>
                          <w:color w:val="FFFFFF" w:themeColor="background1"/>
                          <w:sz w:val="21"/>
                          <w:szCs w:val="21"/>
                          <w:lang w:val="el-GR"/>
                        </w:rPr>
                        <w:t xml:space="preserve">να αυξάνεται σε </w:t>
                      </w:r>
                      <w:r>
                        <w:rPr>
                          <w:rFonts w:ascii="Arial" w:hAnsi="Arial" w:cs="Arial"/>
                          <w:b/>
                          <w:color w:val="FFFFFF" w:themeColor="background1"/>
                          <w:sz w:val="21"/>
                          <w:szCs w:val="21"/>
                          <w:lang w:val="el-GR"/>
                        </w:rPr>
                        <w:t>3</w:t>
                      </w:r>
                      <w:r w:rsidR="00D64009" w:rsidRPr="00D64009">
                        <w:rPr>
                          <w:rFonts w:ascii="Arial" w:hAnsi="Arial" w:cs="Arial"/>
                          <w:b/>
                          <w:color w:val="FFFFFF" w:themeColor="background1"/>
                          <w:sz w:val="21"/>
                          <w:szCs w:val="21"/>
                          <w:lang w:val="el-GR"/>
                        </w:rPr>
                        <w:t>1</w:t>
                      </w:r>
                      <w:r w:rsidR="000D677C" w:rsidRPr="00DA5DBB">
                        <w:rPr>
                          <w:rFonts w:ascii="Arial" w:hAnsi="Arial" w:cs="Arial"/>
                          <w:b/>
                          <w:color w:val="FFFFFF" w:themeColor="background1"/>
                          <w:sz w:val="21"/>
                          <w:szCs w:val="21"/>
                          <w:lang w:val="el-GR"/>
                        </w:rPr>
                        <w:t>%</w:t>
                      </w:r>
                    </w:p>
                  </w:txbxContent>
                </v:textbox>
                <w10:wrap anchorx="page"/>
              </v:rect>
            </w:pict>
          </mc:Fallback>
        </mc:AlternateContent>
      </w:r>
      <w:r w:rsidR="006E2EDC" w:rsidRPr="008D47BE">
        <w:rPr>
          <w:rFonts w:ascii="Arial" w:hAnsi="Arial" w:cs="Arial"/>
          <w:b/>
          <w:bCs/>
          <w:color w:val="000000" w:themeColor="text1"/>
        </w:rPr>
        <w:t xml:space="preserve">Σύνοψη </w:t>
      </w:r>
    </w:p>
    <w:p w14:paraId="3B7B37A0" w14:textId="6EE9D454" w:rsidR="006E2EDC" w:rsidRPr="00B80799" w:rsidRDefault="006E2EDC" w:rsidP="006E2EDC"/>
    <w:p w14:paraId="0111C6CD" w14:textId="77777777" w:rsidR="006E2EDC" w:rsidRPr="0026502A" w:rsidRDefault="006E2EDC" w:rsidP="006E2EDC">
      <w:pPr>
        <w:pStyle w:val="Heading1"/>
        <w:ind w:left="0" w:firstLine="90"/>
        <w:rPr>
          <w:bCs w:val="0"/>
          <w:smallCaps w:val="0"/>
          <w:sz w:val="22"/>
          <w:szCs w:val="22"/>
          <w:u w:val="none"/>
          <w:lang w:val="el-GR" w:eastAsia="en-US"/>
        </w:rPr>
      </w:pPr>
    </w:p>
    <w:p w14:paraId="22045980" w14:textId="77777777" w:rsidR="006E2EDC" w:rsidRPr="0026502A" w:rsidRDefault="006E2EDC" w:rsidP="006E2EDC">
      <w:pPr>
        <w:pStyle w:val="Default"/>
        <w:tabs>
          <w:tab w:val="left" w:pos="2548"/>
        </w:tabs>
        <w:rPr>
          <w:rFonts w:ascii="Arial" w:hAnsi="Arial" w:cs="Arial"/>
          <w:b/>
          <w:color w:val="auto"/>
          <w:sz w:val="22"/>
          <w:szCs w:val="20"/>
          <w:lang w:eastAsia="en-US"/>
        </w:rPr>
      </w:pPr>
      <w:r w:rsidRPr="0026502A">
        <w:rPr>
          <w:rFonts w:ascii="Arial" w:hAnsi="Arial" w:cs="Arial"/>
          <w:b/>
          <w:color w:val="auto"/>
          <w:sz w:val="22"/>
          <w:szCs w:val="20"/>
          <w:lang w:eastAsia="en-US"/>
        </w:rPr>
        <w:t xml:space="preserve">  </w:t>
      </w:r>
      <w:r w:rsidRPr="0026502A">
        <w:rPr>
          <w:rFonts w:ascii="Arial" w:hAnsi="Arial" w:cs="Arial"/>
          <w:b/>
          <w:color w:val="auto"/>
          <w:sz w:val="22"/>
          <w:szCs w:val="20"/>
          <w:lang w:eastAsia="en-US"/>
        </w:rPr>
        <w:tab/>
      </w:r>
    </w:p>
    <w:p w14:paraId="1BEA51BB" w14:textId="77777777" w:rsidR="006E2EDC" w:rsidRPr="0026502A" w:rsidRDefault="006E2EDC" w:rsidP="006E2EDC">
      <w:pPr>
        <w:rPr>
          <w:rFonts w:ascii="Arial" w:hAnsi="Arial" w:cs="Arial"/>
          <w:b/>
        </w:rPr>
      </w:pPr>
    </w:p>
    <w:p w14:paraId="074E23D4" w14:textId="77777777" w:rsidR="006E2EDC" w:rsidRPr="0026502A" w:rsidRDefault="006E2EDC" w:rsidP="006E2EDC">
      <w:pPr>
        <w:rPr>
          <w:rFonts w:ascii="Arial" w:hAnsi="Arial" w:cs="Arial"/>
          <w:b/>
        </w:rPr>
      </w:pPr>
    </w:p>
    <w:p w14:paraId="5BC13047" w14:textId="77777777" w:rsidR="006E2EDC" w:rsidRPr="0026502A" w:rsidRDefault="006E2EDC" w:rsidP="006E2EDC">
      <w:pPr>
        <w:rPr>
          <w:rFonts w:ascii="Arial" w:hAnsi="Arial" w:cs="Arial"/>
          <w:b/>
        </w:rPr>
      </w:pPr>
    </w:p>
    <w:p w14:paraId="7D8A531F" w14:textId="77777777" w:rsidR="006E2EDC" w:rsidRPr="0026502A" w:rsidRDefault="006E2EDC" w:rsidP="006E2EDC">
      <w:pPr>
        <w:rPr>
          <w:rFonts w:ascii="Arial" w:hAnsi="Arial" w:cs="Arial"/>
          <w:b/>
        </w:rPr>
      </w:pPr>
    </w:p>
    <w:p w14:paraId="55EA779C" w14:textId="2D4DA77F" w:rsidR="003629D3" w:rsidRPr="00C36CA5" w:rsidRDefault="003629D3" w:rsidP="00B8173B">
      <w:pPr>
        <w:tabs>
          <w:tab w:val="left" w:pos="1653"/>
        </w:tabs>
        <w:rPr>
          <w:rFonts w:ascii="Arial" w:hAnsi="Arial" w:cs="Arial"/>
          <w:b/>
          <w:lang w:val="en-US"/>
        </w:rPr>
      </w:pPr>
    </w:p>
    <w:p w14:paraId="65AB0017" w14:textId="37A4167D" w:rsidR="00DB61A4" w:rsidRPr="00DB61A4" w:rsidRDefault="00DB61A4" w:rsidP="00DB61A4">
      <w:pPr>
        <w:pStyle w:val="ColorfulList-Accent11"/>
        <w:tabs>
          <w:tab w:val="left" w:pos="8595"/>
        </w:tabs>
        <w:ind w:left="0" w:right="414"/>
        <w:jc w:val="both"/>
        <w:rPr>
          <w:rFonts w:ascii="Arial" w:hAnsi="Arial" w:cs="Arial"/>
          <w:i/>
          <w:sz w:val="14"/>
          <w:szCs w:val="14"/>
          <w:lang w:val="el-GR"/>
        </w:rPr>
      </w:pPr>
    </w:p>
    <w:tbl>
      <w:tblPr>
        <w:tblStyle w:val="TableGrid"/>
        <w:tblW w:w="1048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657"/>
        <w:gridCol w:w="1527"/>
        <w:gridCol w:w="1481"/>
        <w:gridCol w:w="1151"/>
        <w:gridCol w:w="886"/>
        <w:gridCol w:w="886"/>
        <w:gridCol w:w="900"/>
      </w:tblGrid>
      <w:tr w:rsidR="00DB61A4" w:rsidRPr="002571F1" w14:paraId="5B24BB1A" w14:textId="77777777" w:rsidTr="004B0FFD">
        <w:trPr>
          <w:trHeight w:val="455"/>
        </w:trPr>
        <w:tc>
          <w:tcPr>
            <w:tcW w:w="3657"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2D43BF" w14:textId="646E34A8" w:rsidR="00DB61A4" w:rsidRPr="00CC5811" w:rsidRDefault="00DB61A4" w:rsidP="009D729A">
            <w:pPr>
              <w:pStyle w:val="ColorfulList-Accent11"/>
              <w:tabs>
                <w:tab w:val="left" w:pos="0"/>
                <w:tab w:val="left" w:pos="284"/>
              </w:tabs>
              <w:ind w:left="0" w:right="-90"/>
              <w:rPr>
                <w:rFonts w:ascii="Arial" w:hAnsi="Arial" w:cs="Arial"/>
                <w:i/>
                <w:color w:val="000000" w:themeColor="text1"/>
              </w:rPr>
            </w:pPr>
            <w:r w:rsidRPr="007763C7">
              <w:rPr>
                <w:rFonts w:ascii="Arial" w:hAnsi="Arial" w:cs="Arial"/>
                <w:b/>
                <w:sz w:val="18"/>
                <w:szCs w:val="18"/>
              </w:rPr>
              <w:t>(</w:t>
            </w:r>
            <w:r w:rsidRPr="007763C7">
              <w:rPr>
                <w:rFonts w:ascii="Arial" w:hAnsi="Arial" w:cs="Arial"/>
                <w:b/>
                <w:sz w:val="18"/>
                <w:szCs w:val="18"/>
                <w:lang w:val="el-GR"/>
              </w:rPr>
              <w:t>Εκατ.€</w:t>
            </w:r>
            <w:r w:rsidRPr="007763C7">
              <w:rPr>
                <w:rFonts w:ascii="Arial" w:hAnsi="Arial" w:cs="Arial"/>
                <w:b/>
                <w:sz w:val="18"/>
                <w:szCs w:val="18"/>
              </w:rPr>
              <w:t>)</w:t>
            </w:r>
          </w:p>
        </w:tc>
        <w:tc>
          <w:tcPr>
            <w:tcW w:w="1527"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D8CBBD8" w14:textId="77777777" w:rsidR="00DB61A4" w:rsidRPr="00CC5811" w:rsidRDefault="00DB61A4"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Q2'25</w:t>
            </w:r>
          </w:p>
        </w:tc>
        <w:tc>
          <w:tcPr>
            <w:tcW w:w="1481"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7B0F35EA" w14:textId="77777777" w:rsidR="00DB61A4" w:rsidRPr="00CC5811" w:rsidRDefault="00DB61A4"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Q2'24</w:t>
            </w:r>
          </w:p>
        </w:tc>
        <w:tc>
          <w:tcPr>
            <w:tcW w:w="1151"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1945A28" w14:textId="77777777" w:rsidR="00DB61A4" w:rsidRPr="00CC5811" w:rsidRDefault="00DB61A4" w:rsidP="009D729A">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88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035365A9" w14:textId="77777777" w:rsidR="00DB61A4" w:rsidRPr="00CC5811" w:rsidRDefault="00DB61A4" w:rsidP="009D729A">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6M'25</w:t>
            </w:r>
          </w:p>
        </w:tc>
        <w:tc>
          <w:tcPr>
            <w:tcW w:w="88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316FAF8E" w14:textId="77777777" w:rsidR="00DB61A4" w:rsidRPr="00CC5811" w:rsidRDefault="00DB61A4" w:rsidP="009D729A">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6M'24</w:t>
            </w:r>
          </w:p>
        </w:tc>
        <w:tc>
          <w:tcPr>
            <w:tcW w:w="900"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24AEA60B" w14:textId="77777777" w:rsidR="00DB61A4" w:rsidRPr="00CC5811" w:rsidRDefault="00DB61A4" w:rsidP="009D729A">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4B0FFD" w:rsidRPr="002571F1" w14:paraId="7C8A5E8D" w14:textId="77777777" w:rsidTr="004B0FFD">
        <w:trPr>
          <w:trHeight w:val="286"/>
        </w:trPr>
        <w:tc>
          <w:tcPr>
            <w:tcW w:w="3657" w:type="dxa"/>
            <w:tcBorders>
              <w:top w:val="single" w:sz="2" w:space="0" w:color="808080" w:themeColor="background1" w:themeShade="80"/>
              <w:bottom w:val="nil"/>
              <w:right w:val="single" w:sz="2" w:space="0" w:color="808080" w:themeColor="background1" w:themeShade="80"/>
            </w:tcBorders>
            <w:shd w:val="clear" w:color="auto" w:fill="FFFFFF" w:themeFill="background1"/>
            <w:vAlign w:val="center"/>
          </w:tcPr>
          <w:p w14:paraId="2B2ABCBF" w14:textId="74EFD8BA" w:rsidR="004B0FFD" w:rsidRPr="00CC5811" w:rsidRDefault="004B0FFD" w:rsidP="004B0FFD">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Κύκλος Εργασιών</w:t>
            </w:r>
          </w:p>
        </w:tc>
        <w:tc>
          <w:tcPr>
            <w:tcW w:w="1527" w:type="dxa"/>
            <w:tcBorders>
              <w:top w:val="single" w:sz="2" w:space="0" w:color="808080" w:themeColor="background1" w:themeShade="80"/>
              <w:left w:val="single" w:sz="2" w:space="0" w:color="808080" w:themeColor="background1" w:themeShade="80"/>
              <w:bottom w:val="nil"/>
              <w:right w:val="nil"/>
            </w:tcBorders>
            <w:shd w:val="clear" w:color="auto" w:fill="FFFFFF" w:themeFill="background1"/>
            <w:vAlign w:val="center"/>
          </w:tcPr>
          <w:p w14:paraId="2197BF3C" w14:textId="394EDBF9"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913</w:t>
            </w:r>
            <w:r w:rsidR="006A7B64">
              <w:rPr>
                <w:rFonts w:ascii="Arial" w:hAnsi="Arial" w:cs="Arial"/>
                <w:color w:val="000000"/>
              </w:rPr>
              <w:t>,</w:t>
            </w:r>
            <w:r>
              <w:rPr>
                <w:rFonts w:ascii="Arial" w:hAnsi="Arial" w:cs="Arial"/>
                <w:color w:val="000000"/>
              </w:rPr>
              <w:t>3</w:t>
            </w:r>
          </w:p>
        </w:tc>
        <w:tc>
          <w:tcPr>
            <w:tcW w:w="1481" w:type="dxa"/>
            <w:tcBorders>
              <w:top w:val="single" w:sz="2" w:space="0" w:color="808080" w:themeColor="background1" w:themeShade="80"/>
              <w:left w:val="nil"/>
              <w:bottom w:val="nil"/>
              <w:right w:val="nil"/>
            </w:tcBorders>
            <w:shd w:val="clear" w:color="auto" w:fill="FFFFFF" w:themeFill="background1"/>
            <w:vAlign w:val="center"/>
          </w:tcPr>
          <w:p w14:paraId="55901E16" w14:textId="2159C4FD"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910</w:t>
            </w:r>
            <w:r w:rsidR="006A7B64">
              <w:rPr>
                <w:rFonts w:ascii="Arial" w:hAnsi="Arial" w:cs="Arial"/>
                <w:color w:val="000000"/>
              </w:rPr>
              <w:t>,</w:t>
            </w:r>
            <w:r>
              <w:rPr>
                <w:rFonts w:ascii="Arial" w:hAnsi="Arial" w:cs="Arial"/>
                <w:color w:val="000000"/>
              </w:rPr>
              <w:t>7</w:t>
            </w:r>
          </w:p>
        </w:tc>
        <w:tc>
          <w:tcPr>
            <w:tcW w:w="1151" w:type="dxa"/>
            <w:tcBorders>
              <w:top w:val="single" w:sz="2" w:space="0" w:color="808080" w:themeColor="background1" w:themeShade="80"/>
              <w:left w:val="nil"/>
              <w:bottom w:val="nil"/>
              <w:right w:val="single" w:sz="2" w:space="0" w:color="808080" w:themeColor="background1" w:themeShade="80"/>
            </w:tcBorders>
            <w:shd w:val="clear" w:color="auto" w:fill="FFFFFF" w:themeFill="background1"/>
            <w:vAlign w:val="center"/>
          </w:tcPr>
          <w:p w14:paraId="14DF222A" w14:textId="1BC082DB"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+0</w:t>
            </w:r>
            <w:r w:rsidR="006A7B64">
              <w:rPr>
                <w:rFonts w:ascii="Arial" w:hAnsi="Arial" w:cs="Arial"/>
                <w:color w:val="000000"/>
              </w:rPr>
              <w:t>,</w:t>
            </w:r>
            <w:r>
              <w:rPr>
                <w:rFonts w:ascii="Arial" w:hAnsi="Arial" w:cs="Arial"/>
                <w:color w:val="000000"/>
              </w:rPr>
              <w:t>3%</w:t>
            </w:r>
          </w:p>
        </w:tc>
        <w:tc>
          <w:tcPr>
            <w:tcW w:w="886" w:type="dxa"/>
            <w:tcBorders>
              <w:top w:val="single" w:sz="2" w:space="0" w:color="808080" w:themeColor="background1" w:themeShade="80"/>
              <w:left w:val="single" w:sz="2" w:space="0" w:color="808080" w:themeColor="background1" w:themeShade="80"/>
              <w:bottom w:val="nil"/>
              <w:right w:val="nil"/>
            </w:tcBorders>
            <w:shd w:val="clear" w:color="auto" w:fill="FFFFFF" w:themeFill="background1"/>
            <w:vAlign w:val="center"/>
          </w:tcPr>
          <w:p w14:paraId="4F2E5583" w14:textId="0BE6D61C"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6A7B64">
              <w:rPr>
                <w:rFonts w:ascii="Arial" w:hAnsi="Arial" w:cs="Arial"/>
                <w:color w:val="000000"/>
              </w:rPr>
              <w:t>.</w:t>
            </w:r>
            <w:r>
              <w:rPr>
                <w:rFonts w:ascii="Arial" w:hAnsi="Arial" w:cs="Arial"/>
                <w:color w:val="000000"/>
              </w:rPr>
              <w:t>792</w:t>
            </w:r>
            <w:r w:rsidR="006A7B64">
              <w:rPr>
                <w:rFonts w:ascii="Arial" w:hAnsi="Arial" w:cs="Arial"/>
                <w:color w:val="000000"/>
              </w:rPr>
              <w:t>,</w:t>
            </w:r>
            <w:r>
              <w:rPr>
                <w:rFonts w:ascii="Arial" w:hAnsi="Arial" w:cs="Arial"/>
                <w:color w:val="000000"/>
              </w:rPr>
              <w:t>1</w:t>
            </w:r>
          </w:p>
        </w:tc>
        <w:tc>
          <w:tcPr>
            <w:tcW w:w="886" w:type="dxa"/>
            <w:tcBorders>
              <w:top w:val="single" w:sz="2" w:space="0" w:color="808080" w:themeColor="background1" w:themeShade="80"/>
              <w:left w:val="nil"/>
              <w:bottom w:val="nil"/>
              <w:right w:val="nil"/>
            </w:tcBorders>
            <w:shd w:val="clear" w:color="auto" w:fill="FFFFFF" w:themeFill="background1"/>
            <w:vAlign w:val="center"/>
          </w:tcPr>
          <w:p w14:paraId="3F935B88" w14:textId="31B0AC7E"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1</w:t>
            </w:r>
            <w:r w:rsidR="006A7B64">
              <w:rPr>
                <w:rFonts w:ascii="Arial" w:hAnsi="Arial" w:cs="Arial"/>
                <w:color w:val="000000"/>
              </w:rPr>
              <w:t>.</w:t>
            </w:r>
            <w:r>
              <w:rPr>
                <w:rFonts w:ascii="Arial" w:hAnsi="Arial" w:cs="Arial"/>
                <w:color w:val="000000"/>
              </w:rPr>
              <w:t>788</w:t>
            </w:r>
            <w:r w:rsidR="006A7B64">
              <w:rPr>
                <w:rFonts w:ascii="Arial" w:hAnsi="Arial" w:cs="Arial"/>
                <w:color w:val="000000"/>
              </w:rPr>
              <w:t>,</w:t>
            </w:r>
            <w:r>
              <w:rPr>
                <w:rFonts w:ascii="Arial" w:hAnsi="Arial" w:cs="Arial"/>
                <w:color w:val="000000"/>
              </w:rPr>
              <w:t>3</w:t>
            </w:r>
          </w:p>
        </w:tc>
        <w:tc>
          <w:tcPr>
            <w:tcW w:w="900" w:type="dxa"/>
            <w:tcBorders>
              <w:top w:val="single" w:sz="2" w:space="0" w:color="808080" w:themeColor="background1" w:themeShade="80"/>
              <w:left w:val="nil"/>
              <w:bottom w:val="nil"/>
              <w:right w:val="nil"/>
            </w:tcBorders>
            <w:shd w:val="clear" w:color="auto" w:fill="FFFFFF" w:themeFill="background1"/>
            <w:vAlign w:val="center"/>
          </w:tcPr>
          <w:p w14:paraId="132B3B30" w14:textId="2B7C14CC"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+0</w:t>
            </w:r>
            <w:r w:rsidR="006A7B64">
              <w:rPr>
                <w:rFonts w:ascii="Arial" w:hAnsi="Arial" w:cs="Arial"/>
                <w:color w:val="000000"/>
              </w:rPr>
              <w:t>,</w:t>
            </w:r>
            <w:r>
              <w:rPr>
                <w:rFonts w:ascii="Arial" w:hAnsi="Arial" w:cs="Arial"/>
                <w:color w:val="000000"/>
              </w:rPr>
              <w:t>2%</w:t>
            </w:r>
          </w:p>
        </w:tc>
      </w:tr>
      <w:tr w:rsidR="004B0FFD" w:rsidRPr="002571F1" w14:paraId="7DB871E0" w14:textId="77777777" w:rsidTr="004B0FFD">
        <w:trPr>
          <w:trHeight w:val="298"/>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635A3750" w14:textId="10B8C8CA" w:rsidR="004B0FFD" w:rsidRPr="00CC5811" w:rsidRDefault="004B0FFD" w:rsidP="004B0FFD">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 xml:space="preserve">Προσαρμοσμένο EBITDA (AL) </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1708EE14" w14:textId="61D619B7"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328</w:t>
            </w:r>
            <w:r w:rsidR="006A7B64">
              <w:rPr>
                <w:rFonts w:ascii="Arial" w:hAnsi="Arial" w:cs="Arial"/>
                <w:color w:val="000000"/>
              </w:rPr>
              <w:t>,</w:t>
            </w:r>
            <w:r>
              <w:rPr>
                <w:rFonts w:ascii="Arial" w:hAnsi="Arial" w:cs="Arial"/>
                <w:color w:val="000000"/>
              </w:rPr>
              <w:t>6</w:t>
            </w:r>
          </w:p>
        </w:tc>
        <w:tc>
          <w:tcPr>
            <w:tcW w:w="1481" w:type="dxa"/>
            <w:tcBorders>
              <w:top w:val="nil"/>
              <w:left w:val="nil"/>
              <w:bottom w:val="nil"/>
              <w:right w:val="nil"/>
            </w:tcBorders>
            <w:shd w:val="clear" w:color="auto" w:fill="F2F2F2" w:themeFill="background1" w:themeFillShade="F2"/>
            <w:vAlign w:val="center"/>
          </w:tcPr>
          <w:p w14:paraId="4CA22BF6" w14:textId="6DA5674E"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326</w:t>
            </w:r>
            <w:r w:rsidR="006A7B64">
              <w:rPr>
                <w:rFonts w:ascii="Arial" w:hAnsi="Arial" w:cs="Arial"/>
                <w:color w:val="000000"/>
              </w:rPr>
              <w:t>,</w:t>
            </w:r>
            <w:r>
              <w:rPr>
                <w:rFonts w:ascii="Arial" w:hAnsi="Arial" w:cs="Arial"/>
                <w:color w:val="000000"/>
              </w:rPr>
              <w:t>7</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047D6D23" w14:textId="62657103"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+0</w:t>
            </w:r>
            <w:r w:rsidR="006A7B64">
              <w:rPr>
                <w:rFonts w:ascii="Arial" w:hAnsi="Arial" w:cs="Arial"/>
                <w:color w:val="000000"/>
              </w:rPr>
              <w:t>,</w:t>
            </w:r>
            <w:r>
              <w:rPr>
                <w:rFonts w:ascii="Arial" w:hAnsi="Arial" w:cs="Arial"/>
                <w:color w:val="000000"/>
              </w:rPr>
              <w:t>6%</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5AD0995A" w14:textId="7D7915C4"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657</w:t>
            </w:r>
            <w:r w:rsidR="006A7B64">
              <w:rPr>
                <w:rFonts w:ascii="Arial" w:hAnsi="Arial" w:cs="Arial"/>
                <w:color w:val="000000"/>
              </w:rPr>
              <w:t>,</w:t>
            </w:r>
            <w:r>
              <w:rPr>
                <w:rFonts w:ascii="Arial" w:hAnsi="Arial" w:cs="Arial"/>
                <w:color w:val="000000"/>
              </w:rPr>
              <w:t>7</w:t>
            </w:r>
          </w:p>
        </w:tc>
        <w:tc>
          <w:tcPr>
            <w:tcW w:w="886" w:type="dxa"/>
            <w:tcBorders>
              <w:top w:val="nil"/>
              <w:left w:val="nil"/>
              <w:bottom w:val="nil"/>
              <w:right w:val="nil"/>
            </w:tcBorders>
            <w:shd w:val="clear" w:color="auto" w:fill="F2F2F2" w:themeFill="background1" w:themeFillShade="F2"/>
            <w:vAlign w:val="center"/>
          </w:tcPr>
          <w:p w14:paraId="0F97F009" w14:textId="2944F8EA"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652</w:t>
            </w:r>
            <w:r w:rsidR="006A7B64">
              <w:rPr>
                <w:rFonts w:ascii="Arial" w:hAnsi="Arial" w:cs="Arial"/>
                <w:color w:val="000000"/>
              </w:rPr>
              <w:t>,</w:t>
            </w:r>
            <w:r>
              <w:rPr>
                <w:rFonts w:ascii="Arial" w:hAnsi="Arial" w:cs="Arial"/>
                <w:color w:val="000000"/>
              </w:rPr>
              <w:t>7</w:t>
            </w:r>
          </w:p>
        </w:tc>
        <w:tc>
          <w:tcPr>
            <w:tcW w:w="900" w:type="dxa"/>
            <w:tcBorders>
              <w:top w:val="nil"/>
              <w:left w:val="nil"/>
              <w:bottom w:val="nil"/>
              <w:right w:val="nil"/>
            </w:tcBorders>
            <w:shd w:val="clear" w:color="auto" w:fill="F2F2F2" w:themeFill="background1" w:themeFillShade="F2"/>
            <w:vAlign w:val="center"/>
          </w:tcPr>
          <w:p w14:paraId="52E030AE" w14:textId="6BF926C1"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+0</w:t>
            </w:r>
            <w:r w:rsidR="006A7B64">
              <w:rPr>
                <w:rFonts w:ascii="Arial" w:hAnsi="Arial" w:cs="Arial"/>
                <w:color w:val="000000"/>
              </w:rPr>
              <w:t>,</w:t>
            </w:r>
            <w:r>
              <w:rPr>
                <w:rFonts w:ascii="Arial" w:hAnsi="Arial" w:cs="Arial"/>
                <w:color w:val="000000"/>
              </w:rPr>
              <w:t>8%</w:t>
            </w:r>
          </w:p>
        </w:tc>
      </w:tr>
      <w:tr w:rsidR="004B0FFD" w:rsidRPr="002571F1" w14:paraId="6EE6CD65" w14:textId="77777777" w:rsidTr="004B0FFD">
        <w:trPr>
          <w:trHeight w:val="286"/>
        </w:trPr>
        <w:tc>
          <w:tcPr>
            <w:tcW w:w="3657" w:type="dxa"/>
            <w:tcBorders>
              <w:top w:val="nil"/>
              <w:bottom w:val="dashed" w:sz="6" w:space="0" w:color="00B0F0"/>
              <w:right w:val="single" w:sz="2" w:space="0" w:color="808080" w:themeColor="background1" w:themeShade="80"/>
            </w:tcBorders>
            <w:shd w:val="clear" w:color="auto" w:fill="FFFFFF" w:themeFill="background1"/>
            <w:vAlign w:val="center"/>
          </w:tcPr>
          <w:p w14:paraId="27F5A972" w14:textId="201780EE" w:rsidR="004B0FFD" w:rsidRPr="00CC5811" w:rsidRDefault="004B0FFD" w:rsidP="004B0FFD">
            <w:pPr>
              <w:pStyle w:val="ColorfulList-Accent11"/>
              <w:tabs>
                <w:tab w:val="left" w:pos="0"/>
                <w:tab w:val="left" w:pos="284"/>
              </w:tabs>
              <w:ind w:left="0" w:right="-90"/>
              <w:jc w:val="right"/>
              <w:rPr>
                <w:rFonts w:ascii="Arial" w:hAnsi="Arial" w:cs="Arial"/>
                <w:i/>
                <w:color w:val="000000" w:themeColor="text1"/>
              </w:rPr>
            </w:pPr>
            <w:r w:rsidRPr="003629D3">
              <w:rPr>
                <w:rFonts w:ascii="Arial" w:hAnsi="Arial" w:cs="Arial"/>
                <w:i/>
              </w:rPr>
              <w:t xml:space="preserve">Περιθώριο (%) </w:t>
            </w:r>
          </w:p>
        </w:tc>
        <w:tc>
          <w:tcPr>
            <w:tcW w:w="1527" w:type="dxa"/>
            <w:tcBorders>
              <w:top w:val="nil"/>
              <w:left w:val="single" w:sz="2" w:space="0" w:color="808080" w:themeColor="background1" w:themeShade="80"/>
              <w:bottom w:val="dashed" w:sz="6" w:space="0" w:color="00B0F0"/>
              <w:right w:val="nil"/>
            </w:tcBorders>
            <w:shd w:val="clear" w:color="auto" w:fill="FFFFFF" w:themeFill="background1"/>
            <w:vAlign w:val="center"/>
          </w:tcPr>
          <w:p w14:paraId="167232B0" w14:textId="41200898"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36</w:t>
            </w:r>
            <w:r w:rsidR="006A7B64">
              <w:rPr>
                <w:rFonts w:ascii="Arial" w:hAnsi="Arial" w:cs="Arial"/>
                <w:i/>
                <w:iCs/>
                <w:color w:val="000000"/>
              </w:rPr>
              <w:t>,</w:t>
            </w:r>
            <w:r>
              <w:rPr>
                <w:rFonts w:ascii="Arial" w:hAnsi="Arial" w:cs="Arial"/>
                <w:i/>
                <w:iCs/>
                <w:color w:val="000000"/>
              </w:rPr>
              <w:t>0%</w:t>
            </w:r>
          </w:p>
        </w:tc>
        <w:tc>
          <w:tcPr>
            <w:tcW w:w="1481" w:type="dxa"/>
            <w:tcBorders>
              <w:top w:val="nil"/>
              <w:left w:val="nil"/>
              <w:bottom w:val="dashed" w:sz="6" w:space="0" w:color="00B0F0"/>
              <w:right w:val="nil"/>
            </w:tcBorders>
            <w:shd w:val="clear" w:color="auto" w:fill="FFFFFF" w:themeFill="background1"/>
            <w:vAlign w:val="center"/>
          </w:tcPr>
          <w:p w14:paraId="360F4D39" w14:textId="7FDE02A9"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35</w:t>
            </w:r>
            <w:r w:rsidR="006A7B64">
              <w:rPr>
                <w:rFonts w:ascii="Arial" w:hAnsi="Arial" w:cs="Arial"/>
                <w:i/>
                <w:iCs/>
                <w:color w:val="000000"/>
              </w:rPr>
              <w:t>,</w:t>
            </w:r>
            <w:r>
              <w:rPr>
                <w:rFonts w:ascii="Arial" w:hAnsi="Arial" w:cs="Arial"/>
                <w:i/>
                <w:iCs/>
                <w:color w:val="000000"/>
              </w:rPr>
              <w:t>9%</w:t>
            </w:r>
          </w:p>
        </w:tc>
        <w:tc>
          <w:tcPr>
            <w:tcW w:w="1151" w:type="dxa"/>
            <w:tcBorders>
              <w:top w:val="nil"/>
              <w:left w:val="nil"/>
              <w:bottom w:val="dashed" w:sz="6" w:space="0" w:color="00B0F0"/>
              <w:right w:val="single" w:sz="2" w:space="0" w:color="808080" w:themeColor="background1" w:themeShade="80"/>
            </w:tcBorders>
            <w:shd w:val="clear" w:color="auto" w:fill="FFFFFF" w:themeFill="background1"/>
            <w:vAlign w:val="center"/>
          </w:tcPr>
          <w:p w14:paraId="041261E5" w14:textId="335FCB46" w:rsidR="004B0FFD" w:rsidRPr="006A7B64" w:rsidRDefault="004B0FFD" w:rsidP="004B0FFD">
            <w:pPr>
              <w:pStyle w:val="ColorfulList-Accent11"/>
              <w:tabs>
                <w:tab w:val="left" w:pos="0"/>
                <w:tab w:val="left" w:pos="284"/>
              </w:tabs>
              <w:ind w:left="0" w:right="-90"/>
              <w:jc w:val="center"/>
              <w:rPr>
                <w:rFonts w:ascii="Arial" w:hAnsi="Arial" w:cs="Arial"/>
                <w:i/>
                <w:color w:val="FF0000"/>
                <w:lang w:val="el-GR"/>
              </w:rPr>
            </w:pPr>
            <w:r>
              <w:rPr>
                <w:rFonts w:ascii="Arial" w:hAnsi="Arial" w:cs="Arial"/>
                <w:i/>
                <w:color w:val="000000"/>
              </w:rPr>
              <w:t>+0</w:t>
            </w:r>
            <w:r w:rsidR="006A7B64">
              <w:rPr>
                <w:rFonts w:ascii="Arial" w:hAnsi="Arial" w:cs="Arial"/>
                <w:i/>
                <w:color w:val="000000"/>
              </w:rPr>
              <w:t>,</w:t>
            </w:r>
            <w:r>
              <w:rPr>
                <w:rFonts w:ascii="Arial" w:hAnsi="Arial" w:cs="Arial"/>
                <w:i/>
                <w:iCs/>
                <w:color w:val="000000"/>
              </w:rPr>
              <w:t>1</w:t>
            </w:r>
            <w:r w:rsidR="006A7B64">
              <w:rPr>
                <w:rFonts w:ascii="Arial" w:hAnsi="Arial" w:cs="Arial"/>
                <w:i/>
                <w:iCs/>
                <w:color w:val="000000"/>
                <w:lang w:val="el-GR"/>
              </w:rPr>
              <w:t xml:space="preserve"> μον</w:t>
            </w:r>
          </w:p>
        </w:tc>
        <w:tc>
          <w:tcPr>
            <w:tcW w:w="886" w:type="dxa"/>
            <w:tcBorders>
              <w:top w:val="nil"/>
              <w:left w:val="single" w:sz="2" w:space="0" w:color="808080" w:themeColor="background1" w:themeShade="80"/>
              <w:bottom w:val="dashed" w:sz="6" w:space="0" w:color="00B0F0"/>
              <w:right w:val="nil"/>
            </w:tcBorders>
            <w:shd w:val="clear" w:color="auto" w:fill="FFFFFF" w:themeFill="background1"/>
            <w:vAlign w:val="center"/>
          </w:tcPr>
          <w:p w14:paraId="50424E08" w14:textId="0AB2990C" w:rsidR="004B0FFD" w:rsidRPr="002571F1" w:rsidRDefault="004B0FFD" w:rsidP="004B0FFD">
            <w:pPr>
              <w:pStyle w:val="ColorfulList-Accent11"/>
              <w:tabs>
                <w:tab w:val="left" w:pos="0"/>
                <w:tab w:val="left" w:pos="284"/>
              </w:tabs>
              <w:ind w:left="0" w:right="-90"/>
              <w:jc w:val="center"/>
              <w:rPr>
                <w:rFonts w:ascii="Arial" w:hAnsi="Arial" w:cs="Arial"/>
                <w:i/>
                <w:iCs/>
                <w:color w:val="FF0000"/>
              </w:rPr>
            </w:pPr>
            <w:r>
              <w:rPr>
                <w:rFonts w:ascii="Arial" w:hAnsi="Arial" w:cs="Arial"/>
                <w:i/>
                <w:iCs/>
                <w:color w:val="000000"/>
              </w:rPr>
              <w:t>36</w:t>
            </w:r>
            <w:r w:rsidR="006A7B64">
              <w:rPr>
                <w:rFonts w:ascii="Arial" w:hAnsi="Arial" w:cs="Arial"/>
                <w:i/>
                <w:iCs/>
                <w:color w:val="000000"/>
              </w:rPr>
              <w:t>,</w:t>
            </w:r>
            <w:r>
              <w:rPr>
                <w:rFonts w:ascii="Arial" w:hAnsi="Arial" w:cs="Arial"/>
                <w:i/>
                <w:iCs/>
                <w:color w:val="000000"/>
              </w:rPr>
              <w:t>7%</w:t>
            </w:r>
          </w:p>
        </w:tc>
        <w:tc>
          <w:tcPr>
            <w:tcW w:w="886" w:type="dxa"/>
            <w:tcBorders>
              <w:top w:val="nil"/>
              <w:left w:val="nil"/>
              <w:bottom w:val="dashed" w:sz="6" w:space="0" w:color="00B0F0"/>
              <w:right w:val="nil"/>
            </w:tcBorders>
            <w:shd w:val="clear" w:color="auto" w:fill="FFFFFF" w:themeFill="background1"/>
            <w:vAlign w:val="center"/>
          </w:tcPr>
          <w:p w14:paraId="1AB85975" w14:textId="00BECD4B" w:rsidR="004B0FFD" w:rsidRPr="002571F1" w:rsidRDefault="004B0FFD" w:rsidP="004B0FFD">
            <w:pPr>
              <w:pStyle w:val="ColorfulList-Accent11"/>
              <w:tabs>
                <w:tab w:val="left" w:pos="0"/>
                <w:tab w:val="left" w:pos="284"/>
              </w:tabs>
              <w:ind w:left="0" w:right="-90"/>
              <w:jc w:val="center"/>
              <w:rPr>
                <w:rFonts w:ascii="Arial" w:hAnsi="Arial" w:cs="Arial"/>
                <w:i/>
                <w:iCs/>
                <w:color w:val="FF0000"/>
              </w:rPr>
            </w:pPr>
            <w:r>
              <w:rPr>
                <w:rFonts w:ascii="Arial" w:hAnsi="Arial" w:cs="Arial"/>
                <w:i/>
                <w:iCs/>
                <w:color w:val="000000"/>
              </w:rPr>
              <w:t>36</w:t>
            </w:r>
            <w:r w:rsidR="006A7B64">
              <w:rPr>
                <w:rFonts w:ascii="Arial" w:hAnsi="Arial" w:cs="Arial"/>
                <w:i/>
                <w:iCs/>
                <w:color w:val="000000"/>
              </w:rPr>
              <w:t>,</w:t>
            </w:r>
            <w:r>
              <w:rPr>
                <w:rFonts w:ascii="Arial" w:hAnsi="Arial" w:cs="Arial"/>
                <w:i/>
                <w:iCs/>
                <w:color w:val="000000"/>
              </w:rPr>
              <w:t>5%</w:t>
            </w:r>
          </w:p>
        </w:tc>
        <w:tc>
          <w:tcPr>
            <w:tcW w:w="900" w:type="dxa"/>
            <w:tcBorders>
              <w:top w:val="nil"/>
              <w:left w:val="nil"/>
              <w:bottom w:val="dashed" w:sz="6" w:space="0" w:color="00B0F0"/>
              <w:right w:val="nil"/>
            </w:tcBorders>
            <w:shd w:val="clear" w:color="auto" w:fill="FFFFFF" w:themeFill="background1"/>
            <w:vAlign w:val="center"/>
          </w:tcPr>
          <w:p w14:paraId="2D4C9B19" w14:textId="56847A97" w:rsidR="004B0FFD" w:rsidRPr="006A7B64" w:rsidRDefault="004B0FFD" w:rsidP="004B0FFD">
            <w:pPr>
              <w:pStyle w:val="ColorfulList-Accent11"/>
              <w:tabs>
                <w:tab w:val="left" w:pos="0"/>
                <w:tab w:val="left" w:pos="284"/>
              </w:tabs>
              <w:ind w:left="0" w:right="-90"/>
              <w:jc w:val="center"/>
              <w:rPr>
                <w:rFonts w:ascii="Arial" w:hAnsi="Arial" w:cs="Arial"/>
                <w:i/>
                <w:color w:val="FF0000"/>
                <w:lang w:val="el-GR"/>
              </w:rPr>
            </w:pPr>
            <w:r>
              <w:rPr>
                <w:rFonts w:ascii="Arial" w:hAnsi="Arial" w:cs="Arial"/>
                <w:i/>
                <w:iCs/>
                <w:color w:val="000000"/>
              </w:rPr>
              <w:t>+0</w:t>
            </w:r>
            <w:r w:rsidR="006A7B64">
              <w:rPr>
                <w:rFonts w:ascii="Arial" w:hAnsi="Arial" w:cs="Arial"/>
                <w:i/>
                <w:iCs/>
                <w:color w:val="000000"/>
              </w:rPr>
              <w:t>,</w:t>
            </w:r>
            <w:r>
              <w:rPr>
                <w:rFonts w:ascii="Arial" w:hAnsi="Arial" w:cs="Arial"/>
                <w:i/>
                <w:iCs/>
                <w:color w:val="000000"/>
              </w:rPr>
              <w:t>2</w:t>
            </w:r>
            <w:r w:rsidR="006A7B64">
              <w:rPr>
                <w:rFonts w:ascii="Arial" w:hAnsi="Arial" w:cs="Arial"/>
                <w:i/>
                <w:iCs/>
                <w:color w:val="000000"/>
                <w:lang w:val="el-GR"/>
              </w:rPr>
              <w:t xml:space="preserve"> μον</w:t>
            </w:r>
          </w:p>
        </w:tc>
      </w:tr>
      <w:tr w:rsidR="003929F6" w:rsidRPr="002571F1" w14:paraId="0587FB92" w14:textId="77777777" w:rsidTr="009D2A9C">
        <w:trPr>
          <w:trHeight w:val="298"/>
        </w:trPr>
        <w:tc>
          <w:tcPr>
            <w:tcW w:w="3657" w:type="dxa"/>
            <w:tcBorders>
              <w:top w:val="dashed" w:sz="6" w:space="0" w:color="00B0F0"/>
              <w:left w:val="dashed" w:sz="6" w:space="0" w:color="00B0F0"/>
              <w:bottom w:val="nil"/>
              <w:right w:val="single" w:sz="2" w:space="0" w:color="808080" w:themeColor="background1" w:themeShade="80"/>
            </w:tcBorders>
            <w:shd w:val="clear" w:color="auto" w:fill="F2F2F2" w:themeFill="background1" w:themeFillShade="F2"/>
            <w:vAlign w:val="center"/>
          </w:tcPr>
          <w:p w14:paraId="27628830" w14:textId="3A103D7C" w:rsidR="004B0FFD" w:rsidRPr="00CC5811" w:rsidRDefault="004B0FFD" w:rsidP="004B0FFD">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Προσαρμοσμένο EBITDA (AL)</w:t>
            </w:r>
            <w:r>
              <w:rPr>
                <w:rFonts w:ascii="Arial" w:hAnsi="Arial" w:cs="Arial"/>
              </w:rPr>
              <w:t xml:space="preserve"> – </w:t>
            </w:r>
            <w:r>
              <w:rPr>
                <w:rFonts w:ascii="Arial" w:hAnsi="Arial" w:cs="Arial"/>
                <w:lang w:val="el-GR"/>
              </w:rPr>
              <w:t>Ελλάδα</w:t>
            </w:r>
          </w:p>
        </w:tc>
        <w:tc>
          <w:tcPr>
            <w:tcW w:w="1527" w:type="dxa"/>
            <w:tcBorders>
              <w:top w:val="dashed" w:sz="6" w:space="0" w:color="00B0F0"/>
              <w:left w:val="single" w:sz="2" w:space="0" w:color="808080" w:themeColor="background1" w:themeShade="80"/>
              <w:bottom w:val="nil"/>
              <w:right w:val="nil"/>
            </w:tcBorders>
            <w:shd w:val="clear" w:color="auto" w:fill="F2F2F2" w:themeFill="background1" w:themeFillShade="F2"/>
            <w:vAlign w:val="center"/>
          </w:tcPr>
          <w:p w14:paraId="0A0F73E1" w14:textId="560DF476"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rPr>
              <w:t>333</w:t>
            </w:r>
            <w:r w:rsidR="006A7B64">
              <w:rPr>
                <w:rFonts w:ascii="Arial" w:hAnsi="Arial" w:cs="Arial"/>
              </w:rPr>
              <w:t>,</w:t>
            </w:r>
            <w:r>
              <w:rPr>
                <w:rFonts w:ascii="Arial" w:hAnsi="Arial" w:cs="Arial"/>
              </w:rPr>
              <w:t>2</w:t>
            </w:r>
          </w:p>
        </w:tc>
        <w:tc>
          <w:tcPr>
            <w:tcW w:w="1481" w:type="dxa"/>
            <w:tcBorders>
              <w:top w:val="dashed" w:sz="6" w:space="0" w:color="00B0F0"/>
              <w:left w:val="nil"/>
              <w:bottom w:val="nil"/>
              <w:right w:val="nil"/>
            </w:tcBorders>
            <w:shd w:val="clear" w:color="auto" w:fill="F2F2F2" w:themeFill="background1" w:themeFillShade="F2"/>
            <w:vAlign w:val="center"/>
          </w:tcPr>
          <w:p w14:paraId="0DDD3B6F" w14:textId="70682955"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rPr>
              <w:t>326</w:t>
            </w:r>
            <w:r w:rsidR="006A7B64">
              <w:rPr>
                <w:rFonts w:ascii="Arial" w:hAnsi="Arial" w:cs="Arial"/>
              </w:rPr>
              <w:t>,</w:t>
            </w:r>
            <w:r>
              <w:rPr>
                <w:rFonts w:ascii="Arial" w:hAnsi="Arial" w:cs="Arial"/>
              </w:rPr>
              <w:t>8</w:t>
            </w:r>
          </w:p>
        </w:tc>
        <w:tc>
          <w:tcPr>
            <w:tcW w:w="1151" w:type="dxa"/>
            <w:tcBorders>
              <w:top w:val="dashed" w:sz="6" w:space="0" w:color="00B0F0"/>
              <w:left w:val="nil"/>
              <w:bottom w:val="nil"/>
              <w:right w:val="single" w:sz="2" w:space="0" w:color="808080" w:themeColor="background1" w:themeShade="80"/>
            </w:tcBorders>
            <w:shd w:val="clear" w:color="auto" w:fill="F2F2F2" w:themeFill="background1" w:themeFillShade="F2"/>
            <w:vAlign w:val="center"/>
          </w:tcPr>
          <w:p w14:paraId="7B3DC9BE" w14:textId="09B578F4"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rPr>
              <w:t>+2</w:t>
            </w:r>
            <w:r w:rsidR="006A7B64">
              <w:rPr>
                <w:rFonts w:ascii="Arial" w:hAnsi="Arial" w:cs="Arial"/>
              </w:rPr>
              <w:t>,</w:t>
            </w:r>
            <w:r>
              <w:rPr>
                <w:rFonts w:ascii="Arial" w:hAnsi="Arial" w:cs="Arial"/>
              </w:rPr>
              <w:t>0%</w:t>
            </w:r>
          </w:p>
        </w:tc>
        <w:tc>
          <w:tcPr>
            <w:tcW w:w="886" w:type="dxa"/>
            <w:tcBorders>
              <w:top w:val="dashed" w:sz="6" w:space="0" w:color="00B0F0"/>
              <w:left w:val="single" w:sz="2" w:space="0" w:color="808080" w:themeColor="background1" w:themeShade="80"/>
              <w:bottom w:val="nil"/>
              <w:right w:val="nil"/>
            </w:tcBorders>
            <w:shd w:val="clear" w:color="auto" w:fill="F2F2F2" w:themeFill="background1" w:themeFillShade="F2"/>
            <w:vAlign w:val="center"/>
          </w:tcPr>
          <w:p w14:paraId="0C71759D" w14:textId="6706933E"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662</w:t>
            </w:r>
            <w:r w:rsidR="006A7B64">
              <w:rPr>
                <w:rFonts w:ascii="Arial" w:hAnsi="Arial" w:cs="Arial"/>
              </w:rPr>
              <w:t>,</w:t>
            </w:r>
            <w:r>
              <w:rPr>
                <w:rFonts w:ascii="Arial" w:hAnsi="Arial" w:cs="Arial"/>
              </w:rPr>
              <w:t>3</w:t>
            </w:r>
          </w:p>
        </w:tc>
        <w:tc>
          <w:tcPr>
            <w:tcW w:w="886" w:type="dxa"/>
            <w:tcBorders>
              <w:top w:val="dashed" w:sz="6" w:space="0" w:color="00B0F0"/>
              <w:left w:val="nil"/>
              <w:bottom w:val="nil"/>
              <w:right w:val="nil"/>
            </w:tcBorders>
            <w:shd w:val="clear" w:color="auto" w:fill="F2F2F2" w:themeFill="background1" w:themeFillShade="F2"/>
            <w:vAlign w:val="center"/>
          </w:tcPr>
          <w:p w14:paraId="77B9B79D" w14:textId="024BAAFC"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650</w:t>
            </w:r>
            <w:r w:rsidR="006A7B64">
              <w:rPr>
                <w:rFonts w:ascii="Arial" w:hAnsi="Arial" w:cs="Arial"/>
              </w:rPr>
              <w:t>,</w:t>
            </w:r>
            <w:r>
              <w:rPr>
                <w:rFonts w:ascii="Arial" w:hAnsi="Arial" w:cs="Arial"/>
              </w:rPr>
              <w:t>0</w:t>
            </w:r>
          </w:p>
        </w:tc>
        <w:tc>
          <w:tcPr>
            <w:tcW w:w="900" w:type="dxa"/>
            <w:tcBorders>
              <w:top w:val="dashed" w:sz="6" w:space="0" w:color="00B0F0"/>
              <w:left w:val="nil"/>
              <w:bottom w:val="nil"/>
              <w:right w:val="dashed" w:sz="6" w:space="0" w:color="00B0F0"/>
            </w:tcBorders>
            <w:shd w:val="clear" w:color="auto" w:fill="F2F2F2" w:themeFill="background1" w:themeFillShade="F2"/>
            <w:vAlign w:val="center"/>
          </w:tcPr>
          <w:p w14:paraId="2AC5E8FD" w14:textId="2A8C4075"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+1</w:t>
            </w:r>
            <w:r w:rsidR="006A7B64">
              <w:rPr>
                <w:rFonts w:ascii="Arial" w:hAnsi="Arial" w:cs="Arial"/>
              </w:rPr>
              <w:t>,</w:t>
            </w:r>
            <w:r>
              <w:rPr>
                <w:rFonts w:ascii="Arial" w:hAnsi="Arial" w:cs="Arial"/>
              </w:rPr>
              <w:t>9%</w:t>
            </w:r>
          </w:p>
        </w:tc>
      </w:tr>
      <w:tr w:rsidR="003929F6" w:rsidRPr="002571F1" w14:paraId="79E243D7" w14:textId="77777777" w:rsidTr="009D2A9C">
        <w:trPr>
          <w:trHeight w:val="286"/>
        </w:trPr>
        <w:tc>
          <w:tcPr>
            <w:tcW w:w="3657" w:type="dxa"/>
            <w:tcBorders>
              <w:top w:val="nil"/>
              <w:left w:val="dashed" w:sz="6" w:space="0" w:color="00B0F0"/>
              <w:bottom w:val="dashed" w:sz="6" w:space="0" w:color="00B0F0"/>
              <w:right w:val="single" w:sz="2" w:space="0" w:color="808080" w:themeColor="background1" w:themeShade="80"/>
            </w:tcBorders>
            <w:shd w:val="clear" w:color="auto" w:fill="FFFFFF" w:themeFill="background1"/>
            <w:vAlign w:val="center"/>
          </w:tcPr>
          <w:p w14:paraId="4CCAB25B" w14:textId="33BCF369" w:rsidR="004B0FFD" w:rsidRPr="00CC5811" w:rsidRDefault="004B0FFD" w:rsidP="004B0FFD">
            <w:pPr>
              <w:pStyle w:val="ColorfulList-Accent11"/>
              <w:tabs>
                <w:tab w:val="left" w:pos="0"/>
                <w:tab w:val="left" w:pos="284"/>
              </w:tabs>
              <w:ind w:left="0" w:right="-90"/>
              <w:jc w:val="right"/>
              <w:rPr>
                <w:rFonts w:ascii="Arial" w:hAnsi="Arial" w:cs="Arial"/>
                <w:i/>
                <w:color w:val="000000" w:themeColor="text1"/>
              </w:rPr>
            </w:pPr>
            <w:r w:rsidRPr="000067B8">
              <w:rPr>
                <w:rFonts w:ascii="Arial" w:hAnsi="Arial" w:cs="Arial"/>
                <w:i/>
              </w:rPr>
              <w:t xml:space="preserve">                            </w:t>
            </w:r>
            <w:r w:rsidRPr="003629D3">
              <w:rPr>
                <w:rFonts w:ascii="Arial" w:hAnsi="Arial" w:cs="Arial"/>
                <w:i/>
              </w:rPr>
              <w:t xml:space="preserve">Περιθώριο (%) </w:t>
            </w:r>
            <w:r>
              <w:rPr>
                <w:rFonts w:ascii="Arial" w:hAnsi="Arial" w:cs="Arial"/>
                <w:i/>
                <w:lang w:val="el-GR"/>
              </w:rPr>
              <w:t xml:space="preserve"> </w:t>
            </w:r>
            <w:r w:rsidRPr="000067B8">
              <w:rPr>
                <w:rFonts w:ascii="Arial" w:hAnsi="Arial" w:cs="Arial"/>
                <w:i/>
              </w:rPr>
              <w:t xml:space="preserve"> </w:t>
            </w:r>
          </w:p>
        </w:tc>
        <w:tc>
          <w:tcPr>
            <w:tcW w:w="1527" w:type="dxa"/>
            <w:tcBorders>
              <w:top w:val="nil"/>
              <w:left w:val="single" w:sz="2" w:space="0" w:color="808080" w:themeColor="background1" w:themeShade="80"/>
              <w:bottom w:val="dashed" w:sz="6" w:space="0" w:color="00B0F0"/>
              <w:right w:val="nil"/>
            </w:tcBorders>
            <w:shd w:val="clear" w:color="auto" w:fill="FFFFFF" w:themeFill="background1"/>
            <w:vAlign w:val="center"/>
          </w:tcPr>
          <w:p w14:paraId="17292E3E" w14:textId="2B4A38ED"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i/>
                <w:iCs/>
              </w:rPr>
              <w:t>39</w:t>
            </w:r>
            <w:r w:rsidR="006A7B64">
              <w:rPr>
                <w:rFonts w:ascii="Arial" w:hAnsi="Arial" w:cs="Arial"/>
                <w:i/>
                <w:iCs/>
              </w:rPr>
              <w:t>,</w:t>
            </w:r>
            <w:r>
              <w:rPr>
                <w:rFonts w:ascii="Arial" w:hAnsi="Arial" w:cs="Arial"/>
                <w:i/>
                <w:iCs/>
              </w:rPr>
              <w:t>0%</w:t>
            </w:r>
          </w:p>
        </w:tc>
        <w:tc>
          <w:tcPr>
            <w:tcW w:w="1481" w:type="dxa"/>
            <w:tcBorders>
              <w:top w:val="nil"/>
              <w:left w:val="nil"/>
              <w:bottom w:val="dashed" w:sz="6" w:space="0" w:color="00B0F0"/>
              <w:right w:val="nil"/>
            </w:tcBorders>
            <w:shd w:val="clear" w:color="auto" w:fill="FFFFFF" w:themeFill="background1"/>
            <w:vAlign w:val="center"/>
          </w:tcPr>
          <w:p w14:paraId="21DFCA8E" w14:textId="38A4BB94"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i/>
                <w:iCs/>
              </w:rPr>
              <w:t>38</w:t>
            </w:r>
            <w:r w:rsidR="006A7B64">
              <w:rPr>
                <w:rFonts w:ascii="Arial" w:hAnsi="Arial" w:cs="Arial"/>
                <w:i/>
                <w:iCs/>
              </w:rPr>
              <w:t>,</w:t>
            </w:r>
            <w:r>
              <w:rPr>
                <w:rFonts w:ascii="Arial" w:hAnsi="Arial" w:cs="Arial"/>
                <w:i/>
                <w:iCs/>
              </w:rPr>
              <w:t>6%</w:t>
            </w:r>
          </w:p>
        </w:tc>
        <w:tc>
          <w:tcPr>
            <w:tcW w:w="1151" w:type="dxa"/>
            <w:tcBorders>
              <w:top w:val="nil"/>
              <w:left w:val="nil"/>
              <w:bottom w:val="dashed" w:sz="6" w:space="0" w:color="00B0F0"/>
              <w:right w:val="single" w:sz="2" w:space="0" w:color="808080" w:themeColor="background1" w:themeShade="80"/>
            </w:tcBorders>
            <w:shd w:val="clear" w:color="auto" w:fill="FFFFFF" w:themeFill="background1"/>
            <w:vAlign w:val="center"/>
          </w:tcPr>
          <w:p w14:paraId="216A6EBF" w14:textId="17510A81" w:rsidR="004B0FFD" w:rsidRPr="006A7B64" w:rsidRDefault="004B0FFD" w:rsidP="004B0FFD">
            <w:pPr>
              <w:pStyle w:val="ColorfulList-Accent11"/>
              <w:tabs>
                <w:tab w:val="left" w:pos="0"/>
                <w:tab w:val="left" w:pos="284"/>
              </w:tabs>
              <w:ind w:left="0" w:right="-90"/>
              <w:jc w:val="center"/>
              <w:rPr>
                <w:rFonts w:ascii="Arial" w:hAnsi="Arial" w:cs="Arial"/>
                <w:i/>
                <w:color w:val="FF0000"/>
                <w:lang w:val="el-GR"/>
              </w:rPr>
            </w:pPr>
            <w:r>
              <w:rPr>
                <w:rFonts w:ascii="Arial" w:hAnsi="Arial" w:cs="Arial"/>
                <w:i/>
              </w:rPr>
              <w:t>+0</w:t>
            </w:r>
            <w:r w:rsidR="006A7B64">
              <w:rPr>
                <w:rFonts w:ascii="Arial" w:hAnsi="Arial" w:cs="Arial"/>
                <w:i/>
              </w:rPr>
              <w:t>,</w:t>
            </w:r>
            <w:r>
              <w:rPr>
                <w:rFonts w:ascii="Arial" w:hAnsi="Arial" w:cs="Arial"/>
                <w:i/>
              </w:rPr>
              <w:t>4</w:t>
            </w:r>
            <w:r w:rsidR="006A7B64">
              <w:rPr>
                <w:rFonts w:ascii="Arial" w:hAnsi="Arial" w:cs="Arial"/>
                <w:i/>
                <w:lang w:val="el-GR"/>
              </w:rPr>
              <w:t xml:space="preserve"> μον</w:t>
            </w:r>
          </w:p>
        </w:tc>
        <w:tc>
          <w:tcPr>
            <w:tcW w:w="886" w:type="dxa"/>
            <w:tcBorders>
              <w:top w:val="nil"/>
              <w:left w:val="single" w:sz="2" w:space="0" w:color="808080" w:themeColor="background1" w:themeShade="80"/>
              <w:bottom w:val="dashed" w:sz="6" w:space="0" w:color="00B0F0"/>
              <w:right w:val="nil"/>
            </w:tcBorders>
            <w:shd w:val="clear" w:color="auto" w:fill="FFFFFF" w:themeFill="background1"/>
            <w:vAlign w:val="center"/>
          </w:tcPr>
          <w:p w14:paraId="0B2761F8" w14:textId="3844D603"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i/>
                <w:iCs/>
              </w:rPr>
              <w:t>39</w:t>
            </w:r>
            <w:r w:rsidR="006A7B64">
              <w:rPr>
                <w:rFonts w:ascii="Arial" w:hAnsi="Arial" w:cs="Arial"/>
                <w:i/>
                <w:iCs/>
              </w:rPr>
              <w:t>,</w:t>
            </w:r>
            <w:r>
              <w:rPr>
                <w:rFonts w:ascii="Arial" w:hAnsi="Arial" w:cs="Arial"/>
                <w:i/>
                <w:iCs/>
              </w:rPr>
              <w:t>6%</w:t>
            </w:r>
          </w:p>
        </w:tc>
        <w:tc>
          <w:tcPr>
            <w:tcW w:w="886" w:type="dxa"/>
            <w:tcBorders>
              <w:top w:val="nil"/>
              <w:left w:val="nil"/>
              <w:bottom w:val="dashed" w:sz="6" w:space="0" w:color="00B0F0"/>
              <w:right w:val="nil"/>
            </w:tcBorders>
            <w:shd w:val="clear" w:color="auto" w:fill="FFFFFF" w:themeFill="background1"/>
            <w:vAlign w:val="center"/>
          </w:tcPr>
          <w:p w14:paraId="00E60CA3" w14:textId="0F6E9FA2"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i/>
                <w:iCs/>
              </w:rPr>
              <w:t>39</w:t>
            </w:r>
            <w:r w:rsidR="006A7B64">
              <w:rPr>
                <w:rFonts w:ascii="Arial" w:hAnsi="Arial" w:cs="Arial"/>
                <w:i/>
                <w:iCs/>
              </w:rPr>
              <w:t>,</w:t>
            </w:r>
            <w:r>
              <w:rPr>
                <w:rFonts w:ascii="Arial" w:hAnsi="Arial" w:cs="Arial"/>
                <w:i/>
                <w:iCs/>
              </w:rPr>
              <w:t>2%</w:t>
            </w:r>
          </w:p>
        </w:tc>
        <w:tc>
          <w:tcPr>
            <w:tcW w:w="900" w:type="dxa"/>
            <w:tcBorders>
              <w:top w:val="nil"/>
              <w:left w:val="nil"/>
              <w:bottom w:val="dashed" w:sz="6" w:space="0" w:color="00B0F0"/>
              <w:right w:val="dashed" w:sz="6" w:space="0" w:color="00B0F0"/>
            </w:tcBorders>
            <w:shd w:val="clear" w:color="auto" w:fill="FFFFFF" w:themeFill="background1"/>
            <w:vAlign w:val="center"/>
          </w:tcPr>
          <w:p w14:paraId="147F7CC5" w14:textId="2BEB49E2" w:rsidR="004B0FFD" w:rsidRPr="006A7B64" w:rsidRDefault="004B0FFD" w:rsidP="004B0FFD">
            <w:pPr>
              <w:pStyle w:val="ColorfulList-Accent11"/>
              <w:tabs>
                <w:tab w:val="left" w:pos="0"/>
                <w:tab w:val="left" w:pos="284"/>
              </w:tabs>
              <w:ind w:left="0" w:right="-90"/>
              <w:jc w:val="center"/>
              <w:rPr>
                <w:rFonts w:ascii="Arial" w:hAnsi="Arial" w:cs="Arial"/>
                <w:color w:val="FF0000"/>
                <w:lang w:val="el-GR"/>
              </w:rPr>
            </w:pPr>
            <w:r>
              <w:rPr>
                <w:rFonts w:ascii="Arial" w:hAnsi="Arial" w:cs="Arial"/>
                <w:i/>
                <w:iCs/>
              </w:rPr>
              <w:t>+0</w:t>
            </w:r>
            <w:r w:rsidR="006A7B64">
              <w:rPr>
                <w:rFonts w:ascii="Arial" w:hAnsi="Arial" w:cs="Arial"/>
                <w:i/>
                <w:iCs/>
              </w:rPr>
              <w:t>,</w:t>
            </w:r>
            <w:r>
              <w:rPr>
                <w:rFonts w:ascii="Arial" w:hAnsi="Arial" w:cs="Arial"/>
                <w:i/>
                <w:iCs/>
              </w:rPr>
              <w:t>4</w:t>
            </w:r>
            <w:r w:rsidR="006A7B64">
              <w:rPr>
                <w:rFonts w:ascii="Arial" w:hAnsi="Arial" w:cs="Arial"/>
                <w:i/>
                <w:iCs/>
                <w:lang w:val="el-GR"/>
              </w:rPr>
              <w:t xml:space="preserve"> μον</w:t>
            </w:r>
          </w:p>
        </w:tc>
      </w:tr>
      <w:tr w:rsidR="004B0FFD" w:rsidRPr="002571F1" w14:paraId="1E15C5A1" w14:textId="77777777" w:rsidTr="009D2A9C">
        <w:trPr>
          <w:trHeight w:val="286"/>
        </w:trPr>
        <w:tc>
          <w:tcPr>
            <w:tcW w:w="3657" w:type="dxa"/>
            <w:tcBorders>
              <w:top w:val="dashed" w:sz="6" w:space="0" w:color="00B0F0"/>
              <w:bottom w:val="nil"/>
              <w:right w:val="single" w:sz="2" w:space="0" w:color="808080" w:themeColor="background1" w:themeShade="80"/>
            </w:tcBorders>
            <w:shd w:val="clear" w:color="auto" w:fill="F2F2F2" w:themeFill="background1" w:themeFillShade="F2"/>
            <w:vAlign w:val="center"/>
          </w:tcPr>
          <w:p w14:paraId="7851963C" w14:textId="1B52854E" w:rsidR="004B0FFD" w:rsidRPr="00CC5811" w:rsidRDefault="004B0FFD" w:rsidP="004B0FFD">
            <w:pPr>
              <w:pStyle w:val="ColorfulList-Accent11"/>
              <w:tabs>
                <w:tab w:val="left" w:pos="0"/>
                <w:tab w:val="left" w:pos="284"/>
              </w:tabs>
              <w:ind w:left="0" w:right="-90"/>
              <w:rPr>
                <w:rFonts w:ascii="Arial" w:hAnsi="Arial" w:cs="Arial"/>
                <w:color w:val="000000" w:themeColor="text1"/>
              </w:rPr>
            </w:pPr>
            <w:r>
              <w:rPr>
                <w:rFonts w:ascii="Arial" w:hAnsi="Arial" w:cs="Arial"/>
              </w:rPr>
              <w:t>EBIT</w:t>
            </w:r>
          </w:p>
        </w:tc>
        <w:tc>
          <w:tcPr>
            <w:tcW w:w="1527" w:type="dxa"/>
            <w:tcBorders>
              <w:top w:val="dashed" w:sz="6" w:space="0" w:color="00B0F0"/>
              <w:left w:val="single" w:sz="2" w:space="0" w:color="808080" w:themeColor="background1" w:themeShade="80"/>
              <w:bottom w:val="nil"/>
              <w:right w:val="nil"/>
            </w:tcBorders>
            <w:shd w:val="clear" w:color="auto" w:fill="F2F2F2" w:themeFill="background1" w:themeFillShade="F2"/>
            <w:vAlign w:val="center"/>
          </w:tcPr>
          <w:p w14:paraId="6CFD7F72" w14:textId="7C7E2FC1"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145</w:t>
            </w:r>
            <w:r w:rsidR="006A7B64">
              <w:rPr>
                <w:rFonts w:ascii="Arial" w:hAnsi="Arial" w:cs="Arial"/>
              </w:rPr>
              <w:t>,</w:t>
            </w:r>
            <w:r>
              <w:rPr>
                <w:rFonts w:ascii="Arial" w:hAnsi="Arial" w:cs="Arial"/>
              </w:rPr>
              <w:t>8</w:t>
            </w:r>
          </w:p>
        </w:tc>
        <w:tc>
          <w:tcPr>
            <w:tcW w:w="1481" w:type="dxa"/>
            <w:tcBorders>
              <w:top w:val="dashed" w:sz="6" w:space="0" w:color="00B0F0"/>
              <w:left w:val="nil"/>
              <w:bottom w:val="nil"/>
              <w:right w:val="nil"/>
            </w:tcBorders>
            <w:shd w:val="clear" w:color="auto" w:fill="F2F2F2" w:themeFill="background1" w:themeFillShade="F2"/>
            <w:vAlign w:val="center"/>
          </w:tcPr>
          <w:p w14:paraId="540F17CC" w14:textId="0FFAE8FD"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171</w:t>
            </w:r>
            <w:r w:rsidR="006A7B64">
              <w:rPr>
                <w:rFonts w:ascii="Arial" w:hAnsi="Arial" w:cs="Arial"/>
              </w:rPr>
              <w:t>,</w:t>
            </w:r>
            <w:r>
              <w:rPr>
                <w:rFonts w:ascii="Arial" w:hAnsi="Arial" w:cs="Arial"/>
              </w:rPr>
              <w:t>1</w:t>
            </w:r>
          </w:p>
        </w:tc>
        <w:tc>
          <w:tcPr>
            <w:tcW w:w="1151" w:type="dxa"/>
            <w:tcBorders>
              <w:top w:val="dashed" w:sz="6" w:space="0" w:color="00B0F0"/>
              <w:left w:val="nil"/>
              <w:bottom w:val="nil"/>
              <w:right w:val="single" w:sz="2" w:space="0" w:color="808080" w:themeColor="background1" w:themeShade="80"/>
            </w:tcBorders>
            <w:shd w:val="clear" w:color="auto" w:fill="F2F2F2" w:themeFill="background1" w:themeFillShade="F2"/>
            <w:vAlign w:val="center"/>
          </w:tcPr>
          <w:p w14:paraId="6210CFCA" w14:textId="7C021BC1"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-14</w:t>
            </w:r>
            <w:r w:rsidR="006A7B64">
              <w:rPr>
                <w:rFonts w:ascii="Arial" w:hAnsi="Arial" w:cs="Arial"/>
              </w:rPr>
              <w:t>,</w:t>
            </w:r>
            <w:r>
              <w:rPr>
                <w:rFonts w:ascii="Arial" w:hAnsi="Arial" w:cs="Arial"/>
              </w:rPr>
              <w:t>8%</w:t>
            </w:r>
          </w:p>
        </w:tc>
        <w:tc>
          <w:tcPr>
            <w:tcW w:w="886" w:type="dxa"/>
            <w:tcBorders>
              <w:top w:val="dashed" w:sz="6" w:space="0" w:color="00B0F0"/>
              <w:left w:val="single" w:sz="2" w:space="0" w:color="808080" w:themeColor="background1" w:themeShade="80"/>
              <w:bottom w:val="nil"/>
              <w:right w:val="nil"/>
            </w:tcBorders>
            <w:shd w:val="clear" w:color="auto" w:fill="F2F2F2" w:themeFill="background1" w:themeFillShade="F2"/>
            <w:vAlign w:val="center"/>
          </w:tcPr>
          <w:p w14:paraId="3A005AB0" w14:textId="27C8FEB7"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332</w:t>
            </w:r>
            <w:r w:rsidR="006A7B64">
              <w:rPr>
                <w:rFonts w:ascii="Arial" w:hAnsi="Arial" w:cs="Arial"/>
              </w:rPr>
              <w:t>,</w:t>
            </w:r>
            <w:r>
              <w:rPr>
                <w:rFonts w:ascii="Arial" w:hAnsi="Arial" w:cs="Arial"/>
              </w:rPr>
              <w:t>0</w:t>
            </w:r>
          </w:p>
        </w:tc>
        <w:tc>
          <w:tcPr>
            <w:tcW w:w="886" w:type="dxa"/>
            <w:tcBorders>
              <w:top w:val="dashed" w:sz="6" w:space="0" w:color="00B0F0"/>
              <w:left w:val="nil"/>
              <w:bottom w:val="nil"/>
              <w:right w:val="nil"/>
            </w:tcBorders>
            <w:shd w:val="clear" w:color="auto" w:fill="F2F2F2" w:themeFill="background1" w:themeFillShade="F2"/>
            <w:vAlign w:val="center"/>
          </w:tcPr>
          <w:p w14:paraId="3AA3F7C4" w14:textId="64E06CEC"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353</w:t>
            </w:r>
            <w:r w:rsidR="006A7B64">
              <w:rPr>
                <w:rFonts w:ascii="Arial" w:hAnsi="Arial" w:cs="Arial"/>
              </w:rPr>
              <w:t>,</w:t>
            </w:r>
            <w:r>
              <w:rPr>
                <w:rFonts w:ascii="Arial" w:hAnsi="Arial" w:cs="Arial"/>
              </w:rPr>
              <w:t>3</w:t>
            </w:r>
          </w:p>
        </w:tc>
        <w:tc>
          <w:tcPr>
            <w:tcW w:w="900" w:type="dxa"/>
            <w:tcBorders>
              <w:top w:val="dashed" w:sz="6" w:space="0" w:color="00B0F0"/>
              <w:left w:val="nil"/>
              <w:bottom w:val="nil"/>
              <w:right w:val="nil"/>
            </w:tcBorders>
            <w:shd w:val="clear" w:color="auto" w:fill="F2F2F2" w:themeFill="background1" w:themeFillShade="F2"/>
            <w:vAlign w:val="center"/>
          </w:tcPr>
          <w:p w14:paraId="3F64EE46" w14:textId="617017D4"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-6</w:t>
            </w:r>
            <w:r w:rsidR="006A7B64">
              <w:rPr>
                <w:rFonts w:ascii="Arial" w:hAnsi="Arial" w:cs="Arial"/>
              </w:rPr>
              <w:t>,</w:t>
            </w:r>
            <w:r>
              <w:rPr>
                <w:rFonts w:ascii="Arial" w:hAnsi="Arial" w:cs="Arial"/>
              </w:rPr>
              <w:t>0%</w:t>
            </w:r>
          </w:p>
        </w:tc>
      </w:tr>
      <w:tr w:rsidR="004B0FFD" w:rsidRPr="002571F1" w14:paraId="41EF6550" w14:textId="77777777" w:rsidTr="009D2A9C">
        <w:trPr>
          <w:trHeight w:val="286"/>
        </w:trPr>
        <w:tc>
          <w:tcPr>
            <w:tcW w:w="3657" w:type="dxa"/>
            <w:tcBorders>
              <w:top w:val="nil"/>
              <w:bottom w:val="nil"/>
              <w:right w:val="single" w:sz="2" w:space="0" w:color="808080" w:themeColor="background1" w:themeShade="80"/>
            </w:tcBorders>
            <w:shd w:val="clear" w:color="auto" w:fill="FFFFFF" w:themeFill="background1"/>
            <w:vAlign w:val="center"/>
          </w:tcPr>
          <w:p w14:paraId="444B6EEE" w14:textId="2C7BE3D3" w:rsidR="004B0FFD" w:rsidRPr="00DB61A4" w:rsidRDefault="004B0FFD" w:rsidP="004B0FFD">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Κέρδη κατανεμημένα στους μετόχους της Εταιρείας</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1CEB7834" w14:textId="10BF8DA7" w:rsidR="004B0FFD" w:rsidRPr="002571F1" w:rsidRDefault="004B0FFD" w:rsidP="004B0FFD">
            <w:pPr>
              <w:pStyle w:val="ColorfulList-Accent11"/>
              <w:tabs>
                <w:tab w:val="left" w:pos="0"/>
                <w:tab w:val="left" w:pos="284"/>
              </w:tabs>
              <w:ind w:left="0" w:right="-90"/>
              <w:jc w:val="center"/>
              <w:rPr>
                <w:rFonts w:ascii="Arial" w:hAnsi="Arial" w:cs="Arial"/>
                <w:color w:val="FF0000"/>
                <w:lang w:val="el-GR"/>
              </w:rPr>
            </w:pPr>
            <w:r>
              <w:rPr>
                <w:rFonts w:ascii="Arial" w:hAnsi="Arial" w:cs="Arial"/>
              </w:rPr>
              <w:t>81</w:t>
            </w:r>
            <w:r w:rsidR="006A7B64">
              <w:rPr>
                <w:rFonts w:ascii="Arial" w:hAnsi="Arial" w:cs="Arial"/>
              </w:rPr>
              <w:t>,</w:t>
            </w:r>
            <w:r>
              <w:rPr>
                <w:rFonts w:ascii="Arial" w:hAnsi="Arial" w:cs="Arial"/>
              </w:rPr>
              <w:t>0</w:t>
            </w:r>
          </w:p>
        </w:tc>
        <w:tc>
          <w:tcPr>
            <w:tcW w:w="1481" w:type="dxa"/>
            <w:tcBorders>
              <w:top w:val="nil"/>
              <w:left w:val="nil"/>
              <w:bottom w:val="nil"/>
              <w:right w:val="nil"/>
            </w:tcBorders>
            <w:shd w:val="clear" w:color="auto" w:fill="FFFFFF" w:themeFill="background1"/>
            <w:vAlign w:val="center"/>
          </w:tcPr>
          <w:p w14:paraId="106F3145" w14:textId="1FA9F312" w:rsidR="004B0FFD" w:rsidRPr="002571F1" w:rsidRDefault="004B0FFD" w:rsidP="004B0FFD">
            <w:pPr>
              <w:pStyle w:val="ColorfulList-Accent11"/>
              <w:tabs>
                <w:tab w:val="left" w:pos="0"/>
                <w:tab w:val="left" w:pos="284"/>
              </w:tabs>
              <w:ind w:left="0" w:right="-90"/>
              <w:jc w:val="center"/>
              <w:rPr>
                <w:rFonts w:ascii="Arial" w:hAnsi="Arial" w:cs="Arial"/>
                <w:color w:val="FF0000"/>
                <w:lang w:val="el-GR"/>
              </w:rPr>
            </w:pPr>
            <w:r>
              <w:rPr>
                <w:rFonts w:ascii="Arial" w:hAnsi="Arial" w:cs="Arial"/>
              </w:rPr>
              <w:t>125</w:t>
            </w:r>
            <w:r w:rsidR="006A7B64">
              <w:rPr>
                <w:rFonts w:ascii="Arial" w:hAnsi="Arial" w:cs="Arial"/>
              </w:rPr>
              <w:t>,</w:t>
            </w:r>
            <w:r>
              <w:rPr>
                <w:rFonts w:ascii="Arial" w:hAnsi="Arial" w:cs="Arial"/>
              </w:rPr>
              <w:t>9</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14C1D765" w14:textId="1591032F"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-35</w:t>
            </w:r>
            <w:r w:rsidR="006A7B64">
              <w:rPr>
                <w:rFonts w:ascii="Arial" w:hAnsi="Arial" w:cs="Arial"/>
              </w:rPr>
              <w:t>,</w:t>
            </w:r>
            <w:r>
              <w:rPr>
                <w:rFonts w:ascii="Arial" w:hAnsi="Arial" w:cs="Arial"/>
              </w:rPr>
              <w:t>7%</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6B71016D" w14:textId="55DEC43E"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229</w:t>
            </w:r>
            <w:r w:rsidR="006A7B64">
              <w:rPr>
                <w:rFonts w:ascii="Arial" w:hAnsi="Arial" w:cs="Arial"/>
              </w:rPr>
              <w:t>,</w:t>
            </w:r>
            <w:r>
              <w:rPr>
                <w:rFonts w:ascii="Arial" w:hAnsi="Arial" w:cs="Arial"/>
              </w:rPr>
              <w:t>9</w:t>
            </w:r>
          </w:p>
        </w:tc>
        <w:tc>
          <w:tcPr>
            <w:tcW w:w="886" w:type="dxa"/>
            <w:tcBorders>
              <w:top w:val="nil"/>
              <w:left w:val="nil"/>
              <w:bottom w:val="nil"/>
              <w:right w:val="nil"/>
            </w:tcBorders>
            <w:shd w:val="clear" w:color="auto" w:fill="FFFFFF" w:themeFill="background1"/>
            <w:vAlign w:val="center"/>
          </w:tcPr>
          <w:p w14:paraId="6950943A" w14:textId="5E1B5C08"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260</w:t>
            </w:r>
            <w:r w:rsidR="006A7B64">
              <w:rPr>
                <w:rFonts w:ascii="Arial" w:hAnsi="Arial" w:cs="Arial"/>
              </w:rPr>
              <w:t>,</w:t>
            </w:r>
            <w:r>
              <w:rPr>
                <w:rFonts w:ascii="Arial" w:hAnsi="Arial" w:cs="Arial"/>
              </w:rPr>
              <w:t>7</w:t>
            </w:r>
          </w:p>
        </w:tc>
        <w:tc>
          <w:tcPr>
            <w:tcW w:w="900" w:type="dxa"/>
            <w:tcBorders>
              <w:top w:val="nil"/>
              <w:left w:val="nil"/>
              <w:bottom w:val="nil"/>
              <w:right w:val="nil"/>
            </w:tcBorders>
            <w:shd w:val="clear" w:color="auto" w:fill="FFFFFF" w:themeFill="background1"/>
            <w:vAlign w:val="center"/>
          </w:tcPr>
          <w:p w14:paraId="535368FC" w14:textId="393218A3"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rPr>
              <w:t>-11</w:t>
            </w:r>
            <w:r w:rsidR="006A7B64">
              <w:rPr>
                <w:rFonts w:ascii="Arial" w:hAnsi="Arial" w:cs="Arial"/>
              </w:rPr>
              <w:t>,</w:t>
            </w:r>
            <w:r>
              <w:rPr>
                <w:rFonts w:ascii="Arial" w:hAnsi="Arial" w:cs="Arial"/>
              </w:rPr>
              <w:t>8%</w:t>
            </w:r>
          </w:p>
        </w:tc>
      </w:tr>
      <w:tr w:rsidR="00191DB6" w:rsidRPr="002571F1" w14:paraId="0DD6E122" w14:textId="77777777" w:rsidTr="003B46D5">
        <w:trPr>
          <w:trHeight w:val="286"/>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180E78C5" w14:textId="4FFCFF9B" w:rsidR="00191DB6" w:rsidRPr="00DB61A4" w:rsidRDefault="00191DB6" w:rsidP="00191DB6">
            <w:pPr>
              <w:pStyle w:val="ColorfulList-Accent11"/>
              <w:tabs>
                <w:tab w:val="left" w:pos="0"/>
                <w:tab w:val="left" w:pos="284"/>
              </w:tabs>
              <w:ind w:left="0" w:right="-90"/>
              <w:rPr>
                <w:rFonts w:ascii="Arial" w:hAnsi="Arial" w:cs="Arial"/>
                <w:color w:val="000000" w:themeColor="text1"/>
                <w:lang w:val="el-GR"/>
              </w:rPr>
            </w:pPr>
            <w:r w:rsidRPr="003629D3">
              <w:rPr>
                <w:rFonts w:ascii="Arial" w:hAnsi="Arial" w:cs="Arial"/>
                <w:lang w:val="el-GR"/>
              </w:rPr>
              <w:t>Προσαρμοσμένα Κέρδη κατανεμημένα στους μετόχους της Εταιρείας</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7E3BD4B6" w14:textId="7D80EABE" w:rsidR="00191DB6" w:rsidRPr="002571F1" w:rsidRDefault="00191DB6" w:rsidP="00191DB6">
            <w:pPr>
              <w:pStyle w:val="ColorfulList-Accent11"/>
              <w:tabs>
                <w:tab w:val="left" w:pos="0"/>
                <w:tab w:val="left" w:pos="284"/>
              </w:tabs>
              <w:ind w:left="0" w:right="-90"/>
              <w:jc w:val="center"/>
              <w:rPr>
                <w:rFonts w:ascii="Arial" w:hAnsi="Arial" w:cs="Arial"/>
                <w:color w:val="FF0000"/>
                <w:lang w:val="el-GR"/>
              </w:rPr>
            </w:pPr>
            <w:r w:rsidRPr="00713F07">
              <w:rPr>
                <w:rFonts w:ascii="Arial" w:hAnsi="Arial" w:cs="Arial"/>
              </w:rPr>
              <w:t>129</w:t>
            </w:r>
            <w:r>
              <w:rPr>
                <w:rFonts w:ascii="Arial" w:hAnsi="Arial" w:cs="Arial"/>
              </w:rPr>
              <w:t>,</w:t>
            </w:r>
            <w:r w:rsidRPr="00713F07">
              <w:rPr>
                <w:rFonts w:ascii="Arial" w:hAnsi="Arial" w:cs="Arial"/>
              </w:rPr>
              <w:t>4</w:t>
            </w:r>
          </w:p>
        </w:tc>
        <w:tc>
          <w:tcPr>
            <w:tcW w:w="1481" w:type="dxa"/>
            <w:tcBorders>
              <w:top w:val="nil"/>
              <w:left w:val="nil"/>
              <w:bottom w:val="nil"/>
              <w:right w:val="nil"/>
            </w:tcBorders>
            <w:shd w:val="clear" w:color="auto" w:fill="F2F2F2" w:themeFill="background1" w:themeFillShade="F2"/>
            <w:vAlign w:val="center"/>
          </w:tcPr>
          <w:p w14:paraId="585C3E54" w14:textId="6F6F224C" w:rsidR="00191DB6" w:rsidRPr="002571F1" w:rsidRDefault="00191DB6" w:rsidP="00191DB6">
            <w:pPr>
              <w:pStyle w:val="ColorfulList-Accent11"/>
              <w:tabs>
                <w:tab w:val="left" w:pos="0"/>
                <w:tab w:val="left" w:pos="284"/>
              </w:tabs>
              <w:ind w:left="0" w:right="-90"/>
              <w:jc w:val="center"/>
              <w:rPr>
                <w:rFonts w:ascii="Arial" w:hAnsi="Arial" w:cs="Arial"/>
                <w:color w:val="FF0000"/>
              </w:rPr>
            </w:pPr>
            <w:r w:rsidRPr="00713F07">
              <w:rPr>
                <w:rFonts w:ascii="Arial" w:hAnsi="Arial" w:cs="Arial"/>
              </w:rPr>
              <w:t>140</w:t>
            </w:r>
            <w:r>
              <w:rPr>
                <w:rFonts w:ascii="Arial" w:hAnsi="Arial" w:cs="Arial"/>
              </w:rPr>
              <w:t>,</w:t>
            </w:r>
            <w:r w:rsidRPr="00713F07">
              <w:rPr>
                <w:rFonts w:ascii="Arial" w:hAnsi="Arial" w:cs="Arial"/>
              </w:rPr>
              <w:t>5</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65D0123A" w14:textId="75F0F61A" w:rsidR="00191DB6" w:rsidRPr="002571F1" w:rsidRDefault="00191DB6" w:rsidP="00191DB6">
            <w:pPr>
              <w:pStyle w:val="ColorfulList-Accent11"/>
              <w:tabs>
                <w:tab w:val="left" w:pos="0"/>
                <w:tab w:val="left" w:pos="284"/>
              </w:tabs>
              <w:ind w:left="0" w:right="-90"/>
              <w:jc w:val="center"/>
              <w:rPr>
                <w:rFonts w:ascii="Arial" w:hAnsi="Arial" w:cs="Arial"/>
                <w:color w:val="FF0000"/>
              </w:rPr>
            </w:pPr>
            <w:r w:rsidRPr="00713F07">
              <w:rPr>
                <w:rFonts w:ascii="Arial" w:hAnsi="Arial" w:cs="Arial"/>
              </w:rPr>
              <w:t>-7</w:t>
            </w:r>
            <w:r>
              <w:rPr>
                <w:rFonts w:ascii="Arial" w:hAnsi="Arial" w:cs="Arial"/>
              </w:rPr>
              <w:t>,</w:t>
            </w:r>
            <w:r w:rsidRPr="00713F07">
              <w:rPr>
                <w:rFonts w:ascii="Arial" w:hAnsi="Arial" w:cs="Arial"/>
              </w:rPr>
              <w:t>9%</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7A58229E" w14:textId="7C07A9C5" w:rsidR="00191DB6" w:rsidRPr="002571F1" w:rsidRDefault="00191DB6" w:rsidP="00191DB6">
            <w:pPr>
              <w:pStyle w:val="ColorfulList-Accent11"/>
              <w:tabs>
                <w:tab w:val="left" w:pos="0"/>
                <w:tab w:val="left" w:pos="284"/>
              </w:tabs>
              <w:ind w:left="0" w:right="-90"/>
              <w:jc w:val="center"/>
              <w:rPr>
                <w:rFonts w:ascii="Arial" w:hAnsi="Arial" w:cs="Arial"/>
                <w:color w:val="FF0000"/>
              </w:rPr>
            </w:pPr>
            <w:r w:rsidRPr="00713F07">
              <w:rPr>
                <w:rFonts w:ascii="Arial" w:hAnsi="Arial" w:cs="Arial"/>
              </w:rPr>
              <w:t>288</w:t>
            </w:r>
            <w:r>
              <w:rPr>
                <w:rFonts w:ascii="Arial" w:hAnsi="Arial" w:cs="Arial"/>
              </w:rPr>
              <w:t>,</w:t>
            </w:r>
            <w:r w:rsidRPr="00713F07">
              <w:rPr>
                <w:rFonts w:ascii="Arial" w:hAnsi="Arial" w:cs="Arial"/>
              </w:rPr>
              <w:t>8</w:t>
            </w:r>
          </w:p>
        </w:tc>
        <w:tc>
          <w:tcPr>
            <w:tcW w:w="886" w:type="dxa"/>
            <w:tcBorders>
              <w:top w:val="nil"/>
              <w:left w:val="nil"/>
              <w:bottom w:val="nil"/>
              <w:right w:val="nil"/>
            </w:tcBorders>
            <w:shd w:val="clear" w:color="auto" w:fill="F2F2F2" w:themeFill="background1" w:themeFillShade="F2"/>
            <w:vAlign w:val="center"/>
          </w:tcPr>
          <w:p w14:paraId="223508A7" w14:textId="697F80C2" w:rsidR="00191DB6" w:rsidRPr="002571F1" w:rsidRDefault="00191DB6" w:rsidP="00191DB6">
            <w:pPr>
              <w:pStyle w:val="ColorfulList-Accent11"/>
              <w:tabs>
                <w:tab w:val="left" w:pos="0"/>
                <w:tab w:val="left" w:pos="284"/>
              </w:tabs>
              <w:ind w:left="0" w:right="-90"/>
              <w:jc w:val="center"/>
              <w:rPr>
                <w:rFonts w:ascii="Arial" w:hAnsi="Arial" w:cs="Arial"/>
                <w:color w:val="FF0000"/>
              </w:rPr>
            </w:pPr>
            <w:r w:rsidRPr="00713F07">
              <w:rPr>
                <w:rFonts w:ascii="Arial" w:hAnsi="Arial" w:cs="Arial"/>
              </w:rPr>
              <w:t>283</w:t>
            </w:r>
            <w:r>
              <w:rPr>
                <w:rFonts w:ascii="Arial" w:hAnsi="Arial" w:cs="Arial"/>
              </w:rPr>
              <w:t>,</w:t>
            </w:r>
            <w:r w:rsidRPr="00713F07">
              <w:rPr>
                <w:rFonts w:ascii="Arial" w:hAnsi="Arial" w:cs="Arial"/>
              </w:rPr>
              <w:t>0</w:t>
            </w:r>
          </w:p>
        </w:tc>
        <w:tc>
          <w:tcPr>
            <w:tcW w:w="900" w:type="dxa"/>
            <w:tcBorders>
              <w:top w:val="nil"/>
              <w:left w:val="nil"/>
              <w:bottom w:val="nil"/>
              <w:right w:val="nil"/>
            </w:tcBorders>
            <w:shd w:val="clear" w:color="auto" w:fill="F2F2F2" w:themeFill="background1" w:themeFillShade="F2"/>
            <w:vAlign w:val="center"/>
          </w:tcPr>
          <w:p w14:paraId="6799AEE1" w14:textId="2BB1B1AC" w:rsidR="00191DB6" w:rsidRPr="002571F1" w:rsidRDefault="00191DB6" w:rsidP="00191DB6">
            <w:pPr>
              <w:pStyle w:val="ColorfulList-Accent11"/>
              <w:tabs>
                <w:tab w:val="left" w:pos="0"/>
                <w:tab w:val="left" w:pos="284"/>
              </w:tabs>
              <w:ind w:left="0" w:right="-90"/>
              <w:jc w:val="center"/>
              <w:rPr>
                <w:rFonts w:ascii="Arial" w:hAnsi="Arial" w:cs="Arial"/>
                <w:color w:val="FF0000"/>
              </w:rPr>
            </w:pPr>
            <w:r w:rsidRPr="00713F07">
              <w:rPr>
                <w:rFonts w:ascii="Arial" w:hAnsi="Arial" w:cs="Arial"/>
              </w:rPr>
              <w:t>+2</w:t>
            </w:r>
            <w:r>
              <w:rPr>
                <w:rFonts w:ascii="Arial" w:hAnsi="Arial" w:cs="Arial"/>
              </w:rPr>
              <w:t>,</w:t>
            </w:r>
            <w:r w:rsidRPr="00713F07">
              <w:rPr>
                <w:rFonts w:ascii="Arial" w:hAnsi="Arial" w:cs="Arial"/>
              </w:rPr>
              <w:t>0%</w:t>
            </w:r>
          </w:p>
        </w:tc>
      </w:tr>
      <w:tr w:rsidR="004B0FFD" w:rsidRPr="002571F1" w14:paraId="235618EF" w14:textId="77777777" w:rsidTr="009D2A9C">
        <w:trPr>
          <w:trHeight w:val="298"/>
        </w:trPr>
        <w:tc>
          <w:tcPr>
            <w:tcW w:w="3657" w:type="dxa"/>
            <w:tcBorders>
              <w:top w:val="nil"/>
              <w:bottom w:val="nil"/>
              <w:right w:val="single" w:sz="2" w:space="0" w:color="808080" w:themeColor="background1" w:themeShade="80"/>
            </w:tcBorders>
            <w:shd w:val="clear" w:color="auto" w:fill="FFFFFF" w:themeFill="background1"/>
            <w:vAlign w:val="center"/>
          </w:tcPr>
          <w:p w14:paraId="07877E57" w14:textId="2BBEDF71" w:rsidR="004B0FFD" w:rsidRPr="00CC5811" w:rsidRDefault="004B0FFD" w:rsidP="004B0FFD">
            <w:pPr>
              <w:pStyle w:val="ColorfulList-Accent11"/>
              <w:tabs>
                <w:tab w:val="left" w:pos="0"/>
                <w:tab w:val="left" w:pos="284"/>
              </w:tabs>
              <w:ind w:left="0" w:right="-90"/>
              <w:jc w:val="right"/>
              <w:rPr>
                <w:rFonts w:ascii="Arial" w:hAnsi="Arial" w:cs="Arial"/>
                <w:i/>
                <w:color w:val="000000" w:themeColor="text1"/>
              </w:rPr>
            </w:pPr>
            <w:r w:rsidRPr="003629D3">
              <w:rPr>
                <w:rFonts w:ascii="Arial" w:hAnsi="Arial" w:cs="Arial"/>
                <w:i/>
              </w:rPr>
              <w:t>Βασικά Κέρδη ανά μετοχή (€)</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740690CA" w14:textId="5AA6931E" w:rsidR="004B0FFD" w:rsidRPr="002571F1" w:rsidRDefault="004B0FFD" w:rsidP="004B0FFD">
            <w:pPr>
              <w:pStyle w:val="ColorfulList-Accent11"/>
              <w:tabs>
                <w:tab w:val="left" w:pos="0"/>
                <w:tab w:val="left" w:pos="284"/>
              </w:tabs>
              <w:ind w:left="0" w:right="-90"/>
              <w:jc w:val="center"/>
              <w:rPr>
                <w:rFonts w:ascii="Arial" w:hAnsi="Arial" w:cs="Arial"/>
                <w:i/>
                <w:color w:val="FF0000"/>
                <w:lang w:val="el-GR"/>
              </w:rPr>
            </w:pPr>
            <w:r>
              <w:rPr>
                <w:rFonts w:ascii="Arial" w:hAnsi="Arial" w:cs="Arial"/>
                <w:i/>
                <w:iCs/>
              </w:rPr>
              <w:t>0</w:t>
            </w:r>
            <w:r w:rsidR="006A7B64">
              <w:rPr>
                <w:rFonts w:ascii="Arial" w:hAnsi="Arial" w:cs="Arial"/>
                <w:i/>
                <w:iCs/>
              </w:rPr>
              <w:t>,</w:t>
            </w:r>
            <w:r>
              <w:rPr>
                <w:rFonts w:ascii="Arial" w:hAnsi="Arial" w:cs="Arial"/>
                <w:i/>
                <w:iCs/>
              </w:rPr>
              <w:t>2008</w:t>
            </w:r>
          </w:p>
        </w:tc>
        <w:tc>
          <w:tcPr>
            <w:tcW w:w="1481" w:type="dxa"/>
            <w:tcBorders>
              <w:top w:val="nil"/>
              <w:left w:val="nil"/>
              <w:bottom w:val="nil"/>
              <w:right w:val="nil"/>
            </w:tcBorders>
            <w:shd w:val="clear" w:color="auto" w:fill="FFFFFF" w:themeFill="background1"/>
            <w:vAlign w:val="center"/>
          </w:tcPr>
          <w:p w14:paraId="3AED96A2" w14:textId="4366DB89" w:rsidR="004B0FFD" w:rsidRPr="002571F1" w:rsidRDefault="004B0FFD" w:rsidP="004B0FFD">
            <w:pPr>
              <w:pStyle w:val="ColorfulList-Accent11"/>
              <w:tabs>
                <w:tab w:val="left" w:pos="0"/>
                <w:tab w:val="left" w:pos="284"/>
              </w:tabs>
              <w:ind w:left="0" w:right="-90"/>
              <w:jc w:val="center"/>
              <w:rPr>
                <w:rFonts w:ascii="Arial" w:hAnsi="Arial" w:cs="Arial"/>
                <w:i/>
                <w:color w:val="FF0000"/>
                <w:lang w:val="el-GR"/>
              </w:rPr>
            </w:pPr>
            <w:r>
              <w:rPr>
                <w:rFonts w:ascii="Arial" w:hAnsi="Arial" w:cs="Arial"/>
                <w:i/>
                <w:iCs/>
              </w:rPr>
              <w:t>0</w:t>
            </w:r>
            <w:r w:rsidR="006A7B64">
              <w:rPr>
                <w:rFonts w:ascii="Arial" w:hAnsi="Arial" w:cs="Arial"/>
                <w:i/>
                <w:iCs/>
              </w:rPr>
              <w:t>,</w:t>
            </w:r>
            <w:r>
              <w:rPr>
                <w:rFonts w:ascii="Arial" w:hAnsi="Arial" w:cs="Arial"/>
                <w:i/>
                <w:iCs/>
              </w:rPr>
              <w:t>3047</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47B8AB6E" w14:textId="5CABE6A8"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i/>
                <w:iCs/>
              </w:rPr>
              <w:t>-34</w:t>
            </w:r>
            <w:r w:rsidR="006A7B64">
              <w:rPr>
                <w:rFonts w:ascii="Arial" w:hAnsi="Arial" w:cs="Arial"/>
                <w:i/>
                <w:iCs/>
              </w:rPr>
              <w:t>,</w:t>
            </w:r>
            <w:r>
              <w:rPr>
                <w:rFonts w:ascii="Arial" w:hAnsi="Arial" w:cs="Arial"/>
                <w:i/>
                <w:iCs/>
              </w:rPr>
              <w:t>1%</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129567FE" w14:textId="5C00F75A" w:rsidR="004B0FFD" w:rsidRPr="002571F1" w:rsidRDefault="004B0FFD" w:rsidP="004B0FFD">
            <w:pPr>
              <w:pStyle w:val="ColorfulList-Accent11"/>
              <w:tabs>
                <w:tab w:val="left" w:pos="0"/>
                <w:tab w:val="left" w:pos="284"/>
              </w:tabs>
              <w:ind w:left="0" w:right="-90"/>
              <w:jc w:val="center"/>
              <w:rPr>
                <w:rFonts w:ascii="Arial" w:hAnsi="Arial" w:cs="Arial"/>
                <w:i/>
                <w:iCs/>
                <w:color w:val="FF0000"/>
              </w:rPr>
            </w:pPr>
            <w:r>
              <w:rPr>
                <w:rFonts w:ascii="Arial" w:hAnsi="Arial" w:cs="Arial"/>
                <w:i/>
                <w:iCs/>
              </w:rPr>
              <w:t>0</w:t>
            </w:r>
            <w:r w:rsidR="006A7B64">
              <w:rPr>
                <w:rFonts w:ascii="Arial" w:hAnsi="Arial" w:cs="Arial"/>
                <w:i/>
                <w:iCs/>
              </w:rPr>
              <w:t>,</w:t>
            </w:r>
            <w:r>
              <w:rPr>
                <w:rFonts w:ascii="Arial" w:hAnsi="Arial" w:cs="Arial"/>
                <w:i/>
                <w:iCs/>
              </w:rPr>
              <w:t>5686</w:t>
            </w:r>
          </w:p>
        </w:tc>
        <w:tc>
          <w:tcPr>
            <w:tcW w:w="886" w:type="dxa"/>
            <w:tcBorders>
              <w:top w:val="nil"/>
              <w:left w:val="nil"/>
              <w:bottom w:val="nil"/>
              <w:right w:val="nil"/>
            </w:tcBorders>
            <w:shd w:val="clear" w:color="auto" w:fill="FFFFFF" w:themeFill="background1"/>
            <w:vAlign w:val="center"/>
          </w:tcPr>
          <w:p w14:paraId="08C32443" w14:textId="2C1E16B5" w:rsidR="004B0FFD" w:rsidRPr="002571F1" w:rsidRDefault="004B0FFD" w:rsidP="004B0FFD">
            <w:pPr>
              <w:pStyle w:val="ColorfulList-Accent11"/>
              <w:tabs>
                <w:tab w:val="left" w:pos="0"/>
                <w:tab w:val="left" w:pos="284"/>
              </w:tabs>
              <w:ind w:left="0" w:right="-90"/>
              <w:jc w:val="center"/>
              <w:rPr>
                <w:rFonts w:ascii="Arial" w:hAnsi="Arial" w:cs="Arial"/>
                <w:i/>
                <w:iCs/>
                <w:color w:val="FF0000"/>
              </w:rPr>
            </w:pPr>
            <w:r>
              <w:rPr>
                <w:rFonts w:ascii="Arial" w:hAnsi="Arial" w:cs="Arial"/>
                <w:i/>
                <w:iCs/>
              </w:rPr>
              <w:t>0</w:t>
            </w:r>
            <w:r w:rsidR="006A7B64">
              <w:rPr>
                <w:rFonts w:ascii="Arial" w:hAnsi="Arial" w:cs="Arial"/>
                <w:i/>
                <w:iCs/>
              </w:rPr>
              <w:t>,</w:t>
            </w:r>
            <w:r>
              <w:rPr>
                <w:rFonts w:ascii="Arial" w:hAnsi="Arial" w:cs="Arial"/>
                <w:i/>
                <w:iCs/>
              </w:rPr>
              <w:t>6289</w:t>
            </w:r>
          </w:p>
        </w:tc>
        <w:tc>
          <w:tcPr>
            <w:tcW w:w="900" w:type="dxa"/>
            <w:tcBorders>
              <w:top w:val="nil"/>
              <w:left w:val="nil"/>
              <w:bottom w:val="nil"/>
              <w:right w:val="nil"/>
            </w:tcBorders>
            <w:shd w:val="clear" w:color="auto" w:fill="FFFFFF" w:themeFill="background1"/>
            <w:vAlign w:val="center"/>
          </w:tcPr>
          <w:p w14:paraId="4152DF87" w14:textId="7B17ADA1" w:rsidR="004B0FFD" w:rsidRPr="002571F1" w:rsidRDefault="004B0FFD" w:rsidP="004B0FFD">
            <w:pPr>
              <w:pStyle w:val="ColorfulList-Accent11"/>
              <w:tabs>
                <w:tab w:val="left" w:pos="0"/>
                <w:tab w:val="left" w:pos="284"/>
              </w:tabs>
              <w:ind w:left="0" w:right="-90"/>
              <w:jc w:val="center"/>
              <w:rPr>
                <w:rFonts w:ascii="Arial" w:hAnsi="Arial" w:cs="Arial"/>
                <w:i/>
                <w:iCs/>
                <w:color w:val="FF0000"/>
              </w:rPr>
            </w:pPr>
            <w:r>
              <w:rPr>
                <w:rFonts w:ascii="Arial" w:hAnsi="Arial" w:cs="Arial"/>
                <w:i/>
                <w:iCs/>
              </w:rPr>
              <w:t>-9</w:t>
            </w:r>
            <w:r w:rsidR="006A7B64">
              <w:rPr>
                <w:rFonts w:ascii="Arial" w:hAnsi="Arial" w:cs="Arial"/>
                <w:i/>
                <w:iCs/>
              </w:rPr>
              <w:t>,</w:t>
            </w:r>
            <w:r>
              <w:rPr>
                <w:rFonts w:ascii="Arial" w:hAnsi="Arial" w:cs="Arial"/>
                <w:i/>
                <w:iCs/>
              </w:rPr>
              <w:t>6%</w:t>
            </w:r>
          </w:p>
        </w:tc>
      </w:tr>
      <w:tr w:rsidR="004B0FFD" w:rsidRPr="002571F1" w14:paraId="4BFD0ABA" w14:textId="77777777" w:rsidTr="009D2A9C">
        <w:trPr>
          <w:trHeight w:val="286"/>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390748F7" w14:textId="00A1B003" w:rsidR="004B0FFD" w:rsidRPr="00DB61A4" w:rsidRDefault="004B0FFD" w:rsidP="004B0FFD">
            <w:pPr>
              <w:pStyle w:val="ColorfulList-Accent11"/>
              <w:tabs>
                <w:tab w:val="left" w:pos="0"/>
                <w:tab w:val="left" w:pos="284"/>
              </w:tabs>
              <w:ind w:left="0" w:right="-90"/>
              <w:rPr>
                <w:rFonts w:ascii="Arial" w:hAnsi="Arial" w:cs="Arial"/>
                <w:i/>
                <w:color w:val="000000" w:themeColor="text1"/>
                <w:lang w:val="el-GR"/>
              </w:rPr>
            </w:pPr>
            <w:r w:rsidRPr="003629D3">
              <w:rPr>
                <w:rFonts w:ascii="Arial" w:hAnsi="Arial" w:cs="Arial"/>
                <w:lang w:val="el-GR"/>
              </w:rPr>
              <w:t>Επενδύσεις σε πάγια περιουσιακά στοιχεία</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6786F1C9" w14:textId="1959DD85"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175</w:t>
            </w:r>
            <w:r w:rsidR="006A7B64">
              <w:rPr>
                <w:rFonts w:ascii="Arial" w:hAnsi="Arial" w:cs="Arial"/>
                <w:color w:val="000000"/>
              </w:rPr>
              <w:t>,</w:t>
            </w:r>
            <w:r>
              <w:rPr>
                <w:rFonts w:ascii="Arial" w:hAnsi="Arial" w:cs="Arial"/>
                <w:color w:val="000000"/>
              </w:rPr>
              <w:t>7</w:t>
            </w:r>
          </w:p>
        </w:tc>
        <w:tc>
          <w:tcPr>
            <w:tcW w:w="1481" w:type="dxa"/>
            <w:tcBorders>
              <w:top w:val="nil"/>
              <w:left w:val="nil"/>
              <w:bottom w:val="nil"/>
              <w:right w:val="nil"/>
            </w:tcBorders>
            <w:shd w:val="clear" w:color="auto" w:fill="F2F2F2" w:themeFill="background1" w:themeFillShade="F2"/>
            <w:vAlign w:val="center"/>
          </w:tcPr>
          <w:p w14:paraId="3EF6A5DA" w14:textId="279400E6"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156</w:t>
            </w:r>
            <w:r w:rsidR="006A7B64">
              <w:rPr>
                <w:rFonts w:ascii="Arial" w:hAnsi="Arial" w:cs="Arial"/>
                <w:color w:val="000000"/>
              </w:rPr>
              <w:t>,</w:t>
            </w:r>
            <w:r>
              <w:rPr>
                <w:rFonts w:ascii="Arial" w:hAnsi="Arial" w:cs="Arial"/>
                <w:color w:val="000000"/>
              </w:rPr>
              <w:t>1</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17458360" w14:textId="600D5776" w:rsidR="004B0FFD" w:rsidRPr="002571F1" w:rsidRDefault="004B0FFD" w:rsidP="004B0FFD">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+12</w:t>
            </w:r>
            <w:r w:rsidR="006A7B64">
              <w:rPr>
                <w:rFonts w:ascii="Arial" w:hAnsi="Arial" w:cs="Arial"/>
                <w:color w:val="000000"/>
              </w:rPr>
              <w:t>,</w:t>
            </w:r>
            <w:r>
              <w:rPr>
                <w:rFonts w:ascii="Arial" w:hAnsi="Arial" w:cs="Arial"/>
                <w:color w:val="000000"/>
              </w:rPr>
              <w:t>6%</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60CDB1EB" w14:textId="2B6E398E" w:rsidR="004B0FFD" w:rsidRPr="00A1020E" w:rsidRDefault="004B0FFD" w:rsidP="004B0FFD">
            <w:pPr>
              <w:pStyle w:val="ColorfulList-Accent11"/>
              <w:tabs>
                <w:tab w:val="left" w:pos="0"/>
                <w:tab w:val="left" w:pos="284"/>
              </w:tabs>
              <w:ind w:left="0" w:right="-90"/>
              <w:jc w:val="center"/>
              <w:rPr>
                <w:rFonts w:ascii="Arial" w:hAnsi="Arial" w:cs="Arial"/>
                <w:color w:val="000000"/>
              </w:rPr>
            </w:pPr>
            <w:r w:rsidRPr="00A1020E">
              <w:rPr>
                <w:rFonts w:ascii="Arial" w:hAnsi="Arial" w:cs="Arial"/>
                <w:color w:val="000000"/>
              </w:rPr>
              <w:t>301</w:t>
            </w:r>
            <w:r w:rsidR="006A7B64" w:rsidRPr="00A1020E">
              <w:rPr>
                <w:rFonts w:ascii="Arial" w:hAnsi="Arial" w:cs="Arial"/>
                <w:color w:val="000000"/>
              </w:rPr>
              <w:t>,</w:t>
            </w:r>
            <w:r w:rsidRPr="00A1020E">
              <w:rPr>
                <w:rFonts w:ascii="Arial" w:hAnsi="Arial" w:cs="Arial"/>
                <w:color w:val="000000"/>
              </w:rPr>
              <w:t>2</w:t>
            </w:r>
          </w:p>
        </w:tc>
        <w:tc>
          <w:tcPr>
            <w:tcW w:w="886" w:type="dxa"/>
            <w:tcBorders>
              <w:top w:val="nil"/>
              <w:left w:val="nil"/>
              <w:bottom w:val="nil"/>
              <w:right w:val="nil"/>
            </w:tcBorders>
            <w:shd w:val="clear" w:color="auto" w:fill="F2F2F2" w:themeFill="background1" w:themeFillShade="F2"/>
            <w:vAlign w:val="center"/>
          </w:tcPr>
          <w:p w14:paraId="4E2F7F7A" w14:textId="05F23D54" w:rsidR="004B0FFD" w:rsidRPr="00A1020E" w:rsidRDefault="004B0FFD" w:rsidP="004B0FFD">
            <w:pPr>
              <w:pStyle w:val="ColorfulList-Accent11"/>
              <w:tabs>
                <w:tab w:val="left" w:pos="0"/>
                <w:tab w:val="left" w:pos="284"/>
              </w:tabs>
              <w:ind w:left="0" w:right="-90"/>
              <w:jc w:val="center"/>
              <w:rPr>
                <w:rFonts w:ascii="Arial" w:hAnsi="Arial" w:cs="Arial"/>
                <w:color w:val="000000"/>
              </w:rPr>
            </w:pPr>
            <w:r w:rsidRPr="00A1020E">
              <w:rPr>
                <w:rFonts w:ascii="Arial" w:hAnsi="Arial" w:cs="Arial"/>
                <w:color w:val="000000"/>
              </w:rPr>
              <w:t>273</w:t>
            </w:r>
            <w:r w:rsidR="006A7B64" w:rsidRPr="00A1020E">
              <w:rPr>
                <w:rFonts w:ascii="Arial" w:hAnsi="Arial" w:cs="Arial"/>
                <w:color w:val="000000"/>
              </w:rPr>
              <w:t>,</w:t>
            </w:r>
            <w:r w:rsidRPr="00A1020E">
              <w:rPr>
                <w:rFonts w:ascii="Arial" w:hAnsi="Arial" w:cs="Arial"/>
                <w:color w:val="000000"/>
              </w:rPr>
              <w:t>6</w:t>
            </w:r>
          </w:p>
        </w:tc>
        <w:tc>
          <w:tcPr>
            <w:tcW w:w="900" w:type="dxa"/>
            <w:tcBorders>
              <w:top w:val="nil"/>
              <w:left w:val="nil"/>
              <w:bottom w:val="nil"/>
              <w:right w:val="nil"/>
            </w:tcBorders>
            <w:shd w:val="clear" w:color="auto" w:fill="F2F2F2" w:themeFill="background1" w:themeFillShade="F2"/>
            <w:vAlign w:val="center"/>
          </w:tcPr>
          <w:p w14:paraId="0F3A55DF" w14:textId="39454E04" w:rsidR="004B0FFD" w:rsidRPr="002571F1" w:rsidRDefault="004B0FFD" w:rsidP="004B0FFD">
            <w:pPr>
              <w:pStyle w:val="ColorfulList-Accent11"/>
              <w:tabs>
                <w:tab w:val="left" w:pos="0"/>
                <w:tab w:val="left" w:pos="284"/>
              </w:tabs>
              <w:ind w:left="0" w:right="-90"/>
              <w:jc w:val="center"/>
              <w:rPr>
                <w:rFonts w:ascii="Arial" w:hAnsi="Arial" w:cs="Arial"/>
                <w:color w:val="FF0000"/>
              </w:rPr>
            </w:pPr>
            <w:r>
              <w:rPr>
                <w:rFonts w:ascii="Arial" w:hAnsi="Arial" w:cs="Arial"/>
                <w:color w:val="000000"/>
              </w:rPr>
              <w:t>+10</w:t>
            </w:r>
            <w:r w:rsidR="006A7B64">
              <w:rPr>
                <w:rFonts w:ascii="Arial" w:hAnsi="Arial" w:cs="Arial"/>
                <w:color w:val="000000"/>
              </w:rPr>
              <w:t>,</w:t>
            </w:r>
            <w:r>
              <w:rPr>
                <w:rFonts w:ascii="Arial" w:hAnsi="Arial" w:cs="Arial"/>
                <w:color w:val="000000"/>
              </w:rPr>
              <w:t>1%</w:t>
            </w:r>
          </w:p>
        </w:tc>
      </w:tr>
      <w:tr w:rsidR="00E86738" w:rsidRPr="002571F1" w14:paraId="78DE3E72" w14:textId="77777777" w:rsidTr="009D2A9C">
        <w:trPr>
          <w:trHeight w:val="286"/>
        </w:trPr>
        <w:tc>
          <w:tcPr>
            <w:tcW w:w="3657" w:type="dxa"/>
            <w:tcBorders>
              <w:top w:val="nil"/>
              <w:bottom w:val="nil"/>
              <w:right w:val="single" w:sz="2" w:space="0" w:color="808080" w:themeColor="background1" w:themeShade="80"/>
            </w:tcBorders>
            <w:shd w:val="clear" w:color="auto" w:fill="FFFFFF" w:themeFill="background1"/>
            <w:vAlign w:val="center"/>
          </w:tcPr>
          <w:p w14:paraId="45915CAF" w14:textId="0E2624BC" w:rsidR="00E86738" w:rsidRPr="00CC5811" w:rsidRDefault="00E86738" w:rsidP="00E86738">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 xml:space="preserve">Ελεύθερες Ταμειακές Ροές (AL) </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749D7A9D" w14:textId="73F33944"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155,1</w:t>
            </w:r>
          </w:p>
        </w:tc>
        <w:tc>
          <w:tcPr>
            <w:tcW w:w="1481" w:type="dxa"/>
            <w:tcBorders>
              <w:top w:val="nil"/>
              <w:left w:val="nil"/>
              <w:bottom w:val="nil"/>
              <w:right w:val="nil"/>
            </w:tcBorders>
            <w:shd w:val="clear" w:color="auto" w:fill="FFFFFF" w:themeFill="background1"/>
            <w:vAlign w:val="center"/>
          </w:tcPr>
          <w:p w14:paraId="5875DF75" w14:textId="54E8CB01"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121,2</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3D0A6040" w14:textId="32B3EF37"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+28,0%</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521B3B6F" w14:textId="01C0D563" w:rsidR="00E86738" w:rsidRPr="00A1020E" w:rsidRDefault="00E86738" w:rsidP="00E86738">
            <w:pPr>
              <w:pStyle w:val="ColorfulList-Accent11"/>
              <w:tabs>
                <w:tab w:val="left" w:pos="0"/>
                <w:tab w:val="left" w:pos="284"/>
              </w:tabs>
              <w:ind w:left="0" w:right="-90"/>
              <w:jc w:val="center"/>
              <w:rPr>
                <w:rFonts w:ascii="Arial" w:hAnsi="Arial" w:cs="Arial"/>
                <w:color w:val="000000"/>
              </w:rPr>
            </w:pPr>
            <w:r w:rsidRPr="00A1020E">
              <w:rPr>
                <w:rFonts w:ascii="Arial" w:hAnsi="Arial" w:cs="Arial"/>
                <w:color w:val="000000"/>
              </w:rPr>
              <w:t>251</w:t>
            </w:r>
            <w:r w:rsidR="0090152C" w:rsidRPr="00A1020E">
              <w:rPr>
                <w:rFonts w:ascii="Arial" w:hAnsi="Arial" w:cs="Arial"/>
                <w:color w:val="000000"/>
              </w:rPr>
              <w:t>,</w:t>
            </w:r>
            <w:r w:rsidRPr="00A1020E">
              <w:rPr>
                <w:rFonts w:ascii="Arial" w:hAnsi="Arial" w:cs="Arial"/>
                <w:color w:val="000000"/>
              </w:rPr>
              <w:t>8</w:t>
            </w:r>
          </w:p>
        </w:tc>
        <w:tc>
          <w:tcPr>
            <w:tcW w:w="886" w:type="dxa"/>
            <w:tcBorders>
              <w:top w:val="nil"/>
              <w:left w:val="nil"/>
              <w:bottom w:val="nil"/>
              <w:right w:val="nil"/>
            </w:tcBorders>
            <w:shd w:val="clear" w:color="auto" w:fill="FFFFFF" w:themeFill="background1"/>
            <w:vAlign w:val="center"/>
          </w:tcPr>
          <w:p w14:paraId="79C3F666" w14:textId="5DC6D948" w:rsidR="00E86738" w:rsidRPr="00A1020E" w:rsidRDefault="00E86738" w:rsidP="00E86738">
            <w:pPr>
              <w:pStyle w:val="ColorfulList-Accent11"/>
              <w:tabs>
                <w:tab w:val="left" w:pos="0"/>
                <w:tab w:val="left" w:pos="284"/>
              </w:tabs>
              <w:ind w:left="0" w:right="-90"/>
              <w:jc w:val="center"/>
              <w:rPr>
                <w:rFonts w:ascii="Arial" w:hAnsi="Arial" w:cs="Arial"/>
                <w:color w:val="000000"/>
              </w:rPr>
            </w:pPr>
            <w:r w:rsidRPr="00A1020E">
              <w:rPr>
                <w:rFonts w:ascii="Arial" w:hAnsi="Arial" w:cs="Arial"/>
                <w:color w:val="000000"/>
              </w:rPr>
              <w:t>248</w:t>
            </w:r>
            <w:r w:rsidR="0090152C" w:rsidRPr="00A1020E">
              <w:rPr>
                <w:rFonts w:ascii="Arial" w:hAnsi="Arial" w:cs="Arial"/>
                <w:color w:val="000000"/>
              </w:rPr>
              <w:t>,</w:t>
            </w:r>
            <w:r w:rsidRPr="00A1020E">
              <w:rPr>
                <w:rFonts w:ascii="Arial" w:hAnsi="Arial" w:cs="Arial"/>
                <w:color w:val="000000"/>
              </w:rPr>
              <w:t>3</w:t>
            </w:r>
          </w:p>
        </w:tc>
        <w:tc>
          <w:tcPr>
            <w:tcW w:w="900" w:type="dxa"/>
            <w:tcBorders>
              <w:top w:val="nil"/>
              <w:left w:val="nil"/>
              <w:bottom w:val="nil"/>
              <w:right w:val="nil"/>
            </w:tcBorders>
            <w:shd w:val="clear" w:color="auto" w:fill="FFFFFF" w:themeFill="background1"/>
            <w:vAlign w:val="center"/>
          </w:tcPr>
          <w:p w14:paraId="6DD0A887" w14:textId="482C0072"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+1,4%</w:t>
            </w:r>
          </w:p>
        </w:tc>
      </w:tr>
      <w:tr w:rsidR="00E86738" w:rsidRPr="002571F1" w14:paraId="66797C4D" w14:textId="77777777" w:rsidTr="009D2A9C">
        <w:trPr>
          <w:trHeight w:val="298"/>
        </w:trPr>
        <w:tc>
          <w:tcPr>
            <w:tcW w:w="3657" w:type="dxa"/>
            <w:tcBorders>
              <w:top w:val="nil"/>
              <w:bottom w:val="nil"/>
              <w:right w:val="single" w:sz="2" w:space="0" w:color="808080" w:themeColor="background1" w:themeShade="80"/>
            </w:tcBorders>
            <w:shd w:val="clear" w:color="auto" w:fill="F2F2F2" w:themeFill="background1" w:themeFillShade="F2"/>
            <w:vAlign w:val="center"/>
          </w:tcPr>
          <w:p w14:paraId="010EA1EA" w14:textId="2BCBD748" w:rsidR="00E86738" w:rsidRPr="00DB61A4" w:rsidRDefault="00E86738" w:rsidP="00E86738">
            <w:pPr>
              <w:pStyle w:val="ColorfulList-Accent11"/>
              <w:tabs>
                <w:tab w:val="left" w:pos="0"/>
                <w:tab w:val="left" w:pos="284"/>
              </w:tabs>
              <w:ind w:left="0" w:right="-90"/>
              <w:rPr>
                <w:rFonts w:ascii="Arial" w:hAnsi="Arial" w:cs="Arial"/>
                <w:color w:val="000000" w:themeColor="text1"/>
                <w:lang w:val="el-GR"/>
              </w:rPr>
            </w:pPr>
            <w:r w:rsidRPr="00567B09">
              <w:rPr>
                <w:rFonts w:ascii="Arial" w:hAnsi="Arial" w:cs="Arial"/>
                <w:lang w:val="el-GR"/>
              </w:rPr>
              <w:t>Προσαρμοσμένες Ελεύθερες Ταμειακές Ροές (</w:t>
            </w:r>
            <w:r w:rsidRPr="00567B09">
              <w:rPr>
                <w:rFonts w:ascii="Arial" w:hAnsi="Arial" w:cs="Arial"/>
              </w:rPr>
              <w:t>AL</w:t>
            </w:r>
            <w:r w:rsidRPr="00567B09">
              <w:rPr>
                <w:rFonts w:ascii="Arial" w:hAnsi="Arial" w:cs="Arial"/>
                <w:lang w:val="el-GR"/>
              </w:rPr>
              <w:t>)</w:t>
            </w:r>
          </w:p>
        </w:tc>
        <w:tc>
          <w:tcPr>
            <w:tcW w:w="1527" w:type="dxa"/>
            <w:tcBorders>
              <w:top w:val="nil"/>
              <w:left w:val="single" w:sz="2" w:space="0" w:color="808080" w:themeColor="background1" w:themeShade="80"/>
              <w:bottom w:val="nil"/>
              <w:right w:val="nil"/>
            </w:tcBorders>
            <w:shd w:val="clear" w:color="auto" w:fill="F2F2F2" w:themeFill="background1" w:themeFillShade="F2"/>
            <w:vAlign w:val="center"/>
          </w:tcPr>
          <w:p w14:paraId="29664349" w14:textId="308A8058"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170,0</w:t>
            </w:r>
          </w:p>
        </w:tc>
        <w:tc>
          <w:tcPr>
            <w:tcW w:w="1481" w:type="dxa"/>
            <w:tcBorders>
              <w:top w:val="nil"/>
              <w:left w:val="nil"/>
              <w:bottom w:val="nil"/>
              <w:right w:val="nil"/>
            </w:tcBorders>
            <w:shd w:val="clear" w:color="auto" w:fill="F2F2F2" w:themeFill="background1" w:themeFillShade="F2"/>
            <w:vAlign w:val="center"/>
          </w:tcPr>
          <w:p w14:paraId="5330009D" w14:textId="4C6A6AA3"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145,9</w:t>
            </w:r>
          </w:p>
        </w:tc>
        <w:tc>
          <w:tcPr>
            <w:tcW w:w="1151" w:type="dxa"/>
            <w:tcBorders>
              <w:top w:val="nil"/>
              <w:left w:val="nil"/>
              <w:bottom w:val="nil"/>
              <w:right w:val="single" w:sz="2" w:space="0" w:color="808080" w:themeColor="background1" w:themeShade="80"/>
            </w:tcBorders>
            <w:shd w:val="clear" w:color="auto" w:fill="F2F2F2" w:themeFill="background1" w:themeFillShade="F2"/>
            <w:vAlign w:val="center"/>
          </w:tcPr>
          <w:p w14:paraId="73947C1C" w14:textId="5BF7E9F5"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+16,5%</w:t>
            </w:r>
          </w:p>
        </w:tc>
        <w:tc>
          <w:tcPr>
            <w:tcW w:w="886" w:type="dxa"/>
            <w:tcBorders>
              <w:top w:val="nil"/>
              <w:left w:val="single" w:sz="2" w:space="0" w:color="808080" w:themeColor="background1" w:themeShade="80"/>
              <w:bottom w:val="nil"/>
              <w:right w:val="nil"/>
            </w:tcBorders>
            <w:shd w:val="clear" w:color="auto" w:fill="F2F2F2" w:themeFill="background1" w:themeFillShade="F2"/>
            <w:vAlign w:val="center"/>
          </w:tcPr>
          <w:p w14:paraId="226A2414" w14:textId="2989D1AC" w:rsidR="00E86738" w:rsidRPr="002571F1" w:rsidRDefault="00E86738" w:rsidP="00E86738">
            <w:pPr>
              <w:pStyle w:val="ColorfulList-Accent11"/>
              <w:tabs>
                <w:tab w:val="left" w:pos="0"/>
                <w:tab w:val="left" w:pos="284"/>
              </w:tabs>
              <w:ind w:left="0" w:right="-90"/>
              <w:jc w:val="center"/>
              <w:rPr>
                <w:rFonts w:ascii="Arial" w:hAnsi="Arial" w:cs="Arial"/>
                <w:color w:val="FF0000"/>
              </w:rPr>
            </w:pPr>
            <w:r w:rsidRPr="00D90F52">
              <w:rPr>
                <w:rFonts w:ascii="Calibri" w:hAnsi="Calibri" w:cs="Calibri"/>
                <w:sz w:val="22"/>
                <w:szCs w:val="22"/>
              </w:rPr>
              <w:t>278</w:t>
            </w:r>
            <w:r w:rsidR="0090152C">
              <w:rPr>
                <w:rFonts w:ascii="Calibri" w:hAnsi="Calibri" w:cs="Calibri"/>
                <w:sz w:val="22"/>
                <w:szCs w:val="22"/>
              </w:rPr>
              <w:t>,</w:t>
            </w:r>
            <w:r w:rsidRPr="00D90F52">
              <w:rPr>
                <w:rFonts w:ascii="Calibri" w:hAnsi="Calibri" w:cs="Calibri"/>
                <w:sz w:val="22"/>
                <w:szCs w:val="22"/>
              </w:rPr>
              <w:t>9</w:t>
            </w:r>
          </w:p>
        </w:tc>
        <w:tc>
          <w:tcPr>
            <w:tcW w:w="886" w:type="dxa"/>
            <w:tcBorders>
              <w:top w:val="nil"/>
              <w:left w:val="nil"/>
              <w:bottom w:val="nil"/>
              <w:right w:val="nil"/>
            </w:tcBorders>
            <w:shd w:val="clear" w:color="auto" w:fill="F2F2F2" w:themeFill="background1" w:themeFillShade="F2"/>
            <w:vAlign w:val="center"/>
          </w:tcPr>
          <w:p w14:paraId="5CF6C7F0" w14:textId="273D80E3" w:rsidR="00E86738" w:rsidRPr="00F0711F" w:rsidRDefault="00E86738" w:rsidP="00E86738">
            <w:pPr>
              <w:pStyle w:val="ColorfulList-Accent11"/>
              <w:tabs>
                <w:tab w:val="left" w:pos="0"/>
                <w:tab w:val="left" w:pos="284"/>
              </w:tabs>
              <w:ind w:left="0" w:right="-90"/>
              <w:jc w:val="center"/>
              <w:rPr>
                <w:rFonts w:ascii="Arial" w:hAnsi="Arial" w:cs="Arial"/>
                <w:color w:val="FF0000"/>
                <w:lang w:val="el-GR"/>
              </w:rPr>
            </w:pPr>
            <w:r w:rsidRPr="00D90F52">
              <w:rPr>
                <w:rFonts w:ascii="Calibri" w:hAnsi="Calibri" w:cs="Calibri"/>
                <w:sz w:val="22"/>
                <w:szCs w:val="22"/>
              </w:rPr>
              <w:t>275</w:t>
            </w:r>
            <w:r w:rsidR="0090152C">
              <w:rPr>
                <w:rFonts w:ascii="Calibri" w:hAnsi="Calibri" w:cs="Calibri"/>
                <w:sz w:val="22"/>
                <w:szCs w:val="22"/>
              </w:rPr>
              <w:t>,</w:t>
            </w:r>
            <w:r w:rsidRPr="00D90F52">
              <w:rPr>
                <w:rFonts w:ascii="Calibri" w:hAnsi="Calibri" w:cs="Calibri"/>
                <w:sz w:val="22"/>
                <w:szCs w:val="22"/>
              </w:rPr>
              <w:t>9</w:t>
            </w:r>
          </w:p>
        </w:tc>
        <w:tc>
          <w:tcPr>
            <w:tcW w:w="900" w:type="dxa"/>
            <w:tcBorders>
              <w:top w:val="nil"/>
              <w:left w:val="nil"/>
              <w:bottom w:val="nil"/>
              <w:right w:val="nil"/>
            </w:tcBorders>
            <w:shd w:val="clear" w:color="auto" w:fill="F2F2F2" w:themeFill="background1" w:themeFillShade="F2"/>
            <w:vAlign w:val="center"/>
          </w:tcPr>
          <w:p w14:paraId="026136A1" w14:textId="5BDE428B"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+1,1%</w:t>
            </w:r>
          </w:p>
        </w:tc>
      </w:tr>
      <w:tr w:rsidR="00E86738" w:rsidRPr="002571F1" w14:paraId="1C692849" w14:textId="77777777" w:rsidTr="009D2A9C">
        <w:trPr>
          <w:trHeight w:val="298"/>
        </w:trPr>
        <w:tc>
          <w:tcPr>
            <w:tcW w:w="3657" w:type="dxa"/>
            <w:tcBorders>
              <w:top w:val="nil"/>
              <w:bottom w:val="nil"/>
              <w:right w:val="single" w:sz="2" w:space="0" w:color="808080" w:themeColor="background1" w:themeShade="80"/>
            </w:tcBorders>
            <w:shd w:val="clear" w:color="auto" w:fill="FFFFFF" w:themeFill="background1"/>
            <w:vAlign w:val="center"/>
          </w:tcPr>
          <w:p w14:paraId="5DA2908E" w14:textId="3E51F35A" w:rsidR="00E86738" w:rsidRPr="00CC5811" w:rsidRDefault="00E86738" w:rsidP="00E86738">
            <w:pPr>
              <w:pStyle w:val="ColorfulList-Accent11"/>
              <w:tabs>
                <w:tab w:val="left" w:pos="0"/>
                <w:tab w:val="left" w:pos="284"/>
              </w:tabs>
              <w:ind w:left="0" w:right="-90"/>
              <w:rPr>
                <w:rFonts w:ascii="Arial" w:hAnsi="Arial" w:cs="Arial"/>
                <w:i/>
                <w:color w:val="000000" w:themeColor="text1"/>
              </w:rPr>
            </w:pPr>
            <w:r w:rsidRPr="00800FD4">
              <w:rPr>
                <w:rFonts w:ascii="Arial" w:hAnsi="Arial" w:cs="Arial"/>
              </w:rPr>
              <w:t>Ταμειακά Διαθέσιμα &amp;Ταμειακά Ισοδύναμα</w:t>
            </w:r>
            <w:r w:rsidRPr="00800FD4" w:rsidDel="00FA3E72">
              <w:rPr>
                <w:rFonts w:ascii="Arial" w:hAnsi="Arial" w:cs="Arial"/>
              </w:rPr>
              <w:t xml:space="preserve"> </w:t>
            </w:r>
          </w:p>
        </w:tc>
        <w:tc>
          <w:tcPr>
            <w:tcW w:w="1527" w:type="dxa"/>
            <w:tcBorders>
              <w:top w:val="nil"/>
              <w:left w:val="single" w:sz="2" w:space="0" w:color="808080" w:themeColor="background1" w:themeShade="80"/>
              <w:bottom w:val="nil"/>
              <w:right w:val="nil"/>
            </w:tcBorders>
            <w:shd w:val="clear" w:color="auto" w:fill="FFFFFF" w:themeFill="background1"/>
            <w:vAlign w:val="center"/>
          </w:tcPr>
          <w:p w14:paraId="40908EB9" w14:textId="6E3D27B4" w:rsidR="00E86738" w:rsidRPr="002571F1" w:rsidRDefault="00E86738" w:rsidP="00E86738">
            <w:pPr>
              <w:pStyle w:val="ColorfulList-Accent11"/>
              <w:tabs>
                <w:tab w:val="left" w:pos="0"/>
                <w:tab w:val="left" w:pos="284"/>
              </w:tabs>
              <w:ind w:left="0" w:right="-90"/>
              <w:jc w:val="center"/>
              <w:rPr>
                <w:rFonts w:ascii="Arial" w:hAnsi="Arial" w:cs="Arial"/>
                <w:i/>
                <w:color w:val="FF0000"/>
              </w:rPr>
            </w:pPr>
            <w:r>
              <w:rPr>
                <w:rFonts w:ascii="Arial" w:hAnsi="Arial" w:cs="Arial"/>
              </w:rPr>
              <w:t>658,1</w:t>
            </w:r>
          </w:p>
        </w:tc>
        <w:tc>
          <w:tcPr>
            <w:tcW w:w="1481" w:type="dxa"/>
            <w:tcBorders>
              <w:top w:val="nil"/>
              <w:left w:val="nil"/>
              <w:bottom w:val="nil"/>
              <w:right w:val="nil"/>
            </w:tcBorders>
            <w:shd w:val="clear" w:color="auto" w:fill="FFFFFF" w:themeFill="background1"/>
            <w:vAlign w:val="center"/>
          </w:tcPr>
          <w:p w14:paraId="04C021B5" w14:textId="30D5D65A" w:rsidR="00E86738" w:rsidRPr="002571F1" w:rsidRDefault="00E86738" w:rsidP="00E86738">
            <w:pPr>
              <w:pStyle w:val="ColorfulList-Accent11"/>
              <w:tabs>
                <w:tab w:val="left" w:pos="0"/>
                <w:tab w:val="left" w:pos="284"/>
              </w:tabs>
              <w:ind w:left="0" w:right="-90"/>
              <w:jc w:val="center"/>
              <w:rPr>
                <w:rFonts w:ascii="Arial" w:hAnsi="Arial" w:cs="Arial"/>
                <w:i/>
                <w:color w:val="FF0000"/>
              </w:rPr>
            </w:pPr>
            <w:r>
              <w:rPr>
                <w:rFonts w:ascii="Arial" w:hAnsi="Arial" w:cs="Arial"/>
              </w:rPr>
              <w:t>686,0</w:t>
            </w:r>
          </w:p>
        </w:tc>
        <w:tc>
          <w:tcPr>
            <w:tcW w:w="1151" w:type="dxa"/>
            <w:tcBorders>
              <w:top w:val="nil"/>
              <w:left w:val="nil"/>
              <w:bottom w:val="nil"/>
              <w:right w:val="single" w:sz="2" w:space="0" w:color="808080" w:themeColor="background1" w:themeShade="80"/>
            </w:tcBorders>
            <w:shd w:val="clear" w:color="auto" w:fill="FFFFFF" w:themeFill="background1"/>
            <w:vAlign w:val="center"/>
          </w:tcPr>
          <w:p w14:paraId="59D9CFB4" w14:textId="3ABBDB93" w:rsidR="00E86738" w:rsidRPr="002571F1" w:rsidRDefault="00E86738" w:rsidP="00E86738">
            <w:pPr>
              <w:pStyle w:val="ColorfulList-Accent11"/>
              <w:tabs>
                <w:tab w:val="left" w:pos="0"/>
                <w:tab w:val="left" w:pos="284"/>
              </w:tabs>
              <w:ind w:left="0" w:right="-90"/>
              <w:jc w:val="center"/>
              <w:rPr>
                <w:rFonts w:ascii="Arial" w:hAnsi="Arial" w:cs="Arial"/>
                <w:i/>
                <w:color w:val="FF0000"/>
              </w:rPr>
            </w:pPr>
            <w:r>
              <w:rPr>
                <w:rFonts w:ascii="Arial" w:hAnsi="Arial" w:cs="Arial"/>
              </w:rPr>
              <w:t>-4,1%</w:t>
            </w:r>
          </w:p>
        </w:tc>
        <w:tc>
          <w:tcPr>
            <w:tcW w:w="886" w:type="dxa"/>
            <w:tcBorders>
              <w:top w:val="nil"/>
              <w:left w:val="single" w:sz="2" w:space="0" w:color="808080" w:themeColor="background1" w:themeShade="80"/>
              <w:bottom w:val="nil"/>
              <w:right w:val="nil"/>
            </w:tcBorders>
            <w:shd w:val="clear" w:color="auto" w:fill="FFFFFF" w:themeFill="background1"/>
            <w:vAlign w:val="center"/>
          </w:tcPr>
          <w:p w14:paraId="14021A04" w14:textId="576FAB08"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rPr>
              <w:t>658,1</w:t>
            </w:r>
          </w:p>
        </w:tc>
        <w:tc>
          <w:tcPr>
            <w:tcW w:w="886" w:type="dxa"/>
            <w:tcBorders>
              <w:top w:val="nil"/>
              <w:left w:val="nil"/>
              <w:bottom w:val="nil"/>
              <w:right w:val="nil"/>
            </w:tcBorders>
            <w:shd w:val="clear" w:color="auto" w:fill="FFFFFF" w:themeFill="background1"/>
            <w:vAlign w:val="center"/>
          </w:tcPr>
          <w:p w14:paraId="2FACB4F7" w14:textId="3217AEA3"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rPr>
              <w:t>686,0</w:t>
            </w:r>
          </w:p>
        </w:tc>
        <w:tc>
          <w:tcPr>
            <w:tcW w:w="900" w:type="dxa"/>
            <w:tcBorders>
              <w:top w:val="nil"/>
              <w:left w:val="nil"/>
              <w:bottom w:val="nil"/>
              <w:right w:val="nil"/>
            </w:tcBorders>
            <w:shd w:val="clear" w:color="auto" w:fill="FFFFFF" w:themeFill="background1"/>
            <w:vAlign w:val="center"/>
          </w:tcPr>
          <w:p w14:paraId="0FA73356" w14:textId="2117A06F"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rPr>
              <w:t>-4,1%</w:t>
            </w:r>
          </w:p>
        </w:tc>
      </w:tr>
      <w:tr w:rsidR="00E86738" w:rsidRPr="002571F1" w14:paraId="055C46A4" w14:textId="77777777" w:rsidTr="009D2A9C">
        <w:trPr>
          <w:trHeight w:val="298"/>
        </w:trPr>
        <w:tc>
          <w:tcPr>
            <w:tcW w:w="3657" w:type="dxa"/>
            <w:tcBorders>
              <w:top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93B3B49" w14:textId="193AF6AD" w:rsidR="00E86738" w:rsidRPr="00CC5811" w:rsidRDefault="00E86738" w:rsidP="00E86738">
            <w:pPr>
              <w:pStyle w:val="ColorfulList-Accent11"/>
              <w:tabs>
                <w:tab w:val="left" w:pos="0"/>
                <w:tab w:val="left" w:pos="284"/>
              </w:tabs>
              <w:ind w:left="0" w:right="-90"/>
              <w:rPr>
                <w:rFonts w:ascii="Arial" w:hAnsi="Arial" w:cs="Arial"/>
                <w:i/>
                <w:color w:val="000000" w:themeColor="text1"/>
              </w:rPr>
            </w:pPr>
            <w:r w:rsidRPr="003629D3">
              <w:rPr>
                <w:rFonts w:ascii="Arial" w:hAnsi="Arial" w:cs="Arial"/>
              </w:rPr>
              <w:t>Καθαρός δανεισμός</w:t>
            </w:r>
          </w:p>
        </w:tc>
        <w:tc>
          <w:tcPr>
            <w:tcW w:w="1527"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405E0CED" w14:textId="7D86504A" w:rsidR="00E86738" w:rsidRPr="002571F1" w:rsidRDefault="00E86738" w:rsidP="00E86738">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449,1</w:t>
            </w:r>
          </w:p>
        </w:tc>
        <w:tc>
          <w:tcPr>
            <w:tcW w:w="1481" w:type="dxa"/>
            <w:tcBorders>
              <w:top w:val="nil"/>
              <w:left w:val="nil"/>
              <w:bottom w:val="single" w:sz="2" w:space="0" w:color="808080" w:themeColor="background1" w:themeShade="80"/>
              <w:right w:val="nil"/>
            </w:tcBorders>
            <w:shd w:val="clear" w:color="auto" w:fill="F2F2F2" w:themeFill="background1" w:themeFillShade="F2"/>
            <w:vAlign w:val="center"/>
          </w:tcPr>
          <w:p w14:paraId="7322BCC8" w14:textId="24C32032" w:rsidR="00E86738" w:rsidRPr="002571F1" w:rsidRDefault="00E86738" w:rsidP="00E86738">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457,0</w:t>
            </w:r>
          </w:p>
        </w:tc>
        <w:tc>
          <w:tcPr>
            <w:tcW w:w="1151" w:type="dxa"/>
            <w:tcBorders>
              <w:top w:val="nil"/>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6B138F3" w14:textId="17A09D78" w:rsidR="00E86738" w:rsidRPr="002571F1" w:rsidRDefault="00E86738" w:rsidP="00E86738">
            <w:pPr>
              <w:pStyle w:val="ColorfulList-Accent11"/>
              <w:tabs>
                <w:tab w:val="left" w:pos="0"/>
                <w:tab w:val="left" w:pos="284"/>
              </w:tabs>
              <w:ind w:left="0" w:right="-90"/>
              <w:jc w:val="center"/>
              <w:rPr>
                <w:rFonts w:ascii="Arial" w:hAnsi="Arial" w:cs="Arial"/>
                <w:i/>
                <w:color w:val="FF0000"/>
              </w:rPr>
            </w:pPr>
            <w:r>
              <w:rPr>
                <w:rFonts w:ascii="Arial" w:hAnsi="Arial" w:cs="Arial"/>
                <w:color w:val="000000"/>
              </w:rPr>
              <w:t>-1,7%</w:t>
            </w:r>
          </w:p>
        </w:tc>
        <w:tc>
          <w:tcPr>
            <w:tcW w:w="886"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27E27229" w14:textId="6CB6D4A2"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449,1</w:t>
            </w:r>
          </w:p>
        </w:tc>
        <w:tc>
          <w:tcPr>
            <w:tcW w:w="886" w:type="dxa"/>
            <w:tcBorders>
              <w:top w:val="nil"/>
              <w:left w:val="nil"/>
              <w:bottom w:val="single" w:sz="2" w:space="0" w:color="808080" w:themeColor="background1" w:themeShade="80"/>
              <w:right w:val="nil"/>
            </w:tcBorders>
            <w:shd w:val="clear" w:color="auto" w:fill="F2F2F2" w:themeFill="background1" w:themeFillShade="F2"/>
            <w:vAlign w:val="center"/>
          </w:tcPr>
          <w:p w14:paraId="354244FE" w14:textId="3D084D14"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457,0</w:t>
            </w:r>
          </w:p>
        </w:tc>
        <w:tc>
          <w:tcPr>
            <w:tcW w:w="900" w:type="dxa"/>
            <w:tcBorders>
              <w:top w:val="nil"/>
              <w:left w:val="nil"/>
              <w:bottom w:val="single" w:sz="2" w:space="0" w:color="808080" w:themeColor="background1" w:themeShade="80"/>
              <w:right w:val="nil"/>
            </w:tcBorders>
            <w:shd w:val="clear" w:color="auto" w:fill="F2F2F2" w:themeFill="background1" w:themeFillShade="F2"/>
            <w:vAlign w:val="center"/>
          </w:tcPr>
          <w:p w14:paraId="4A5DA3A8" w14:textId="4242CF19" w:rsidR="00E86738" w:rsidRPr="002571F1" w:rsidRDefault="00E86738" w:rsidP="00E86738">
            <w:pPr>
              <w:pStyle w:val="ColorfulList-Accent11"/>
              <w:tabs>
                <w:tab w:val="left" w:pos="0"/>
                <w:tab w:val="left" w:pos="284"/>
              </w:tabs>
              <w:ind w:left="0" w:right="-90"/>
              <w:jc w:val="center"/>
              <w:rPr>
                <w:rFonts w:ascii="Arial" w:hAnsi="Arial" w:cs="Arial"/>
                <w:color w:val="FF0000"/>
              </w:rPr>
            </w:pPr>
            <w:r>
              <w:rPr>
                <w:rFonts w:ascii="Arial" w:hAnsi="Arial" w:cs="Arial"/>
                <w:color w:val="000000"/>
              </w:rPr>
              <w:t>-1,7%</w:t>
            </w:r>
          </w:p>
        </w:tc>
      </w:tr>
    </w:tbl>
    <w:p w14:paraId="6E798119" w14:textId="2CFF78BA" w:rsidR="00DB61A4" w:rsidRPr="00DB61A4" w:rsidRDefault="00DB61A4" w:rsidP="00B8173B">
      <w:pPr>
        <w:tabs>
          <w:tab w:val="left" w:pos="1653"/>
        </w:tabs>
        <w:rPr>
          <w:rFonts w:ascii="Arial" w:hAnsi="Arial" w:cs="Arial"/>
          <w:b/>
        </w:rPr>
      </w:pPr>
      <w:r w:rsidRPr="00A7639D">
        <w:rPr>
          <w:rFonts w:ascii="Arial" w:hAnsi="Arial" w:cs="Arial"/>
          <w:i/>
          <w:sz w:val="14"/>
          <w:szCs w:val="14"/>
        </w:rPr>
        <w:t xml:space="preserve">Σημείωση : Για επεξηγήσεις και υπολογισμό των Προσαρμοσμένων μεγεθών/δεικτών βλ. την </w:t>
      </w:r>
      <w:hyperlink w:anchor="ΕΝΑΛΛΑΚΤΙΚΟΙ" w:history="1">
        <w:r w:rsidRPr="00070A80">
          <w:rPr>
            <w:rFonts w:ascii="Tahoma" w:hAnsi="Tahoma" w:cs="Tahoma"/>
            <w:i/>
            <w:iCs/>
            <w:sz w:val="14"/>
            <w:szCs w:val="14"/>
          </w:rPr>
          <w:t>Ενότητα Εναλλακτικοί Δείκτες Μέτρησης Απόδοσης</w:t>
        </w:r>
      </w:hyperlink>
      <w:r w:rsidRPr="00A7639D">
        <w:rPr>
          <w:rFonts w:ascii="Arial" w:hAnsi="Arial" w:cs="Arial"/>
          <w:i/>
          <w:sz w:val="14"/>
          <w:szCs w:val="14"/>
        </w:rPr>
        <w:t>.</w:t>
      </w:r>
    </w:p>
    <w:p w14:paraId="5ADD88B1" w14:textId="77777777" w:rsidR="005F5A9C" w:rsidRPr="00AF68C2" w:rsidRDefault="005F5A9C" w:rsidP="00926FF4">
      <w:pPr>
        <w:tabs>
          <w:tab w:val="left" w:pos="1653"/>
        </w:tabs>
        <w:spacing w:after="0" w:line="240" w:lineRule="auto"/>
        <w:jc w:val="both"/>
        <w:rPr>
          <w:rFonts w:ascii="Arial" w:eastAsia="Times New Roman" w:hAnsi="Arial" w:cs="Arial"/>
          <w:b/>
          <w:szCs w:val="20"/>
        </w:rPr>
      </w:pPr>
    </w:p>
    <w:p w14:paraId="3D60D9D4" w14:textId="4BDC3B58" w:rsidR="00EF66BF" w:rsidRPr="00EB1ED8" w:rsidRDefault="009E285A" w:rsidP="00926FF4">
      <w:pPr>
        <w:tabs>
          <w:tab w:val="left" w:pos="1653"/>
        </w:tabs>
        <w:spacing w:after="0" w:line="240" w:lineRule="auto"/>
        <w:jc w:val="both"/>
        <w:rPr>
          <w:rFonts w:ascii="Arial" w:eastAsia="Times New Roman" w:hAnsi="Arial" w:cs="Arial"/>
          <w:b/>
          <w:szCs w:val="20"/>
        </w:rPr>
      </w:pPr>
      <w:r w:rsidRPr="00F93731">
        <w:rPr>
          <w:rFonts w:ascii="Arial" w:eastAsia="Times New Roman" w:hAnsi="Arial" w:cs="Arial"/>
          <w:b/>
          <w:szCs w:val="20"/>
        </w:rPr>
        <w:t xml:space="preserve">Μήνυμα του Προέδρου και Διευθύνοντος Συμβούλου, κ. </w:t>
      </w:r>
      <w:r w:rsidR="00A77437">
        <w:rPr>
          <w:rFonts w:ascii="Arial" w:eastAsia="Times New Roman" w:hAnsi="Arial" w:cs="Arial"/>
          <w:b/>
          <w:szCs w:val="20"/>
        </w:rPr>
        <w:t>Κώστα Νεμπή</w:t>
      </w:r>
    </w:p>
    <w:p w14:paraId="65B11BCE" w14:textId="5FF5BDB6" w:rsidR="009D50B0" w:rsidRDefault="00E776E1" w:rsidP="00B801B5">
      <w:pPr>
        <w:spacing w:line="280" w:lineRule="exact"/>
        <w:jc w:val="both"/>
        <w:rPr>
          <w:rFonts w:ascii="Arial" w:hAnsi="Arial" w:cs="Arial"/>
        </w:rPr>
      </w:pPr>
      <w:bookmarkStart w:id="0" w:name="_Hlk182228947"/>
      <w:r w:rsidRPr="00554F2C">
        <w:rPr>
          <w:rFonts w:ascii="Arial" w:hAnsi="Arial" w:cs="Arial"/>
        </w:rPr>
        <w:t>«</w:t>
      </w:r>
      <w:bookmarkStart w:id="1" w:name="_Hlk182228019"/>
      <w:r w:rsidR="008A40D1">
        <w:rPr>
          <w:rFonts w:ascii="Arial" w:hAnsi="Arial" w:cs="Arial"/>
        </w:rPr>
        <w:t>Πετύχαμε</w:t>
      </w:r>
      <w:r w:rsidR="008A40D1" w:rsidRPr="008A40D1">
        <w:rPr>
          <w:rFonts w:ascii="Arial" w:hAnsi="Arial" w:cs="Arial"/>
        </w:rPr>
        <w:t xml:space="preserve"> ακόμη ένα τρίμηνο </w:t>
      </w:r>
      <w:r w:rsidR="00B80A15">
        <w:rPr>
          <w:rFonts w:ascii="Arial" w:hAnsi="Arial" w:cs="Arial"/>
        </w:rPr>
        <w:t>ισχυρών επιδόσεων</w:t>
      </w:r>
      <w:r w:rsidR="00820B99">
        <w:rPr>
          <w:rFonts w:ascii="Arial" w:hAnsi="Arial" w:cs="Arial"/>
        </w:rPr>
        <w:t xml:space="preserve">, υλοποιώντας </w:t>
      </w:r>
      <w:r w:rsidR="002A589C" w:rsidRPr="004F0C15">
        <w:rPr>
          <w:rFonts w:ascii="Arial" w:hAnsi="Arial" w:cs="Arial"/>
        </w:rPr>
        <w:t xml:space="preserve">με συνέπεια </w:t>
      </w:r>
      <w:r w:rsidR="00820B99">
        <w:rPr>
          <w:rFonts w:ascii="Arial" w:hAnsi="Arial" w:cs="Arial"/>
        </w:rPr>
        <w:t>τη</w:t>
      </w:r>
      <w:r w:rsidR="008A40D1" w:rsidRPr="008A40D1">
        <w:rPr>
          <w:rFonts w:ascii="Arial" w:hAnsi="Arial" w:cs="Arial"/>
        </w:rPr>
        <w:t xml:space="preserve"> στρατηγική μας </w:t>
      </w:r>
      <w:r w:rsidR="005B6DF2">
        <w:rPr>
          <w:rFonts w:ascii="Arial" w:hAnsi="Arial" w:cs="Arial"/>
        </w:rPr>
        <w:t xml:space="preserve">που στηρίζεται σε ισχυρά θεμέλια. </w:t>
      </w:r>
      <w:r w:rsidR="009D50B0" w:rsidRPr="009D50B0">
        <w:rPr>
          <w:rFonts w:ascii="Arial" w:hAnsi="Arial" w:cs="Arial"/>
        </w:rPr>
        <w:t xml:space="preserve">Στην Ελλάδα, </w:t>
      </w:r>
      <w:r w:rsidR="005B6DF2">
        <w:rPr>
          <w:rFonts w:ascii="Arial" w:hAnsi="Arial" w:cs="Arial"/>
        </w:rPr>
        <w:t>διατηρούμε τ</w:t>
      </w:r>
      <w:r w:rsidR="009D50B0" w:rsidRPr="009D50B0">
        <w:rPr>
          <w:rFonts w:ascii="Arial" w:hAnsi="Arial" w:cs="Arial"/>
        </w:rPr>
        <w:t xml:space="preserve">η δυναμική μας </w:t>
      </w:r>
      <w:r w:rsidR="005B6DF2">
        <w:rPr>
          <w:rFonts w:ascii="Arial" w:hAnsi="Arial" w:cs="Arial"/>
        </w:rPr>
        <w:t>και συνεχίζουμε να ενισχύουμε τις</w:t>
      </w:r>
      <w:r w:rsidR="009D50B0" w:rsidRPr="009D50B0">
        <w:rPr>
          <w:rFonts w:ascii="Arial" w:hAnsi="Arial" w:cs="Arial"/>
        </w:rPr>
        <w:t xml:space="preserve"> οικονομικ</w:t>
      </w:r>
      <w:r w:rsidR="00921C5C">
        <w:rPr>
          <w:rFonts w:ascii="Arial" w:hAnsi="Arial" w:cs="Arial"/>
        </w:rPr>
        <w:t>ές</w:t>
      </w:r>
      <w:r w:rsidR="009D50B0" w:rsidRPr="009D50B0">
        <w:rPr>
          <w:rFonts w:ascii="Arial" w:hAnsi="Arial" w:cs="Arial"/>
        </w:rPr>
        <w:t xml:space="preserve"> </w:t>
      </w:r>
      <w:r w:rsidR="005B6DF2">
        <w:rPr>
          <w:rFonts w:ascii="Arial" w:hAnsi="Arial" w:cs="Arial"/>
        </w:rPr>
        <w:t xml:space="preserve">μας </w:t>
      </w:r>
      <w:r w:rsidR="00921C5C">
        <w:rPr>
          <w:rFonts w:ascii="Arial" w:hAnsi="Arial" w:cs="Arial"/>
        </w:rPr>
        <w:t>επιδόσεις</w:t>
      </w:r>
      <w:r w:rsidR="009D50B0" w:rsidRPr="009D50B0">
        <w:rPr>
          <w:rFonts w:ascii="Arial" w:hAnsi="Arial" w:cs="Arial"/>
        </w:rPr>
        <w:t>.</w:t>
      </w:r>
      <w:r w:rsidR="00806E3B">
        <w:rPr>
          <w:rFonts w:ascii="Arial" w:hAnsi="Arial" w:cs="Arial"/>
        </w:rPr>
        <w:t xml:space="preserve"> </w:t>
      </w:r>
      <w:r w:rsidR="009D50B0" w:rsidRPr="009D50B0">
        <w:rPr>
          <w:rFonts w:ascii="Arial" w:hAnsi="Arial" w:cs="Arial"/>
        </w:rPr>
        <w:t xml:space="preserve">Ο τομέας της κινητής τηλεφωνίας </w:t>
      </w:r>
      <w:r w:rsidR="004F0C15" w:rsidRPr="004F0C15">
        <w:rPr>
          <w:rFonts w:ascii="Arial" w:hAnsi="Arial" w:cs="Arial"/>
        </w:rPr>
        <w:t>ενισχύθηκε</w:t>
      </w:r>
      <w:r w:rsidR="00345953">
        <w:rPr>
          <w:rFonts w:ascii="Arial" w:hAnsi="Arial" w:cs="Arial"/>
        </w:rPr>
        <w:t xml:space="preserve"> </w:t>
      </w:r>
      <w:r w:rsidR="00AD5094">
        <w:rPr>
          <w:rFonts w:ascii="Arial" w:hAnsi="Arial" w:cs="Arial"/>
        </w:rPr>
        <w:t xml:space="preserve">περαιτέρω </w:t>
      </w:r>
      <w:r w:rsidR="00AD5094" w:rsidRPr="004F0C15">
        <w:rPr>
          <w:rFonts w:ascii="Arial" w:hAnsi="Arial" w:cs="Arial"/>
        </w:rPr>
        <w:t>στο τρίμηνο</w:t>
      </w:r>
      <w:r w:rsidR="00AD5094">
        <w:rPr>
          <w:rFonts w:ascii="Arial" w:hAnsi="Arial" w:cs="Arial"/>
        </w:rPr>
        <w:t>, καταγράφοντας σημαντική ανάπτυξη</w:t>
      </w:r>
      <w:r w:rsidR="00063BF6">
        <w:rPr>
          <w:rFonts w:ascii="Arial" w:hAnsi="Arial" w:cs="Arial"/>
        </w:rPr>
        <w:t xml:space="preserve"> και</w:t>
      </w:r>
      <w:r w:rsidR="009D50B0" w:rsidRPr="009D50B0">
        <w:rPr>
          <w:rFonts w:ascii="Arial" w:hAnsi="Arial" w:cs="Arial"/>
        </w:rPr>
        <w:t xml:space="preserve"> </w:t>
      </w:r>
      <w:r w:rsidR="00831C71">
        <w:rPr>
          <w:rFonts w:ascii="Arial" w:hAnsi="Arial" w:cs="Arial"/>
        </w:rPr>
        <w:t>εδραιώνοντας</w:t>
      </w:r>
      <w:r w:rsidR="009D50B0" w:rsidRPr="009D50B0">
        <w:rPr>
          <w:rFonts w:ascii="Arial" w:hAnsi="Arial" w:cs="Arial"/>
        </w:rPr>
        <w:t xml:space="preserve"> περαιτέρω τη</w:t>
      </w:r>
      <w:r w:rsidR="00921C5C">
        <w:rPr>
          <w:rFonts w:ascii="Arial" w:hAnsi="Arial" w:cs="Arial"/>
        </w:rPr>
        <w:t xml:space="preserve">ν ηγετική μας θέση </w:t>
      </w:r>
      <w:r w:rsidR="009D50B0" w:rsidRPr="009D50B0">
        <w:rPr>
          <w:rFonts w:ascii="Arial" w:hAnsi="Arial" w:cs="Arial"/>
        </w:rPr>
        <w:t xml:space="preserve">στην αγορά. </w:t>
      </w:r>
      <w:r w:rsidR="005B6DF2">
        <w:rPr>
          <w:rFonts w:ascii="Arial" w:hAnsi="Arial" w:cs="Arial"/>
        </w:rPr>
        <w:t>Ο</w:t>
      </w:r>
      <w:r w:rsidR="009D50B0" w:rsidRPr="009D50B0">
        <w:rPr>
          <w:rFonts w:ascii="Arial" w:hAnsi="Arial" w:cs="Arial"/>
        </w:rPr>
        <w:t xml:space="preserve"> τομέας της </w:t>
      </w:r>
      <w:r w:rsidR="005B6DF2" w:rsidRPr="009D50B0">
        <w:rPr>
          <w:rFonts w:ascii="Arial" w:hAnsi="Arial" w:cs="Arial"/>
        </w:rPr>
        <w:t xml:space="preserve">λιανικής </w:t>
      </w:r>
      <w:r w:rsidR="009D50B0" w:rsidRPr="009D50B0">
        <w:rPr>
          <w:rFonts w:ascii="Arial" w:hAnsi="Arial" w:cs="Arial"/>
        </w:rPr>
        <w:t>σταθερής επέστρεψε σε</w:t>
      </w:r>
      <w:r w:rsidR="009E2DC8">
        <w:rPr>
          <w:rFonts w:ascii="Arial" w:hAnsi="Arial" w:cs="Arial"/>
        </w:rPr>
        <w:t xml:space="preserve"> τροχιά </w:t>
      </w:r>
      <w:r w:rsidR="009D50B0" w:rsidRPr="009D50B0">
        <w:rPr>
          <w:rFonts w:ascii="Arial" w:hAnsi="Arial" w:cs="Arial"/>
        </w:rPr>
        <w:t>ανάπτυξη</w:t>
      </w:r>
      <w:r w:rsidR="009E2DC8">
        <w:rPr>
          <w:rFonts w:ascii="Arial" w:hAnsi="Arial" w:cs="Arial"/>
        </w:rPr>
        <w:t>ς</w:t>
      </w:r>
      <w:r w:rsidR="009D50B0" w:rsidRPr="009D50B0">
        <w:rPr>
          <w:rFonts w:ascii="Arial" w:hAnsi="Arial" w:cs="Arial"/>
        </w:rPr>
        <w:t xml:space="preserve">, </w:t>
      </w:r>
      <w:r w:rsidR="00921C5C">
        <w:rPr>
          <w:rFonts w:ascii="Arial" w:hAnsi="Arial" w:cs="Arial"/>
        </w:rPr>
        <w:t>χάρη στις</w:t>
      </w:r>
      <w:r w:rsidR="009D50B0" w:rsidRPr="009D50B0">
        <w:rPr>
          <w:rFonts w:ascii="Arial" w:hAnsi="Arial" w:cs="Arial"/>
        </w:rPr>
        <w:t xml:space="preserve"> ισχυρ</w:t>
      </w:r>
      <w:r w:rsidR="00921C5C">
        <w:rPr>
          <w:rFonts w:ascii="Arial" w:hAnsi="Arial" w:cs="Arial"/>
        </w:rPr>
        <w:t xml:space="preserve">ές επιδόσεις των υπηρεσιών τηλεόρασης και </w:t>
      </w:r>
      <w:r w:rsidR="009D50B0" w:rsidRPr="009D50B0">
        <w:rPr>
          <w:rFonts w:ascii="Arial" w:hAnsi="Arial" w:cs="Arial"/>
        </w:rPr>
        <w:t xml:space="preserve">της </w:t>
      </w:r>
      <w:r w:rsidR="005B6DF2">
        <w:rPr>
          <w:rFonts w:ascii="Arial" w:hAnsi="Arial" w:cs="Arial"/>
        </w:rPr>
        <w:t>σταθερής</w:t>
      </w:r>
      <w:r w:rsidR="005B6DF2" w:rsidRPr="009D50B0">
        <w:rPr>
          <w:rFonts w:ascii="Arial" w:hAnsi="Arial" w:cs="Arial"/>
        </w:rPr>
        <w:t xml:space="preserve"> </w:t>
      </w:r>
      <w:r w:rsidR="009D50B0" w:rsidRPr="009D50B0">
        <w:rPr>
          <w:rFonts w:ascii="Arial" w:hAnsi="Arial" w:cs="Arial"/>
        </w:rPr>
        <w:t>ζήτησης για FTTH. Η ανάπτυξη του δικτύου οπτικών ινών προχωρά σύμφωνα με το πλάνο</w:t>
      </w:r>
      <w:r w:rsidR="002A7630">
        <w:rPr>
          <w:rFonts w:ascii="Arial" w:hAnsi="Arial" w:cs="Arial"/>
        </w:rPr>
        <w:t xml:space="preserve"> μας</w:t>
      </w:r>
      <w:r w:rsidR="009D50B0" w:rsidRPr="009D50B0">
        <w:rPr>
          <w:rFonts w:ascii="Arial" w:hAnsi="Arial" w:cs="Arial"/>
        </w:rPr>
        <w:t xml:space="preserve">, ενώ </w:t>
      </w:r>
      <w:r w:rsidR="002A7630">
        <w:rPr>
          <w:rFonts w:ascii="Arial" w:hAnsi="Arial" w:cs="Arial"/>
        </w:rPr>
        <w:t>ιδιαίτερα ενθαρρυντικ</w:t>
      </w:r>
      <w:r w:rsidR="00806E3B">
        <w:rPr>
          <w:rFonts w:ascii="Arial" w:hAnsi="Arial" w:cs="Arial"/>
        </w:rPr>
        <w:t>ή</w:t>
      </w:r>
      <w:r w:rsidR="002A7630">
        <w:rPr>
          <w:rFonts w:ascii="Arial" w:hAnsi="Arial" w:cs="Arial"/>
        </w:rPr>
        <w:t xml:space="preserve"> είναι</w:t>
      </w:r>
      <w:r w:rsidR="009D50B0" w:rsidRPr="009D50B0">
        <w:rPr>
          <w:rFonts w:ascii="Arial" w:hAnsi="Arial" w:cs="Arial"/>
        </w:rPr>
        <w:t xml:space="preserve"> η</w:t>
      </w:r>
      <w:r w:rsidR="00806E3B">
        <w:rPr>
          <w:rFonts w:ascii="Arial" w:hAnsi="Arial" w:cs="Arial"/>
        </w:rPr>
        <w:t xml:space="preserve"> σταθερή </w:t>
      </w:r>
      <w:r w:rsidR="003C50A3">
        <w:rPr>
          <w:rFonts w:ascii="Arial" w:hAnsi="Arial" w:cs="Arial"/>
        </w:rPr>
        <w:t>αύξηση</w:t>
      </w:r>
      <w:r w:rsidR="00806E3B">
        <w:rPr>
          <w:rFonts w:ascii="Arial" w:hAnsi="Arial" w:cs="Arial"/>
        </w:rPr>
        <w:t xml:space="preserve"> της </w:t>
      </w:r>
      <w:r w:rsidR="009D50B0" w:rsidRPr="009D50B0">
        <w:rPr>
          <w:rFonts w:ascii="Arial" w:hAnsi="Arial" w:cs="Arial"/>
        </w:rPr>
        <w:t>συνδρομητική</w:t>
      </w:r>
      <w:r w:rsidR="00806E3B">
        <w:rPr>
          <w:rFonts w:ascii="Arial" w:hAnsi="Arial" w:cs="Arial"/>
        </w:rPr>
        <w:t>ς</w:t>
      </w:r>
      <w:r w:rsidR="009E2DC8">
        <w:rPr>
          <w:rFonts w:ascii="Arial" w:hAnsi="Arial" w:cs="Arial"/>
        </w:rPr>
        <w:t xml:space="preserve"> μας</w:t>
      </w:r>
      <w:r w:rsidR="009D50B0" w:rsidRPr="009D50B0">
        <w:rPr>
          <w:rFonts w:ascii="Arial" w:hAnsi="Arial" w:cs="Arial"/>
        </w:rPr>
        <w:t xml:space="preserve"> βάση</w:t>
      </w:r>
      <w:r w:rsidR="00806E3B">
        <w:rPr>
          <w:rFonts w:ascii="Arial" w:hAnsi="Arial" w:cs="Arial"/>
        </w:rPr>
        <w:t>ς</w:t>
      </w:r>
      <w:r w:rsidR="009D50B0" w:rsidRPr="009D50B0">
        <w:rPr>
          <w:rFonts w:ascii="Arial" w:hAnsi="Arial" w:cs="Arial"/>
        </w:rPr>
        <w:t xml:space="preserve"> και </w:t>
      </w:r>
      <w:r w:rsidR="00806E3B">
        <w:rPr>
          <w:rFonts w:ascii="Arial" w:hAnsi="Arial" w:cs="Arial"/>
        </w:rPr>
        <w:t>η αύξηση της</w:t>
      </w:r>
      <w:r w:rsidR="009D50B0" w:rsidRPr="009D50B0">
        <w:rPr>
          <w:rFonts w:ascii="Arial" w:hAnsi="Arial" w:cs="Arial"/>
        </w:rPr>
        <w:t xml:space="preserve"> διείσδυσης. </w:t>
      </w:r>
    </w:p>
    <w:p w14:paraId="1DF9ABE6" w14:textId="77777777" w:rsidR="003407B3" w:rsidRDefault="003407B3">
      <w:r>
        <w:br w:type="page"/>
      </w:r>
    </w:p>
    <w:p w14:paraId="19F5000B" w14:textId="34DC6FCA" w:rsidR="00B80A15" w:rsidRPr="00C171CA" w:rsidRDefault="00D767BC" w:rsidP="00B801B5">
      <w:pPr>
        <w:spacing w:line="280" w:lineRule="exact"/>
        <w:jc w:val="both"/>
        <w:rPr>
          <w:rFonts w:ascii="Arial" w:hAnsi="Arial" w:cs="Arial"/>
        </w:rPr>
      </w:pPr>
      <w:r>
        <w:rPr>
          <w:rFonts w:ascii="Arial" w:hAnsi="Arial" w:cs="Arial"/>
        </w:rPr>
        <w:lastRenderedPageBreak/>
        <w:t>Στη Ρου</w:t>
      </w:r>
      <w:r w:rsidR="00634395">
        <w:rPr>
          <w:rFonts w:ascii="Arial" w:hAnsi="Arial" w:cs="Arial"/>
        </w:rPr>
        <w:t>μ</w:t>
      </w:r>
      <w:r>
        <w:rPr>
          <w:rFonts w:ascii="Arial" w:hAnsi="Arial" w:cs="Arial"/>
        </w:rPr>
        <w:t>ανία, λ</w:t>
      </w:r>
      <w:r w:rsidR="00E6270D" w:rsidRPr="00C20CCE">
        <w:rPr>
          <w:rFonts w:ascii="Arial" w:hAnsi="Arial" w:cs="Arial"/>
        </w:rPr>
        <w:t xml:space="preserve">άβαμε έγκριση από τις αρχές </w:t>
      </w:r>
      <w:r w:rsidR="001420C7" w:rsidRPr="00C20CCE">
        <w:rPr>
          <w:rFonts w:ascii="Arial" w:hAnsi="Arial" w:cs="Arial"/>
        </w:rPr>
        <w:t xml:space="preserve">για </w:t>
      </w:r>
      <w:r w:rsidR="00E6270D" w:rsidRPr="00C20CCE">
        <w:rPr>
          <w:rFonts w:ascii="Arial" w:hAnsi="Arial" w:cs="Arial"/>
        </w:rPr>
        <w:t xml:space="preserve">την πώληση </w:t>
      </w:r>
      <w:r w:rsidR="00CD774A" w:rsidRPr="00C20CCE">
        <w:rPr>
          <w:rFonts w:ascii="Arial" w:hAnsi="Arial" w:cs="Arial"/>
        </w:rPr>
        <w:t xml:space="preserve">της </w:t>
      </w:r>
      <w:r w:rsidR="008F5C19">
        <w:rPr>
          <w:rFonts w:ascii="Arial" w:hAnsi="Arial" w:cs="Arial"/>
          <w:lang w:val="en-US"/>
        </w:rPr>
        <w:t>Telekom</w:t>
      </w:r>
      <w:r w:rsidR="008F5C19" w:rsidRPr="008F5C19">
        <w:rPr>
          <w:rFonts w:ascii="Arial" w:hAnsi="Arial" w:cs="Arial"/>
        </w:rPr>
        <w:t xml:space="preserve"> </w:t>
      </w:r>
      <w:r w:rsidR="008F5C19">
        <w:rPr>
          <w:rFonts w:ascii="Arial" w:hAnsi="Arial" w:cs="Arial"/>
          <w:lang w:val="en-US"/>
        </w:rPr>
        <w:t>Romania</w:t>
      </w:r>
      <w:r w:rsidR="008F5C19" w:rsidRPr="008F5C19">
        <w:rPr>
          <w:rFonts w:ascii="Arial" w:hAnsi="Arial" w:cs="Arial"/>
        </w:rPr>
        <w:t xml:space="preserve"> </w:t>
      </w:r>
      <w:r w:rsidR="008F5C19">
        <w:rPr>
          <w:rFonts w:ascii="Arial" w:hAnsi="Arial" w:cs="Arial"/>
          <w:lang w:val="en-US"/>
        </w:rPr>
        <w:t>Mobile</w:t>
      </w:r>
      <w:r w:rsidR="00806E3B">
        <w:rPr>
          <w:rFonts w:ascii="Arial" w:hAnsi="Arial" w:cs="Arial"/>
        </w:rPr>
        <w:t xml:space="preserve">. Εκτιμούμε ότι η </w:t>
      </w:r>
      <w:r w:rsidR="008F5C19" w:rsidRPr="00C20CCE">
        <w:rPr>
          <w:rFonts w:ascii="Arial" w:hAnsi="Arial" w:cs="Arial"/>
        </w:rPr>
        <w:t xml:space="preserve"> </w:t>
      </w:r>
      <w:r w:rsidR="002D33E8" w:rsidRPr="00C20CCE">
        <w:rPr>
          <w:rFonts w:ascii="Arial" w:hAnsi="Arial" w:cs="Arial"/>
        </w:rPr>
        <w:t>συναλλαγή</w:t>
      </w:r>
      <w:r w:rsidR="00806E3B">
        <w:rPr>
          <w:rFonts w:ascii="Arial" w:hAnsi="Arial" w:cs="Arial"/>
        </w:rPr>
        <w:t xml:space="preserve"> θα ολοκληρωθεί</w:t>
      </w:r>
      <w:r w:rsidR="002D33E8" w:rsidRPr="00C20CCE">
        <w:rPr>
          <w:rFonts w:ascii="Arial" w:hAnsi="Arial" w:cs="Arial"/>
        </w:rPr>
        <w:t xml:space="preserve"> </w:t>
      </w:r>
      <w:r w:rsidR="00C367AD">
        <w:rPr>
          <w:rFonts w:ascii="Arial" w:hAnsi="Arial" w:cs="Arial"/>
        </w:rPr>
        <w:t>άμεσα</w:t>
      </w:r>
      <w:r w:rsidR="002D33E8" w:rsidRPr="00C20CCE">
        <w:rPr>
          <w:rFonts w:ascii="Arial" w:hAnsi="Arial" w:cs="Arial"/>
        </w:rPr>
        <w:t>.</w:t>
      </w:r>
      <w:r w:rsidR="00B45ABA" w:rsidRPr="00C20CCE">
        <w:rPr>
          <w:rFonts w:ascii="Arial" w:hAnsi="Arial" w:cs="Arial"/>
        </w:rPr>
        <w:t xml:space="preserve"> </w:t>
      </w:r>
      <w:r w:rsidR="00063BF6">
        <w:rPr>
          <w:rFonts w:ascii="Arial" w:hAnsi="Arial" w:cs="Arial"/>
        </w:rPr>
        <w:t>Πρόκειται για</w:t>
      </w:r>
      <w:r w:rsidR="001420C7" w:rsidRPr="00C20CCE">
        <w:rPr>
          <w:rFonts w:ascii="Arial" w:hAnsi="Arial" w:cs="Arial"/>
        </w:rPr>
        <w:t xml:space="preserve"> </w:t>
      </w:r>
      <w:r w:rsidR="00806E3B">
        <w:rPr>
          <w:rFonts w:ascii="Arial" w:hAnsi="Arial" w:cs="Arial"/>
        </w:rPr>
        <w:t>μια σημαντική εξέλιξη</w:t>
      </w:r>
      <w:r w:rsidR="001420C7" w:rsidRPr="00C20CCE">
        <w:rPr>
          <w:rFonts w:ascii="Arial" w:hAnsi="Arial" w:cs="Arial"/>
        </w:rPr>
        <w:t xml:space="preserve">, σε </w:t>
      </w:r>
      <w:r w:rsidR="000C5FD1" w:rsidRPr="00C20CCE">
        <w:rPr>
          <w:rFonts w:ascii="Arial" w:hAnsi="Arial" w:cs="Arial"/>
        </w:rPr>
        <w:t>ευθυγράμμιση</w:t>
      </w:r>
      <w:r w:rsidR="00E6270D" w:rsidRPr="00C20CCE">
        <w:rPr>
          <w:rFonts w:ascii="Arial" w:hAnsi="Arial" w:cs="Arial"/>
        </w:rPr>
        <w:t xml:space="preserve"> με τη στρατηγική του ΟΤΕ για </w:t>
      </w:r>
      <w:r w:rsidR="00125358">
        <w:rPr>
          <w:rFonts w:ascii="Arial" w:hAnsi="Arial" w:cs="Arial"/>
        </w:rPr>
        <w:t xml:space="preserve">τη </w:t>
      </w:r>
      <w:r w:rsidR="00E6270D" w:rsidRPr="00C20CCE">
        <w:rPr>
          <w:rFonts w:ascii="Arial" w:hAnsi="Arial" w:cs="Arial"/>
        </w:rPr>
        <w:t>βελτιστοποίηση του χαρτοφυλακίου</w:t>
      </w:r>
      <w:r w:rsidR="00063BF6">
        <w:rPr>
          <w:rFonts w:ascii="Arial" w:hAnsi="Arial" w:cs="Arial"/>
        </w:rPr>
        <w:t xml:space="preserve"> του</w:t>
      </w:r>
      <w:r w:rsidR="00E6270D" w:rsidRPr="00C20CCE">
        <w:rPr>
          <w:rFonts w:ascii="Arial" w:hAnsi="Arial" w:cs="Arial"/>
        </w:rPr>
        <w:t xml:space="preserve"> </w:t>
      </w:r>
      <w:r w:rsidR="00063BF6">
        <w:rPr>
          <w:rFonts w:ascii="Arial" w:hAnsi="Arial" w:cs="Arial"/>
        </w:rPr>
        <w:t xml:space="preserve">και τη </w:t>
      </w:r>
      <w:r w:rsidR="00E6270D" w:rsidRPr="00C20CCE">
        <w:rPr>
          <w:rFonts w:ascii="Arial" w:hAnsi="Arial" w:cs="Arial"/>
        </w:rPr>
        <w:t>δημιουργία</w:t>
      </w:r>
      <w:r w:rsidR="00063BF6">
        <w:rPr>
          <w:rFonts w:ascii="Arial" w:hAnsi="Arial" w:cs="Arial"/>
        </w:rPr>
        <w:t xml:space="preserve"> περαιτέρω</w:t>
      </w:r>
      <w:r w:rsidR="00E6270D" w:rsidRPr="00C20CCE">
        <w:rPr>
          <w:rFonts w:ascii="Arial" w:hAnsi="Arial" w:cs="Arial"/>
        </w:rPr>
        <w:t xml:space="preserve"> αξίας για τους μετόχους </w:t>
      </w:r>
      <w:r w:rsidR="00125358">
        <w:rPr>
          <w:rFonts w:ascii="Arial" w:hAnsi="Arial" w:cs="Arial"/>
        </w:rPr>
        <w:t xml:space="preserve">μέσα από την ενίσχυση των ετήσιων </w:t>
      </w:r>
      <w:r w:rsidR="00B45ABA" w:rsidRPr="00C20CCE">
        <w:rPr>
          <w:rFonts w:ascii="Arial" w:hAnsi="Arial" w:cs="Arial"/>
        </w:rPr>
        <w:t>ελεύθερων ταμειακών ροών</w:t>
      </w:r>
      <w:r w:rsidR="00E6270D" w:rsidRPr="00E6270D">
        <w:rPr>
          <w:rFonts w:ascii="Arial" w:hAnsi="Arial" w:cs="Arial"/>
        </w:rPr>
        <w:t>.</w:t>
      </w:r>
      <w:r w:rsidR="00391041" w:rsidRPr="00E6270D">
        <w:rPr>
          <w:rFonts w:ascii="Arial" w:hAnsi="Arial" w:cs="Arial"/>
        </w:rPr>
        <w:t xml:space="preserve"> </w:t>
      </w:r>
      <w:r w:rsidR="00F90803">
        <w:rPr>
          <w:rFonts w:ascii="Arial" w:hAnsi="Arial" w:cs="Arial"/>
        </w:rPr>
        <w:t>Κοι</w:t>
      </w:r>
      <w:r w:rsidR="00485DC8">
        <w:rPr>
          <w:rFonts w:ascii="Arial" w:hAnsi="Arial" w:cs="Arial"/>
        </w:rPr>
        <w:t>τ</w:t>
      </w:r>
      <w:r w:rsidR="00125358">
        <w:rPr>
          <w:rFonts w:ascii="Arial" w:hAnsi="Arial" w:cs="Arial"/>
        </w:rPr>
        <w:t>ώντας</w:t>
      </w:r>
      <w:r w:rsidR="00F90803">
        <w:rPr>
          <w:rFonts w:ascii="Arial" w:hAnsi="Arial" w:cs="Arial"/>
        </w:rPr>
        <w:t xml:space="preserve"> </w:t>
      </w:r>
      <w:r w:rsidR="000B0ED0" w:rsidRPr="003407B3">
        <w:rPr>
          <w:rFonts w:ascii="Arial" w:hAnsi="Arial" w:cs="Arial"/>
        </w:rPr>
        <w:t xml:space="preserve">μπροστά, παραμένουμε προσηλωμένοι στην </w:t>
      </w:r>
      <w:r w:rsidR="00125358">
        <w:rPr>
          <w:rFonts w:ascii="Arial" w:hAnsi="Arial" w:cs="Arial"/>
        </w:rPr>
        <w:t>ενίσχυση της</w:t>
      </w:r>
      <w:r w:rsidR="00125358" w:rsidRPr="003407B3">
        <w:rPr>
          <w:rFonts w:ascii="Arial" w:hAnsi="Arial" w:cs="Arial"/>
        </w:rPr>
        <w:t xml:space="preserve"> </w:t>
      </w:r>
      <w:r w:rsidR="00005481">
        <w:rPr>
          <w:rFonts w:ascii="Arial" w:hAnsi="Arial" w:cs="Arial"/>
        </w:rPr>
        <w:t>κερδοφορίας</w:t>
      </w:r>
      <w:r w:rsidR="000B0ED0" w:rsidRPr="003407B3">
        <w:rPr>
          <w:rFonts w:ascii="Arial" w:hAnsi="Arial" w:cs="Arial"/>
        </w:rPr>
        <w:t xml:space="preserve"> </w:t>
      </w:r>
      <w:r w:rsidR="00125358">
        <w:rPr>
          <w:rFonts w:ascii="Arial" w:hAnsi="Arial" w:cs="Arial"/>
        </w:rPr>
        <w:t xml:space="preserve">μας </w:t>
      </w:r>
      <w:r w:rsidR="000B0ED0" w:rsidRPr="003407B3">
        <w:rPr>
          <w:rFonts w:ascii="Arial" w:hAnsi="Arial" w:cs="Arial"/>
        </w:rPr>
        <w:t>και στη δημιουργία μακροπρόθεσμης αξίας για όλ</w:t>
      </w:r>
      <w:r w:rsidR="003407B3" w:rsidRPr="003407B3">
        <w:rPr>
          <w:rFonts w:ascii="Arial" w:hAnsi="Arial" w:cs="Arial"/>
        </w:rPr>
        <w:t xml:space="preserve">α τα </w:t>
      </w:r>
      <w:r w:rsidR="00125358">
        <w:rPr>
          <w:rFonts w:ascii="Arial" w:hAnsi="Arial" w:cs="Arial"/>
        </w:rPr>
        <w:t>ενδιαφερόμενα</w:t>
      </w:r>
      <w:r w:rsidR="00125358" w:rsidRPr="003407B3">
        <w:rPr>
          <w:rFonts w:ascii="Arial" w:hAnsi="Arial" w:cs="Arial"/>
        </w:rPr>
        <w:t xml:space="preserve"> </w:t>
      </w:r>
      <w:r w:rsidR="003407B3" w:rsidRPr="003407B3">
        <w:rPr>
          <w:rFonts w:ascii="Arial" w:hAnsi="Arial" w:cs="Arial"/>
        </w:rPr>
        <w:t>μέρη</w:t>
      </w:r>
      <w:r w:rsidR="000B0ED0" w:rsidRPr="003407B3">
        <w:rPr>
          <w:rFonts w:ascii="Arial" w:hAnsi="Arial" w:cs="Arial"/>
        </w:rPr>
        <w:t xml:space="preserve">. Με </w:t>
      </w:r>
      <w:r w:rsidR="000F1584">
        <w:rPr>
          <w:rFonts w:ascii="Arial" w:hAnsi="Arial" w:cs="Arial"/>
        </w:rPr>
        <w:t>μακρά εμπειρία</w:t>
      </w:r>
      <w:r w:rsidR="000B0ED0" w:rsidRPr="003407B3">
        <w:rPr>
          <w:rFonts w:ascii="Arial" w:hAnsi="Arial" w:cs="Arial"/>
        </w:rPr>
        <w:t xml:space="preserve"> στ</w:t>
      </w:r>
      <w:r w:rsidR="00005481">
        <w:rPr>
          <w:rFonts w:ascii="Arial" w:hAnsi="Arial" w:cs="Arial"/>
        </w:rPr>
        <w:t xml:space="preserve">ην </w:t>
      </w:r>
      <w:r w:rsidR="000F1584">
        <w:rPr>
          <w:rFonts w:ascii="Arial" w:hAnsi="Arial" w:cs="Arial"/>
        </w:rPr>
        <w:t xml:space="preserve">παροχή </w:t>
      </w:r>
      <w:r w:rsidR="000B0ED0" w:rsidRPr="003407B3">
        <w:rPr>
          <w:rFonts w:ascii="Arial" w:hAnsi="Arial" w:cs="Arial"/>
        </w:rPr>
        <w:t>υπηρεσ</w:t>
      </w:r>
      <w:r w:rsidR="00005481">
        <w:rPr>
          <w:rFonts w:ascii="Arial" w:hAnsi="Arial" w:cs="Arial"/>
        </w:rPr>
        <w:t>ιών</w:t>
      </w:r>
      <w:r w:rsidR="000F1584">
        <w:rPr>
          <w:rFonts w:ascii="Arial" w:hAnsi="Arial" w:cs="Arial"/>
        </w:rPr>
        <w:t xml:space="preserve"> υψηλής ποιότητας</w:t>
      </w:r>
      <w:r w:rsidR="000B0ED0" w:rsidRPr="003407B3">
        <w:rPr>
          <w:rFonts w:ascii="Arial" w:hAnsi="Arial" w:cs="Arial"/>
        </w:rPr>
        <w:t xml:space="preserve">, ένα ολοκληρωμένο χαρτοφυλάκιο κορυφαίων </w:t>
      </w:r>
      <w:r w:rsidR="00E76893">
        <w:rPr>
          <w:rFonts w:ascii="Arial" w:hAnsi="Arial" w:cs="Arial"/>
        </w:rPr>
        <w:t>υπηρεσιών</w:t>
      </w:r>
      <w:r w:rsidR="00E76893" w:rsidRPr="003407B3">
        <w:rPr>
          <w:rFonts w:ascii="Arial" w:hAnsi="Arial" w:cs="Arial"/>
        </w:rPr>
        <w:t xml:space="preserve"> </w:t>
      </w:r>
      <w:r w:rsidR="000B0ED0" w:rsidRPr="003407B3">
        <w:rPr>
          <w:rFonts w:ascii="Arial" w:hAnsi="Arial" w:cs="Arial"/>
        </w:rPr>
        <w:t xml:space="preserve">και με τη στήριξη του Ομίλου TELEKOM, </w:t>
      </w:r>
      <w:r w:rsidR="00063BF6">
        <w:rPr>
          <w:rFonts w:ascii="Arial" w:hAnsi="Arial" w:cs="Arial"/>
        </w:rPr>
        <w:t>διαθέτουμε όλα τα εχέγγυα για</w:t>
      </w:r>
      <w:r w:rsidR="000B0ED0" w:rsidRPr="003407B3">
        <w:rPr>
          <w:rFonts w:ascii="Arial" w:hAnsi="Arial" w:cs="Arial"/>
        </w:rPr>
        <w:t xml:space="preserve"> να αξιοποιήσουμε τις ευκαιρίες που </w:t>
      </w:r>
      <w:r w:rsidR="001F143E">
        <w:rPr>
          <w:rFonts w:ascii="Arial" w:hAnsi="Arial" w:cs="Arial"/>
        </w:rPr>
        <w:t>ανοίγονται</w:t>
      </w:r>
      <w:r w:rsidR="000B0ED0" w:rsidRPr="003407B3">
        <w:rPr>
          <w:rFonts w:ascii="Arial" w:hAnsi="Arial" w:cs="Arial"/>
        </w:rPr>
        <w:t xml:space="preserve"> μπροστά </w:t>
      </w:r>
      <w:r w:rsidR="00005481">
        <w:rPr>
          <w:rFonts w:ascii="Arial" w:hAnsi="Arial" w:cs="Arial"/>
        </w:rPr>
        <w:t>μας».</w:t>
      </w:r>
    </w:p>
    <w:p w14:paraId="3EDCCC09" w14:textId="77777777" w:rsidR="00820B99" w:rsidRPr="0049066B" w:rsidRDefault="00820B99" w:rsidP="007B5D98">
      <w:pPr>
        <w:spacing w:after="0" w:line="240" w:lineRule="auto"/>
        <w:jc w:val="both"/>
        <w:rPr>
          <w:rFonts w:ascii="Arial" w:hAnsi="Arial" w:cs="Arial"/>
          <w:color w:val="FF0000"/>
        </w:rPr>
      </w:pPr>
    </w:p>
    <w:bookmarkEnd w:id="0"/>
    <w:bookmarkEnd w:id="1"/>
    <w:p w14:paraId="42AB3E43" w14:textId="231E51D0" w:rsidR="00A565B0" w:rsidRPr="00D816C2" w:rsidRDefault="00A565B0" w:rsidP="00CE6685">
      <w:pPr>
        <w:spacing w:after="0" w:line="240" w:lineRule="auto"/>
        <w:jc w:val="both"/>
        <w:rPr>
          <w:rFonts w:ascii="Arial" w:eastAsia="Times New Roman" w:hAnsi="Arial" w:cs="Arial"/>
          <w:b/>
          <w:sz w:val="24"/>
          <w:szCs w:val="24"/>
        </w:rPr>
      </w:pPr>
      <w:r w:rsidRPr="00D816C2">
        <w:rPr>
          <w:rFonts w:ascii="Arial" w:eastAsia="Times New Roman" w:hAnsi="Arial" w:cs="Arial"/>
          <w:b/>
          <w:sz w:val="24"/>
          <w:szCs w:val="24"/>
        </w:rPr>
        <w:t>Π</w:t>
      </w:r>
      <w:r w:rsidR="00166824" w:rsidRPr="00D816C2">
        <w:rPr>
          <w:rFonts w:ascii="Arial" w:eastAsia="Times New Roman" w:hAnsi="Arial" w:cs="Arial"/>
          <w:b/>
          <w:sz w:val="24"/>
          <w:szCs w:val="24"/>
        </w:rPr>
        <w:t>ΡΟΟΠΤΙΚΕΣ</w:t>
      </w:r>
    </w:p>
    <w:p w14:paraId="602CE45D" w14:textId="21D40753" w:rsidR="00F70CA9" w:rsidRDefault="00561570" w:rsidP="00D81209">
      <w:pPr>
        <w:spacing w:line="280" w:lineRule="exact"/>
        <w:jc w:val="both"/>
        <w:rPr>
          <w:rFonts w:ascii="Arial" w:eastAsia="Times New Roman" w:hAnsi="Arial" w:cs="Arial"/>
          <w:szCs w:val="20"/>
        </w:rPr>
      </w:pPr>
      <w:r w:rsidRPr="000B0525">
        <w:rPr>
          <w:rFonts w:ascii="Arial" w:eastAsia="Times New Roman" w:hAnsi="Arial" w:cs="Arial"/>
          <w:noProof/>
          <w:szCs w:val="20"/>
          <w:lang w:val="en-US"/>
        </w:rPr>
        <mc:AlternateContent>
          <mc:Choice Requires="wps">
            <w:drawing>
              <wp:anchor distT="0" distB="0" distL="114300" distR="114300" simplePos="0" relativeHeight="251658243" behindDoc="0" locked="0" layoutInCell="1" allowOverlap="1" wp14:anchorId="4E6AD1A6" wp14:editId="11A2C02B">
                <wp:simplePos x="0" y="0"/>
                <wp:positionH relativeFrom="column">
                  <wp:posOffset>-1270</wp:posOffset>
                </wp:positionH>
                <wp:positionV relativeFrom="paragraph">
                  <wp:posOffset>16510</wp:posOffset>
                </wp:positionV>
                <wp:extent cx="664083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76B7E91" id="Straight Connector 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3pt" to="52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" strokecolor="#00b0f0" strokeweight=".6pt">
                <v:stroke joinstyle="miter"/>
              </v:line>
            </w:pict>
          </mc:Fallback>
        </mc:AlternateContent>
      </w:r>
      <w:r w:rsidR="00CD2789">
        <w:rPr>
          <w:rFonts w:ascii="Arial" w:eastAsia="Times New Roman" w:hAnsi="Arial" w:cs="Arial"/>
          <w:szCs w:val="20"/>
        </w:rPr>
        <w:t>Σ</w:t>
      </w:r>
      <w:r w:rsidR="00D81209" w:rsidRPr="00D81209">
        <w:rPr>
          <w:rFonts w:ascii="Arial" w:eastAsia="Times New Roman" w:hAnsi="Arial" w:cs="Arial"/>
          <w:szCs w:val="20"/>
        </w:rPr>
        <w:t>ε ένα περιβάλλον</w:t>
      </w:r>
      <w:r w:rsidR="00CD0A29" w:rsidRPr="000B0525">
        <w:rPr>
          <w:rFonts w:ascii="Arial" w:eastAsia="Times New Roman" w:hAnsi="Arial" w:cs="Arial"/>
          <w:szCs w:val="20"/>
        </w:rPr>
        <w:t xml:space="preserve"> </w:t>
      </w:r>
      <w:r w:rsidR="00D81209" w:rsidRPr="00D81209">
        <w:rPr>
          <w:rFonts w:ascii="Arial" w:eastAsia="Times New Roman" w:hAnsi="Arial" w:cs="Arial"/>
          <w:szCs w:val="20"/>
        </w:rPr>
        <w:t>παγκόσμια</w:t>
      </w:r>
      <w:r w:rsidR="00125358">
        <w:rPr>
          <w:rFonts w:ascii="Arial" w:eastAsia="Times New Roman" w:hAnsi="Arial" w:cs="Arial"/>
          <w:szCs w:val="20"/>
        </w:rPr>
        <w:t>ς</w:t>
      </w:r>
      <w:r w:rsidR="00D81209" w:rsidRPr="00D81209">
        <w:rPr>
          <w:rFonts w:ascii="Arial" w:eastAsia="Times New Roman" w:hAnsi="Arial" w:cs="Arial"/>
          <w:szCs w:val="20"/>
        </w:rPr>
        <w:t xml:space="preserve"> αβεβαιότητα</w:t>
      </w:r>
      <w:r w:rsidR="00125358">
        <w:rPr>
          <w:rFonts w:ascii="Arial" w:eastAsia="Times New Roman" w:hAnsi="Arial" w:cs="Arial"/>
          <w:szCs w:val="20"/>
        </w:rPr>
        <w:t>ς</w:t>
      </w:r>
      <w:r w:rsidR="00CD0A29" w:rsidRPr="000B0525">
        <w:rPr>
          <w:rFonts w:ascii="Arial" w:eastAsia="Times New Roman" w:hAnsi="Arial" w:cs="Arial"/>
          <w:szCs w:val="20"/>
        </w:rPr>
        <w:t xml:space="preserve"> </w:t>
      </w:r>
      <w:r w:rsidR="00D81209" w:rsidRPr="00D81209">
        <w:rPr>
          <w:rFonts w:ascii="Arial" w:eastAsia="Times New Roman" w:hAnsi="Arial" w:cs="Arial"/>
          <w:szCs w:val="20"/>
        </w:rPr>
        <w:t>και εντεινόμενο</w:t>
      </w:r>
      <w:r w:rsidR="00125358">
        <w:rPr>
          <w:rFonts w:ascii="Arial" w:eastAsia="Times New Roman" w:hAnsi="Arial" w:cs="Arial"/>
          <w:szCs w:val="20"/>
        </w:rPr>
        <w:t>υ</w:t>
      </w:r>
      <w:r w:rsidR="00D81209" w:rsidRPr="00D81209">
        <w:rPr>
          <w:rFonts w:ascii="Arial" w:eastAsia="Times New Roman" w:hAnsi="Arial" w:cs="Arial"/>
          <w:szCs w:val="20"/>
        </w:rPr>
        <w:t xml:space="preserve"> ανταγωνισμ</w:t>
      </w:r>
      <w:r w:rsidR="00125358">
        <w:rPr>
          <w:rFonts w:ascii="Arial" w:eastAsia="Times New Roman" w:hAnsi="Arial" w:cs="Arial"/>
          <w:szCs w:val="20"/>
        </w:rPr>
        <w:t>ού</w:t>
      </w:r>
      <w:r w:rsidR="00D81209" w:rsidRPr="00D81209">
        <w:rPr>
          <w:rFonts w:ascii="Arial" w:eastAsia="Times New Roman" w:hAnsi="Arial" w:cs="Arial"/>
          <w:szCs w:val="20"/>
        </w:rPr>
        <w:t>, ο ΟΤΕ θα συνεχίσει να αξιοποιεί τ</w:t>
      </w:r>
      <w:r w:rsidR="000B0525" w:rsidRPr="000B0525">
        <w:rPr>
          <w:rFonts w:ascii="Arial" w:eastAsia="Times New Roman" w:hAnsi="Arial" w:cs="Arial"/>
          <w:szCs w:val="20"/>
        </w:rPr>
        <w:t>ο</w:t>
      </w:r>
      <w:r w:rsidR="00D81209" w:rsidRPr="00D81209">
        <w:rPr>
          <w:rFonts w:ascii="Arial" w:eastAsia="Times New Roman" w:hAnsi="Arial" w:cs="Arial"/>
          <w:szCs w:val="20"/>
        </w:rPr>
        <w:t xml:space="preserve"> ισχυρ</w:t>
      </w:r>
      <w:r w:rsidR="000B0525" w:rsidRPr="000B0525">
        <w:rPr>
          <w:rFonts w:ascii="Arial" w:eastAsia="Times New Roman" w:hAnsi="Arial" w:cs="Arial"/>
          <w:szCs w:val="20"/>
        </w:rPr>
        <w:t>ό</w:t>
      </w:r>
      <w:r w:rsidR="00D81209" w:rsidRPr="00D81209">
        <w:rPr>
          <w:rFonts w:ascii="Arial" w:eastAsia="Times New Roman" w:hAnsi="Arial" w:cs="Arial"/>
          <w:szCs w:val="20"/>
        </w:rPr>
        <w:t xml:space="preserve"> ανταγωνιστικ</w:t>
      </w:r>
      <w:r w:rsidR="000B0525" w:rsidRPr="000B0525">
        <w:rPr>
          <w:rFonts w:ascii="Arial" w:eastAsia="Times New Roman" w:hAnsi="Arial" w:cs="Arial"/>
          <w:szCs w:val="20"/>
        </w:rPr>
        <w:t>ό</w:t>
      </w:r>
      <w:r w:rsidR="00D81209" w:rsidRPr="00D81209">
        <w:rPr>
          <w:rFonts w:ascii="Arial" w:eastAsia="Times New Roman" w:hAnsi="Arial" w:cs="Arial"/>
          <w:szCs w:val="20"/>
        </w:rPr>
        <w:t xml:space="preserve"> του </w:t>
      </w:r>
      <w:r w:rsidR="000B0525" w:rsidRPr="000B0525">
        <w:rPr>
          <w:rFonts w:ascii="Arial" w:eastAsia="Times New Roman" w:hAnsi="Arial" w:cs="Arial"/>
          <w:szCs w:val="20"/>
        </w:rPr>
        <w:t>πλεονέκτημα,</w:t>
      </w:r>
      <w:r w:rsidR="00D81209" w:rsidRPr="00D81209">
        <w:rPr>
          <w:rFonts w:ascii="Arial" w:eastAsia="Times New Roman" w:hAnsi="Arial" w:cs="Arial"/>
          <w:szCs w:val="20"/>
        </w:rPr>
        <w:t xml:space="preserve"> για να διατηρήσει την </w:t>
      </w:r>
      <w:r w:rsidR="000B0525" w:rsidRPr="000B0525">
        <w:rPr>
          <w:rFonts w:ascii="Arial" w:eastAsia="Times New Roman" w:hAnsi="Arial" w:cs="Arial"/>
          <w:szCs w:val="20"/>
        </w:rPr>
        <w:t>ηγετική του θέση στην</w:t>
      </w:r>
      <w:r w:rsidR="00D81209" w:rsidRPr="00D81209">
        <w:rPr>
          <w:rFonts w:ascii="Arial" w:eastAsia="Times New Roman" w:hAnsi="Arial" w:cs="Arial"/>
          <w:szCs w:val="20"/>
        </w:rPr>
        <w:t xml:space="preserve"> αγορά και να υλοποιήσει το στρατηγικό του πλάνο.</w:t>
      </w:r>
      <w:r w:rsidR="00D81209" w:rsidRPr="00D81209">
        <w:rPr>
          <w:rFonts w:ascii="Arial" w:eastAsia="Times New Roman" w:hAnsi="Arial" w:cs="Arial"/>
          <w:color w:val="FF0000"/>
          <w:szCs w:val="20"/>
        </w:rPr>
        <w:t xml:space="preserve"> </w:t>
      </w:r>
      <w:r w:rsidR="00D81209" w:rsidRPr="00D81209">
        <w:rPr>
          <w:rFonts w:ascii="Arial" w:eastAsia="Times New Roman" w:hAnsi="Arial" w:cs="Arial"/>
          <w:szCs w:val="20"/>
        </w:rPr>
        <w:t xml:space="preserve">Η Εταιρεία </w:t>
      </w:r>
      <w:r w:rsidR="007C1FBC">
        <w:rPr>
          <w:rFonts w:ascii="Arial" w:eastAsia="Times New Roman" w:hAnsi="Arial" w:cs="Arial"/>
          <w:szCs w:val="20"/>
        </w:rPr>
        <w:t xml:space="preserve">διαθέτει </w:t>
      </w:r>
      <w:r w:rsidR="003F5F22">
        <w:rPr>
          <w:rFonts w:ascii="Arial" w:eastAsia="Times New Roman" w:hAnsi="Arial" w:cs="Arial"/>
          <w:szCs w:val="20"/>
        </w:rPr>
        <w:t>όλα τα εχέγγυα</w:t>
      </w:r>
      <w:r w:rsidR="00D81209" w:rsidRPr="00D81209">
        <w:rPr>
          <w:rFonts w:ascii="Arial" w:eastAsia="Times New Roman" w:hAnsi="Arial" w:cs="Arial"/>
          <w:szCs w:val="20"/>
        </w:rPr>
        <w:t xml:space="preserve"> για να πετύχει τους στόχους της, </w:t>
      </w:r>
      <w:r w:rsidR="00F5591E">
        <w:rPr>
          <w:rFonts w:ascii="Arial" w:eastAsia="Times New Roman" w:hAnsi="Arial" w:cs="Arial"/>
          <w:szCs w:val="20"/>
        </w:rPr>
        <w:t>χάρη στις</w:t>
      </w:r>
      <w:r w:rsidR="00D81209" w:rsidRPr="00D81209">
        <w:rPr>
          <w:rFonts w:ascii="Arial" w:eastAsia="Times New Roman" w:hAnsi="Arial" w:cs="Arial"/>
          <w:szCs w:val="20"/>
        </w:rPr>
        <w:t xml:space="preserve"> </w:t>
      </w:r>
      <w:r w:rsidR="00F5591E">
        <w:rPr>
          <w:rFonts w:ascii="Arial" w:eastAsia="Times New Roman" w:hAnsi="Arial" w:cs="Arial"/>
          <w:szCs w:val="20"/>
        </w:rPr>
        <w:t>διαρκ</w:t>
      </w:r>
      <w:r w:rsidR="00AD484C">
        <w:rPr>
          <w:rFonts w:ascii="Arial" w:eastAsia="Times New Roman" w:hAnsi="Arial" w:cs="Arial"/>
          <w:szCs w:val="20"/>
        </w:rPr>
        <w:t>είς</w:t>
      </w:r>
      <w:r w:rsidR="00D81209" w:rsidRPr="00D81209">
        <w:rPr>
          <w:rFonts w:ascii="Arial" w:eastAsia="Times New Roman" w:hAnsi="Arial" w:cs="Arial"/>
          <w:szCs w:val="20"/>
        </w:rPr>
        <w:t xml:space="preserve"> επενδύσ</w:t>
      </w:r>
      <w:r w:rsidR="00F5591E">
        <w:rPr>
          <w:rFonts w:ascii="Arial" w:eastAsia="Times New Roman" w:hAnsi="Arial" w:cs="Arial"/>
          <w:szCs w:val="20"/>
        </w:rPr>
        <w:t>εις</w:t>
      </w:r>
      <w:r w:rsidR="00D81209" w:rsidRPr="00D81209">
        <w:rPr>
          <w:rFonts w:ascii="Arial" w:eastAsia="Times New Roman" w:hAnsi="Arial" w:cs="Arial"/>
          <w:szCs w:val="20"/>
        </w:rPr>
        <w:t xml:space="preserve"> σε</w:t>
      </w:r>
      <w:r w:rsidR="006514C7">
        <w:rPr>
          <w:rFonts w:ascii="Arial" w:eastAsia="Times New Roman" w:hAnsi="Arial" w:cs="Arial"/>
          <w:szCs w:val="20"/>
        </w:rPr>
        <w:t xml:space="preserve"> κορυφαία</w:t>
      </w:r>
      <w:r w:rsidR="00D81209" w:rsidRPr="00D81209">
        <w:rPr>
          <w:rFonts w:ascii="Arial" w:eastAsia="Times New Roman" w:hAnsi="Arial" w:cs="Arial"/>
          <w:szCs w:val="20"/>
        </w:rPr>
        <w:t xml:space="preserve"> δίκτυα, </w:t>
      </w:r>
      <w:r w:rsidR="00FC3285">
        <w:rPr>
          <w:rFonts w:ascii="Arial" w:eastAsia="Times New Roman" w:hAnsi="Arial" w:cs="Arial"/>
          <w:szCs w:val="20"/>
        </w:rPr>
        <w:t xml:space="preserve">την </w:t>
      </w:r>
      <w:r w:rsidR="00D81209" w:rsidRPr="00D81209">
        <w:rPr>
          <w:rFonts w:ascii="Arial" w:eastAsia="Times New Roman" w:hAnsi="Arial" w:cs="Arial"/>
          <w:szCs w:val="20"/>
        </w:rPr>
        <w:t xml:space="preserve">αποδεδειγμένη εμπειρία στον κλάδο και ένα ολοκληρωμένο χαρτοφυλάκιο υπηρεσιών σε σταθερή, κινητή, ευρυζωνικότητα, τηλεόραση και συνδυαστικά πακέτα. Ο ΟΤΕ παραμένει προσηλωμένος στην ανάπτυξη δικτύων νέας γενιάς και ψηφιακών δυνατοτήτων που προσφέρουν αξία στους πελάτες και την κοινωνία. Έως το τέλος του 2025, </w:t>
      </w:r>
      <w:r w:rsidR="00197DE9">
        <w:rPr>
          <w:rFonts w:ascii="Arial" w:eastAsia="Times New Roman" w:hAnsi="Arial" w:cs="Arial"/>
          <w:szCs w:val="20"/>
        </w:rPr>
        <w:t>στοχεύει</w:t>
      </w:r>
      <w:r w:rsidR="00B64F64">
        <w:rPr>
          <w:rFonts w:ascii="Arial" w:eastAsia="Times New Roman" w:hAnsi="Arial" w:cs="Arial"/>
          <w:szCs w:val="20"/>
        </w:rPr>
        <w:t xml:space="preserve"> </w:t>
      </w:r>
      <w:r w:rsidR="00197DE9">
        <w:rPr>
          <w:rFonts w:ascii="Arial" w:eastAsia="Times New Roman" w:hAnsi="Arial" w:cs="Arial"/>
          <w:szCs w:val="20"/>
        </w:rPr>
        <w:t>να</w:t>
      </w:r>
      <w:r w:rsidR="00B64F64">
        <w:rPr>
          <w:rFonts w:ascii="Arial" w:eastAsia="Times New Roman" w:hAnsi="Arial" w:cs="Arial"/>
          <w:szCs w:val="20"/>
        </w:rPr>
        <w:t xml:space="preserve"> </w:t>
      </w:r>
      <w:r w:rsidR="00FC3285">
        <w:rPr>
          <w:rFonts w:ascii="Arial" w:eastAsia="Times New Roman" w:hAnsi="Arial" w:cs="Arial"/>
          <w:szCs w:val="20"/>
        </w:rPr>
        <w:t xml:space="preserve">φέρει το </w:t>
      </w:r>
      <w:r w:rsidR="00FC3285" w:rsidRPr="00D81209">
        <w:rPr>
          <w:rFonts w:ascii="Arial" w:eastAsia="Times New Roman" w:hAnsi="Arial" w:cs="Arial"/>
          <w:szCs w:val="20"/>
        </w:rPr>
        <w:t xml:space="preserve"> </w:t>
      </w:r>
      <w:r w:rsidR="00FC3285">
        <w:rPr>
          <w:rFonts w:ascii="Arial" w:eastAsia="Times New Roman" w:hAnsi="Arial" w:cs="Arial"/>
          <w:szCs w:val="20"/>
          <w:lang w:val="en-US"/>
        </w:rPr>
        <w:t>FTTH</w:t>
      </w:r>
      <w:r w:rsidR="00FC3285" w:rsidRPr="00D81209">
        <w:rPr>
          <w:rFonts w:ascii="Arial" w:eastAsia="Times New Roman" w:hAnsi="Arial" w:cs="Arial"/>
          <w:szCs w:val="20"/>
        </w:rPr>
        <w:t xml:space="preserve"> </w:t>
      </w:r>
      <w:r w:rsidR="00FC3285">
        <w:rPr>
          <w:rFonts w:ascii="Arial" w:eastAsia="Times New Roman" w:hAnsi="Arial" w:cs="Arial"/>
          <w:szCs w:val="20"/>
        </w:rPr>
        <w:t xml:space="preserve">σε </w:t>
      </w:r>
      <w:r w:rsidR="00D81209" w:rsidRPr="00D81209">
        <w:rPr>
          <w:rFonts w:ascii="Arial" w:eastAsia="Times New Roman" w:hAnsi="Arial" w:cs="Arial"/>
          <w:szCs w:val="20"/>
        </w:rPr>
        <w:t>περίπου 2,1 εκατομμύρια νοικοκυριά</w:t>
      </w:r>
      <w:r w:rsidR="00FC3285">
        <w:rPr>
          <w:rFonts w:ascii="Arial" w:eastAsia="Times New Roman" w:hAnsi="Arial" w:cs="Arial"/>
          <w:szCs w:val="20"/>
        </w:rPr>
        <w:t xml:space="preserve"> κι επιχειρήσεις</w:t>
      </w:r>
      <w:r w:rsidR="00FC755D">
        <w:rPr>
          <w:rFonts w:ascii="Arial" w:eastAsia="Times New Roman" w:hAnsi="Arial" w:cs="Arial"/>
          <w:szCs w:val="20"/>
        </w:rPr>
        <w:t xml:space="preserve"> επιβεβαιώνοντας </w:t>
      </w:r>
      <w:r w:rsidR="00FC3285">
        <w:rPr>
          <w:rFonts w:ascii="Arial" w:eastAsia="Times New Roman" w:hAnsi="Arial" w:cs="Arial"/>
          <w:szCs w:val="20"/>
        </w:rPr>
        <w:t xml:space="preserve">πως διαθέτει </w:t>
      </w:r>
      <w:r w:rsidR="00DA70FD">
        <w:rPr>
          <w:rFonts w:ascii="Arial" w:eastAsia="Times New Roman" w:hAnsi="Arial" w:cs="Arial"/>
          <w:szCs w:val="20"/>
        </w:rPr>
        <w:t>μακράν το μεγαλύτερο δίκτυο,</w:t>
      </w:r>
      <w:r w:rsidR="00D81209" w:rsidRPr="00D81209">
        <w:rPr>
          <w:rFonts w:ascii="Arial" w:eastAsia="Times New Roman" w:hAnsi="Arial" w:cs="Arial"/>
          <w:szCs w:val="20"/>
        </w:rPr>
        <w:t xml:space="preserve"> και να επεκτείνει περαιτέρω την κάλυψη του δικτύου 5G Stand-Alone</w:t>
      </w:r>
      <w:r w:rsidR="002044B3">
        <w:rPr>
          <w:rFonts w:ascii="Arial" w:eastAsia="Times New Roman" w:hAnsi="Arial" w:cs="Arial"/>
          <w:szCs w:val="20"/>
        </w:rPr>
        <w:t xml:space="preserve"> (</w:t>
      </w:r>
      <w:r w:rsidR="002044B3">
        <w:rPr>
          <w:rFonts w:ascii="Arial" w:eastAsia="Times New Roman" w:hAnsi="Arial" w:cs="Arial"/>
          <w:szCs w:val="20"/>
          <w:lang w:val="en-US"/>
        </w:rPr>
        <w:t>SA</w:t>
      </w:r>
      <w:r w:rsidR="002044B3" w:rsidRPr="005A6151">
        <w:rPr>
          <w:rFonts w:ascii="Arial" w:eastAsia="Times New Roman" w:hAnsi="Arial" w:cs="Arial"/>
          <w:szCs w:val="20"/>
        </w:rPr>
        <w:t>)</w:t>
      </w:r>
      <w:r w:rsidR="00D81209" w:rsidRPr="00D81209">
        <w:rPr>
          <w:rFonts w:ascii="Arial" w:eastAsia="Times New Roman" w:hAnsi="Arial" w:cs="Arial"/>
          <w:szCs w:val="20"/>
        </w:rPr>
        <w:t xml:space="preserve">, διατηρώντας το ξεκάθαρο προβάδισμά του </w:t>
      </w:r>
      <w:r w:rsidR="00FC3285">
        <w:rPr>
          <w:rFonts w:ascii="Arial" w:eastAsia="Times New Roman" w:hAnsi="Arial" w:cs="Arial"/>
          <w:szCs w:val="20"/>
        </w:rPr>
        <w:t xml:space="preserve">και </w:t>
      </w:r>
      <w:r w:rsidR="00D81209" w:rsidRPr="00D81209">
        <w:rPr>
          <w:rFonts w:ascii="Arial" w:eastAsia="Times New Roman" w:hAnsi="Arial" w:cs="Arial"/>
          <w:szCs w:val="20"/>
        </w:rPr>
        <w:t xml:space="preserve">στα δίκτυα κινητής. Με δέσμευση στην </w:t>
      </w:r>
      <w:r w:rsidR="005A2D0E">
        <w:rPr>
          <w:rFonts w:ascii="Arial" w:hAnsi="Arial" w:cs="Arial"/>
        </w:rPr>
        <w:t xml:space="preserve">παροχή </w:t>
      </w:r>
      <w:r w:rsidR="005A2D0E" w:rsidRPr="003407B3">
        <w:rPr>
          <w:rFonts w:ascii="Arial" w:hAnsi="Arial" w:cs="Arial"/>
        </w:rPr>
        <w:t>υπηρεσ</w:t>
      </w:r>
      <w:r w:rsidR="005A2D0E">
        <w:rPr>
          <w:rFonts w:ascii="Arial" w:hAnsi="Arial" w:cs="Arial"/>
        </w:rPr>
        <w:t>ιών υψηλής ποιότητας</w:t>
      </w:r>
      <w:r w:rsidR="00D81209" w:rsidRPr="00D81209">
        <w:rPr>
          <w:rFonts w:ascii="Arial" w:eastAsia="Times New Roman" w:hAnsi="Arial" w:cs="Arial"/>
          <w:szCs w:val="20"/>
        </w:rPr>
        <w:t xml:space="preserve">, </w:t>
      </w:r>
      <w:r w:rsidR="00FC3285">
        <w:rPr>
          <w:rFonts w:ascii="Arial" w:eastAsia="Times New Roman" w:hAnsi="Arial" w:cs="Arial"/>
          <w:szCs w:val="20"/>
        </w:rPr>
        <w:t>κορυφαία</w:t>
      </w:r>
      <w:r w:rsidR="00D81209" w:rsidRPr="00D81209">
        <w:rPr>
          <w:rFonts w:ascii="Arial" w:eastAsia="Times New Roman" w:hAnsi="Arial" w:cs="Arial"/>
          <w:szCs w:val="20"/>
        </w:rPr>
        <w:t xml:space="preserve"> δίκτυα και </w:t>
      </w:r>
      <w:r w:rsidR="00FC3285">
        <w:rPr>
          <w:rFonts w:ascii="Arial" w:eastAsia="Times New Roman" w:hAnsi="Arial" w:cs="Arial"/>
          <w:szCs w:val="20"/>
        </w:rPr>
        <w:t xml:space="preserve">έμφαση στον </w:t>
      </w:r>
      <w:r w:rsidR="00D81209" w:rsidRPr="00D81209">
        <w:rPr>
          <w:rFonts w:ascii="Arial" w:eastAsia="Times New Roman" w:hAnsi="Arial" w:cs="Arial"/>
          <w:szCs w:val="20"/>
        </w:rPr>
        <w:t xml:space="preserve">ψηφιακό μετασχηματισμό με χρήση τεχνητής νοημοσύνης, ο ΟΤΕ συνεχίζει να δημιουργεί αξία για τους πελάτες </w:t>
      </w:r>
      <w:r w:rsidR="0022472D">
        <w:rPr>
          <w:rFonts w:ascii="Arial" w:eastAsia="Times New Roman" w:hAnsi="Arial" w:cs="Arial"/>
          <w:szCs w:val="20"/>
        </w:rPr>
        <w:t xml:space="preserve">του </w:t>
      </w:r>
      <w:r w:rsidR="00D81209" w:rsidRPr="00D81209">
        <w:rPr>
          <w:rFonts w:ascii="Arial" w:eastAsia="Times New Roman" w:hAnsi="Arial" w:cs="Arial"/>
          <w:szCs w:val="20"/>
        </w:rPr>
        <w:t>και την οικονομία</w:t>
      </w:r>
      <w:r w:rsidR="009C563F" w:rsidRPr="009C563F">
        <w:rPr>
          <w:rFonts w:ascii="Arial" w:eastAsia="Times New Roman" w:hAnsi="Arial" w:cs="Arial"/>
          <w:szCs w:val="20"/>
        </w:rPr>
        <w:t>.</w:t>
      </w:r>
    </w:p>
    <w:p w14:paraId="33570498" w14:textId="717BE55A" w:rsidR="00090F59" w:rsidRDefault="00CB2396" w:rsidP="00090F59">
      <w:pPr>
        <w:spacing w:line="280" w:lineRule="exact"/>
        <w:jc w:val="both"/>
        <w:rPr>
          <w:rFonts w:ascii="Arial" w:hAnsi="Arial" w:cs="Arial"/>
        </w:rPr>
      </w:pPr>
      <w:r w:rsidRPr="00462475">
        <w:rPr>
          <w:rFonts w:ascii="Arial" w:eastAsia="Times New Roman" w:hAnsi="Arial" w:cs="Arial"/>
          <w:szCs w:val="20"/>
        </w:rPr>
        <w:t>Λαμβάνοντας υπόψη την τρέχουσα δυναμική της αγοράς στην Ελλάδα, ο ΟΤΕ εκτιμά ότι θα συνεχίσει την αναπτυξιακή του πορεία για το υπόλοιπο του έτους.</w:t>
      </w:r>
      <w:r w:rsidR="00462475" w:rsidRPr="00462475">
        <w:rPr>
          <w:rFonts w:ascii="Arial" w:eastAsia="Times New Roman" w:hAnsi="Arial" w:cs="Arial"/>
          <w:szCs w:val="20"/>
        </w:rPr>
        <w:t xml:space="preserve"> Οι </w:t>
      </w:r>
      <w:r w:rsidR="00462475" w:rsidRPr="0013727F">
        <w:rPr>
          <w:rFonts w:ascii="Arial" w:eastAsia="Times New Roman" w:hAnsi="Arial" w:cs="Arial"/>
          <w:b/>
          <w:bCs/>
          <w:szCs w:val="20"/>
        </w:rPr>
        <w:t>ευρυζωνικές υπηρεσίες</w:t>
      </w:r>
      <w:r w:rsidR="00462475" w:rsidRPr="00462475">
        <w:rPr>
          <w:rFonts w:ascii="Arial" w:eastAsia="Times New Roman" w:hAnsi="Arial" w:cs="Arial"/>
          <w:szCs w:val="20"/>
        </w:rPr>
        <w:t xml:space="preserve"> ενισχύονται από </w:t>
      </w:r>
      <w:r w:rsidR="008D7813">
        <w:rPr>
          <w:rFonts w:ascii="Arial" w:eastAsia="Times New Roman" w:hAnsi="Arial" w:cs="Arial"/>
          <w:szCs w:val="20"/>
        </w:rPr>
        <w:t>τα κουπόνια</w:t>
      </w:r>
      <w:r w:rsidR="00462475" w:rsidRPr="00462475">
        <w:rPr>
          <w:rFonts w:ascii="Arial" w:eastAsia="Times New Roman" w:hAnsi="Arial" w:cs="Arial"/>
          <w:szCs w:val="20"/>
        </w:rPr>
        <w:t xml:space="preserve"> FTTH και το λανσάρισμα της νέας λύσης FWA.</w:t>
      </w:r>
      <w:r w:rsidR="00462475">
        <w:rPr>
          <w:rFonts w:ascii="Arial" w:eastAsia="Times New Roman" w:hAnsi="Arial" w:cs="Arial"/>
          <w:szCs w:val="20"/>
        </w:rPr>
        <w:t xml:space="preserve"> </w:t>
      </w:r>
      <w:r w:rsidR="00102B01">
        <w:rPr>
          <w:rFonts w:ascii="Arial" w:eastAsia="Times New Roman" w:hAnsi="Arial" w:cs="Arial"/>
          <w:szCs w:val="20"/>
        </w:rPr>
        <w:t xml:space="preserve">Η ανάπτυξη των </w:t>
      </w:r>
      <w:r w:rsidR="00102B01" w:rsidRPr="0013727F">
        <w:rPr>
          <w:rFonts w:ascii="Arial" w:eastAsia="Times New Roman" w:hAnsi="Arial" w:cs="Arial"/>
          <w:b/>
          <w:bCs/>
          <w:szCs w:val="20"/>
        </w:rPr>
        <w:t>υπηρεσιών τηλεόρασης</w:t>
      </w:r>
      <w:r w:rsidR="00102B01">
        <w:rPr>
          <w:rFonts w:ascii="Arial" w:eastAsia="Times New Roman" w:hAnsi="Arial" w:cs="Arial"/>
          <w:szCs w:val="20"/>
        </w:rPr>
        <w:t xml:space="preserve"> συνεχίζεται</w:t>
      </w:r>
      <w:r w:rsidR="0022472D">
        <w:rPr>
          <w:rFonts w:ascii="Arial" w:eastAsia="Times New Roman" w:hAnsi="Arial" w:cs="Arial"/>
          <w:szCs w:val="20"/>
        </w:rPr>
        <w:t>,</w:t>
      </w:r>
      <w:r w:rsidR="00102B01">
        <w:rPr>
          <w:rFonts w:ascii="Arial" w:eastAsia="Times New Roman" w:hAnsi="Arial" w:cs="Arial"/>
          <w:szCs w:val="20"/>
        </w:rPr>
        <w:t xml:space="preserve"> υποστηριζόμενη από </w:t>
      </w:r>
      <w:r w:rsidR="00102B01">
        <w:rPr>
          <w:rFonts w:ascii="Arial" w:hAnsi="Arial" w:cs="Arial"/>
        </w:rPr>
        <w:t>τη</w:t>
      </w:r>
      <w:r w:rsidR="00102B01" w:rsidRPr="008A78F5">
        <w:rPr>
          <w:rFonts w:ascii="Arial" w:hAnsi="Arial" w:cs="Arial"/>
        </w:rPr>
        <w:t xml:space="preserve"> συμφωνία αμοιβαίας διάθεσης αθλητικού περιεχομένου με τη NOVA</w:t>
      </w:r>
      <w:r w:rsidR="00102B01">
        <w:rPr>
          <w:rFonts w:ascii="Arial" w:hAnsi="Arial" w:cs="Arial"/>
        </w:rPr>
        <w:t xml:space="preserve"> και από το</w:t>
      </w:r>
      <w:r w:rsidR="006173C7">
        <w:rPr>
          <w:rFonts w:ascii="Arial" w:hAnsi="Arial" w:cs="Arial"/>
        </w:rPr>
        <w:t>ν</w:t>
      </w:r>
      <w:r w:rsidR="00102B01" w:rsidRPr="00D1525F">
        <w:rPr>
          <w:rFonts w:ascii="Arial" w:hAnsi="Arial" w:cs="Arial"/>
        </w:rPr>
        <w:t xml:space="preserve"> νέο</w:t>
      </w:r>
      <w:r w:rsidR="00102B01">
        <w:rPr>
          <w:rFonts w:ascii="Arial" w:hAnsi="Arial" w:cs="Arial"/>
        </w:rPr>
        <w:t xml:space="preserve"> </w:t>
      </w:r>
      <w:r w:rsidR="00102B01" w:rsidRPr="00D1525F">
        <w:rPr>
          <w:rFonts w:ascii="Arial" w:hAnsi="Arial" w:cs="Arial"/>
        </w:rPr>
        <w:t>νόμο</w:t>
      </w:r>
      <w:r w:rsidR="00102B01">
        <w:rPr>
          <w:rFonts w:ascii="Arial" w:hAnsi="Arial" w:cs="Arial"/>
        </w:rPr>
        <w:t xml:space="preserve"> </w:t>
      </w:r>
      <w:r w:rsidR="00102B01" w:rsidRPr="00D1525F">
        <w:rPr>
          <w:rFonts w:ascii="Arial" w:hAnsi="Arial" w:cs="Arial"/>
        </w:rPr>
        <w:t>κατά της πειρατείας</w:t>
      </w:r>
      <w:r w:rsidR="00102B01">
        <w:rPr>
          <w:rFonts w:ascii="Arial" w:hAnsi="Arial" w:cs="Arial"/>
        </w:rPr>
        <w:t>.</w:t>
      </w:r>
      <w:r w:rsidR="0035243D">
        <w:rPr>
          <w:rFonts w:ascii="Arial" w:hAnsi="Arial" w:cs="Arial"/>
        </w:rPr>
        <w:t xml:space="preserve"> </w:t>
      </w:r>
      <w:r w:rsidR="0035243D" w:rsidRPr="00B867C4">
        <w:rPr>
          <w:rFonts w:ascii="Arial" w:hAnsi="Arial" w:cs="Arial"/>
        </w:rPr>
        <w:t xml:space="preserve">Στην </w:t>
      </w:r>
      <w:r w:rsidR="0035243D" w:rsidRPr="0013727F">
        <w:rPr>
          <w:rFonts w:ascii="Arial" w:hAnsi="Arial" w:cs="Arial"/>
          <w:b/>
          <w:bCs/>
        </w:rPr>
        <w:t>κινητή</w:t>
      </w:r>
      <w:r w:rsidR="0035243D" w:rsidRPr="00B867C4">
        <w:rPr>
          <w:rFonts w:ascii="Arial" w:hAnsi="Arial" w:cs="Arial"/>
        </w:rPr>
        <w:t xml:space="preserve">, η </w:t>
      </w:r>
      <w:r w:rsidR="00265725">
        <w:rPr>
          <w:rFonts w:ascii="Arial" w:hAnsi="Arial" w:cs="Arial"/>
        </w:rPr>
        <w:t>ισχυρή</w:t>
      </w:r>
      <w:r w:rsidR="00265725" w:rsidRPr="00B867C4">
        <w:rPr>
          <w:rFonts w:ascii="Arial" w:hAnsi="Arial" w:cs="Arial"/>
        </w:rPr>
        <w:t xml:space="preserve"> </w:t>
      </w:r>
      <w:r w:rsidR="0035243D" w:rsidRPr="00B867C4">
        <w:rPr>
          <w:rFonts w:ascii="Arial" w:hAnsi="Arial" w:cs="Arial"/>
        </w:rPr>
        <w:t>πελατειακή βάση</w:t>
      </w:r>
      <w:r w:rsidR="007C0804">
        <w:rPr>
          <w:rFonts w:ascii="Arial" w:hAnsi="Arial" w:cs="Arial"/>
        </w:rPr>
        <w:t xml:space="preserve">, </w:t>
      </w:r>
      <w:r w:rsidR="0035243D" w:rsidRPr="00B867C4">
        <w:rPr>
          <w:rFonts w:ascii="Arial" w:hAnsi="Arial" w:cs="Arial"/>
        </w:rPr>
        <w:t>οι πρωτοβουλίες για τη μετάβαση των πελατών σε υπηρεσίες υψηλότερης αξίας</w:t>
      </w:r>
      <w:r w:rsidR="0022472D">
        <w:rPr>
          <w:rFonts w:ascii="Arial" w:hAnsi="Arial" w:cs="Arial"/>
        </w:rPr>
        <w:t>,</w:t>
      </w:r>
      <w:r w:rsidR="003C7992" w:rsidRPr="00B06E17">
        <w:rPr>
          <w:rFonts w:ascii="Arial" w:hAnsi="Arial" w:cs="Arial"/>
        </w:rPr>
        <w:t xml:space="preserve"> </w:t>
      </w:r>
      <w:r w:rsidR="003C7992">
        <w:rPr>
          <w:rFonts w:ascii="Arial" w:hAnsi="Arial" w:cs="Arial"/>
        </w:rPr>
        <w:t>καθώς και</w:t>
      </w:r>
      <w:r w:rsidR="007C0804" w:rsidRPr="00B06E17">
        <w:rPr>
          <w:rFonts w:ascii="Arial" w:hAnsi="Arial" w:cs="Arial"/>
        </w:rPr>
        <w:t xml:space="preserve"> </w:t>
      </w:r>
      <w:r w:rsidR="007C0804">
        <w:rPr>
          <w:rFonts w:ascii="Arial" w:hAnsi="Arial" w:cs="Arial"/>
        </w:rPr>
        <w:t xml:space="preserve">οι πρωτοβουλίες </w:t>
      </w:r>
      <w:r w:rsidR="006173C7">
        <w:rPr>
          <w:rFonts w:ascii="Arial" w:hAnsi="Arial" w:cs="Arial"/>
        </w:rPr>
        <w:t xml:space="preserve">στην </w:t>
      </w:r>
      <w:r w:rsidR="007C0804">
        <w:rPr>
          <w:rFonts w:ascii="Arial" w:hAnsi="Arial" w:cs="Arial"/>
        </w:rPr>
        <w:t>καρτοκινητή</w:t>
      </w:r>
      <w:r w:rsidR="0035243D" w:rsidRPr="00B867C4">
        <w:rPr>
          <w:rFonts w:ascii="Arial" w:hAnsi="Arial" w:cs="Arial"/>
        </w:rPr>
        <w:t xml:space="preserve"> </w:t>
      </w:r>
      <w:r w:rsidR="0022472D">
        <w:rPr>
          <w:rFonts w:ascii="Arial" w:hAnsi="Arial" w:cs="Arial"/>
        </w:rPr>
        <w:t>υποστηρίζουν την</w:t>
      </w:r>
      <w:r w:rsidR="0035243D">
        <w:rPr>
          <w:rFonts w:ascii="Arial" w:hAnsi="Arial" w:cs="Arial"/>
        </w:rPr>
        <w:t xml:space="preserve"> </w:t>
      </w:r>
      <w:r w:rsidR="0035243D" w:rsidRPr="00B867C4">
        <w:rPr>
          <w:rFonts w:ascii="Arial" w:hAnsi="Arial" w:cs="Arial"/>
        </w:rPr>
        <w:t>περαιτέρω ανάπτυξη</w:t>
      </w:r>
      <w:r w:rsidR="0035243D" w:rsidRPr="0035243D">
        <w:rPr>
          <w:rFonts w:ascii="Arial" w:hAnsi="Arial" w:cs="Arial"/>
        </w:rPr>
        <w:t xml:space="preserve">, </w:t>
      </w:r>
      <w:r w:rsidR="0035243D">
        <w:rPr>
          <w:rFonts w:ascii="Arial" w:hAnsi="Arial" w:cs="Arial"/>
        </w:rPr>
        <w:t xml:space="preserve">ενώ </w:t>
      </w:r>
      <w:r w:rsidR="0022472D">
        <w:rPr>
          <w:rFonts w:ascii="Arial" w:hAnsi="Arial" w:cs="Arial"/>
        </w:rPr>
        <w:t xml:space="preserve">στα συμβόλαια συνεχίζεται </w:t>
      </w:r>
      <w:r w:rsidR="009204DC">
        <w:rPr>
          <w:rFonts w:ascii="Arial" w:hAnsi="Arial" w:cs="Arial"/>
        </w:rPr>
        <w:t>η</w:t>
      </w:r>
      <w:r w:rsidR="009204DC" w:rsidRPr="008A00DE">
        <w:rPr>
          <w:rFonts w:ascii="Arial" w:hAnsi="Arial" w:cs="Arial"/>
        </w:rPr>
        <w:t xml:space="preserve"> θετική δυναμική</w:t>
      </w:r>
      <w:r w:rsidR="009204DC">
        <w:rPr>
          <w:rFonts w:ascii="Arial" w:hAnsi="Arial" w:cs="Arial"/>
        </w:rPr>
        <w:t xml:space="preserve">. </w:t>
      </w:r>
      <w:r w:rsidR="0035243D" w:rsidRPr="001431F9">
        <w:rPr>
          <w:rFonts w:ascii="Arial" w:hAnsi="Arial" w:cs="Arial"/>
        </w:rPr>
        <w:t xml:space="preserve">Στον τομέα </w:t>
      </w:r>
      <w:r w:rsidR="0035243D" w:rsidRPr="0013727F">
        <w:rPr>
          <w:rFonts w:ascii="Arial" w:hAnsi="Arial" w:cs="Arial"/>
          <w:b/>
          <w:bCs/>
        </w:rPr>
        <w:t>ICT</w:t>
      </w:r>
      <w:r w:rsidR="0035243D" w:rsidRPr="001431F9">
        <w:rPr>
          <w:rFonts w:ascii="Arial" w:hAnsi="Arial" w:cs="Arial"/>
        </w:rPr>
        <w:t xml:space="preserve">, </w:t>
      </w:r>
      <w:r w:rsidR="0047692B">
        <w:rPr>
          <w:rFonts w:ascii="Arial" w:hAnsi="Arial" w:cs="Arial"/>
        </w:rPr>
        <w:t xml:space="preserve">ο ΟΤΕ </w:t>
      </w:r>
      <w:r w:rsidR="0047692B" w:rsidRPr="0047692B">
        <w:rPr>
          <w:rFonts w:ascii="Arial" w:hAnsi="Arial" w:cs="Arial"/>
        </w:rPr>
        <w:t xml:space="preserve">συνεχίζει να επωφελείται από </w:t>
      </w:r>
      <w:r w:rsidR="00C21DE2">
        <w:rPr>
          <w:rFonts w:ascii="Arial" w:hAnsi="Arial" w:cs="Arial"/>
        </w:rPr>
        <w:t>την αυξανόμενη ψηφιακοποίηση της χώρας</w:t>
      </w:r>
      <w:r w:rsidR="0047692B" w:rsidRPr="0047692B">
        <w:rPr>
          <w:rFonts w:ascii="Arial" w:hAnsi="Arial" w:cs="Arial"/>
        </w:rPr>
        <w:t xml:space="preserve">, ενώ </w:t>
      </w:r>
      <w:r w:rsidR="0047692B">
        <w:rPr>
          <w:rFonts w:ascii="Arial" w:hAnsi="Arial" w:cs="Arial"/>
        </w:rPr>
        <w:t xml:space="preserve">στις </w:t>
      </w:r>
      <w:r w:rsidR="0047692B" w:rsidRPr="0013727F">
        <w:rPr>
          <w:rFonts w:ascii="Arial" w:hAnsi="Arial" w:cs="Arial"/>
          <w:b/>
          <w:bCs/>
        </w:rPr>
        <w:t>υπηρεσίες χονδρικής</w:t>
      </w:r>
      <w:r w:rsidR="00DA70FD">
        <w:rPr>
          <w:rFonts w:ascii="Arial" w:hAnsi="Arial" w:cs="Arial"/>
        </w:rPr>
        <w:t xml:space="preserve">, </w:t>
      </w:r>
      <w:r w:rsidR="0047692B">
        <w:rPr>
          <w:rFonts w:ascii="Arial" w:hAnsi="Arial" w:cs="Arial"/>
        </w:rPr>
        <w:t>παρά τις</w:t>
      </w:r>
      <w:r w:rsidR="0047692B" w:rsidRPr="00332BD3">
        <w:rPr>
          <w:rFonts w:ascii="Arial" w:hAnsi="Arial" w:cs="Arial"/>
        </w:rPr>
        <w:t xml:space="preserve"> προκλήσεις, </w:t>
      </w:r>
      <w:r w:rsidR="007E2736">
        <w:rPr>
          <w:rFonts w:ascii="Arial" w:hAnsi="Arial" w:cs="Arial"/>
        </w:rPr>
        <w:t xml:space="preserve">οι συμφωνίες χονδρικής </w:t>
      </w:r>
      <w:r w:rsidR="007E2736">
        <w:rPr>
          <w:rFonts w:ascii="Arial" w:hAnsi="Arial" w:cs="Arial"/>
          <w:lang w:val="en-US"/>
        </w:rPr>
        <w:t>FTTH</w:t>
      </w:r>
      <w:r w:rsidR="0047692B" w:rsidRPr="00332BD3">
        <w:rPr>
          <w:rFonts w:ascii="Arial" w:hAnsi="Arial" w:cs="Arial"/>
        </w:rPr>
        <w:t xml:space="preserve"> διευκολύνουν τη μετάβαση </w:t>
      </w:r>
      <w:r w:rsidR="00090F59" w:rsidRPr="00F47F39">
        <w:rPr>
          <w:rFonts w:ascii="Arial" w:hAnsi="Arial" w:cs="Arial"/>
        </w:rPr>
        <w:t>σε υπηρεσίες οπτικών ινών και την αξιοποίηση των επενδύσεων.</w:t>
      </w:r>
    </w:p>
    <w:p w14:paraId="0BE33105" w14:textId="156EFF59" w:rsidR="00C261CC" w:rsidRDefault="005F4AD6" w:rsidP="00030E57">
      <w:pPr>
        <w:pStyle w:val="Default"/>
        <w:spacing w:line="276" w:lineRule="auto"/>
        <w:jc w:val="both"/>
        <w:rPr>
          <w:rFonts w:ascii="Arial" w:eastAsiaTheme="minorHAnsi" w:hAnsi="Arial" w:cs="Arial"/>
          <w:color w:val="auto"/>
          <w:sz w:val="22"/>
          <w:szCs w:val="22"/>
          <w:lang w:eastAsia="en-US"/>
        </w:rPr>
      </w:pPr>
      <w:r w:rsidRPr="00030E57">
        <w:rPr>
          <w:rFonts w:ascii="Arial" w:eastAsiaTheme="minorHAnsi" w:hAnsi="Arial" w:cs="Arial"/>
          <w:color w:val="auto"/>
          <w:sz w:val="22"/>
          <w:szCs w:val="22"/>
          <w:lang w:eastAsia="en-US"/>
        </w:rPr>
        <w:t>Στη</w:t>
      </w:r>
      <w:r w:rsidR="00465EC7">
        <w:rPr>
          <w:rFonts w:ascii="Arial" w:eastAsiaTheme="minorHAnsi" w:hAnsi="Arial" w:cs="Arial"/>
          <w:color w:val="auto"/>
          <w:sz w:val="22"/>
          <w:szCs w:val="22"/>
          <w:lang w:eastAsia="en-US"/>
        </w:rPr>
        <w:t>ν</w:t>
      </w:r>
      <w:r w:rsidRPr="00030E57">
        <w:rPr>
          <w:rFonts w:ascii="Arial" w:eastAsiaTheme="minorHAnsi" w:hAnsi="Arial" w:cs="Arial"/>
          <w:color w:val="auto"/>
          <w:sz w:val="22"/>
          <w:szCs w:val="22"/>
          <w:lang w:eastAsia="en-US"/>
        </w:rPr>
        <w:t xml:space="preserve"> Ρουμανία, </w:t>
      </w:r>
      <w:r w:rsidR="00B5349E">
        <w:rPr>
          <w:rFonts w:ascii="Arial" w:eastAsiaTheme="minorHAnsi" w:hAnsi="Arial" w:cs="Arial"/>
          <w:color w:val="auto"/>
          <w:sz w:val="22"/>
          <w:szCs w:val="22"/>
          <w:lang w:eastAsia="en-US"/>
        </w:rPr>
        <w:t>άνοιξε</w:t>
      </w:r>
      <w:r w:rsidR="00B5349E" w:rsidRPr="00030E57">
        <w:rPr>
          <w:rFonts w:ascii="Arial" w:eastAsiaTheme="minorHAnsi" w:hAnsi="Arial" w:cs="Arial"/>
          <w:color w:val="auto"/>
          <w:sz w:val="22"/>
          <w:szCs w:val="22"/>
          <w:lang w:eastAsia="en-US"/>
        </w:rPr>
        <w:t xml:space="preserve"> </w:t>
      </w:r>
      <w:r w:rsidR="00B5349E">
        <w:rPr>
          <w:rFonts w:ascii="Arial" w:eastAsiaTheme="minorHAnsi" w:hAnsi="Arial" w:cs="Arial"/>
          <w:color w:val="auto"/>
          <w:sz w:val="22"/>
          <w:szCs w:val="22"/>
          <w:lang w:eastAsia="en-US"/>
        </w:rPr>
        <w:t>ο</w:t>
      </w:r>
      <w:r w:rsidR="00B5349E" w:rsidRPr="00030E57">
        <w:rPr>
          <w:rFonts w:ascii="Arial" w:eastAsiaTheme="minorHAnsi" w:hAnsi="Arial" w:cs="Arial"/>
          <w:color w:val="auto"/>
          <w:sz w:val="22"/>
          <w:szCs w:val="22"/>
          <w:lang w:eastAsia="en-US"/>
        </w:rPr>
        <w:t xml:space="preserve"> δρόμο</w:t>
      </w:r>
      <w:r w:rsidR="00B5349E">
        <w:rPr>
          <w:rFonts w:ascii="Arial" w:eastAsiaTheme="minorHAnsi" w:hAnsi="Arial" w:cs="Arial"/>
          <w:color w:val="auto"/>
          <w:sz w:val="22"/>
          <w:szCs w:val="22"/>
          <w:lang w:eastAsia="en-US"/>
        </w:rPr>
        <w:t>ς</w:t>
      </w:r>
      <w:r w:rsidR="00B5349E" w:rsidRPr="00030E57">
        <w:rPr>
          <w:rFonts w:ascii="Arial" w:eastAsiaTheme="minorHAnsi" w:hAnsi="Arial" w:cs="Arial"/>
          <w:color w:val="auto"/>
          <w:sz w:val="22"/>
          <w:szCs w:val="22"/>
          <w:lang w:eastAsia="en-US"/>
        </w:rPr>
        <w:t xml:space="preserve"> για την ολοκλήρωση της </w:t>
      </w:r>
      <w:r w:rsidR="00B5349E">
        <w:rPr>
          <w:rFonts w:ascii="Arial" w:eastAsiaTheme="minorHAnsi" w:hAnsi="Arial" w:cs="Arial"/>
          <w:color w:val="auto"/>
          <w:sz w:val="22"/>
          <w:szCs w:val="22"/>
          <w:lang w:eastAsia="en-US"/>
        </w:rPr>
        <w:t xml:space="preserve">πώλησης της </w:t>
      </w:r>
      <w:r w:rsidR="00B5349E">
        <w:rPr>
          <w:rFonts w:ascii="Arial" w:eastAsiaTheme="minorHAnsi" w:hAnsi="Arial" w:cs="Arial"/>
          <w:color w:val="auto"/>
          <w:sz w:val="22"/>
          <w:szCs w:val="22"/>
          <w:lang w:val="en-US" w:eastAsia="en-US"/>
        </w:rPr>
        <w:t>TKRM</w:t>
      </w:r>
      <w:r w:rsidR="00B5349E" w:rsidRPr="0049066B">
        <w:rPr>
          <w:rFonts w:ascii="Arial" w:eastAsiaTheme="minorHAnsi" w:hAnsi="Arial" w:cs="Arial"/>
          <w:color w:val="auto"/>
          <w:sz w:val="22"/>
          <w:szCs w:val="22"/>
          <w:lang w:eastAsia="en-US"/>
        </w:rPr>
        <w:t xml:space="preserve">, </w:t>
      </w:r>
      <w:r w:rsidR="00B5349E">
        <w:rPr>
          <w:rFonts w:ascii="Arial" w:eastAsiaTheme="minorHAnsi" w:hAnsi="Arial" w:cs="Arial"/>
          <w:color w:val="auto"/>
          <w:sz w:val="22"/>
          <w:szCs w:val="22"/>
          <w:lang w:eastAsia="en-US"/>
        </w:rPr>
        <w:t>καθώς</w:t>
      </w:r>
      <w:r w:rsidR="00B5349E" w:rsidRPr="00030E57">
        <w:rPr>
          <w:rFonts w:ascii="Arial" w:eastAsiaTheme="minorHAnsi" w:hAnsi="Arial" w:cs="Arial"/>
          <w:color w:val="auto"/>
          <w:sz w:val="22"/>
          <w:szCs w:val="22"/>
          <w:lang w:eastAsia="en-US"/>
        </w:rPr>
        <w:t xml:space="preserve"> </w:t>
      </w:r>
      <w:r w:rsidR="00C261CC" w:rsidRPr="00030E57">
        <w:rPr>
          <w:rFonts w:ascii="Arial" w:eastAsiaTheme="minorHAnsi" w:hAnsi="Arial" w:cs="Arial"/>
          <w:color w:val="auto"/>
          <w:sz w:val="22"/>
          <w:szCs w:val="22"/>
          <w:lang w:eastAsia="en-US"/>
        </w:rPr>
        <w:t>η Επιτροπή Ανταγωνισμού ενέκρινε</w:t>
      </w:r>
      <w:r w:rsidRPr="00030E57">
        <w:rPr>
          <w:rFonts w:ascii="Arial" w:eastAsiaTheme="minorHAnsi" w:hAnsi="Arial" w:cs="Arial"/>
          <w:color w:val="auto"/>
          <w:sz w:val="22"/>
          <w:szCs w:val="22"/>
          <w:lang w:eastAsia="en-US"/>
        </w:rPr>
        <w:t xml:space="preserve"> την προτεινόμενη συναλλαγή με τη Digi και τη Vodafone Romania.</w:t>
      </w:r>
      <w:r w:rsidR="00C261CC" w:rsidRPr="00030E57">
        <w:rPr>
          <w:rFonts w:ascii="Arial" w:eastAsiaTheme="minorHAnsi" w:hAnsi="Arial" w:cs="Arial"/>
          <w:color w:val="auto"/>
          <w:sz w:val="22"/>
          <w:szCs w:val="22"/>
          <w:lang w:eastAsia="en-US"/>
        </w:rPr>
        <w:t xml:space="preserve"> Η ολοκλήρωση της συναλλαγής τελεί υπό την αίρεση οριστικοποίησης των σχετικών εγγράφων μεταξύ των μερών, καθώς και της έγκρισης από την ANCOM (</w:t>
      </w:r>
      <w:r w:rsidR="00030E57">
        <w:rPr>
          <w:rFonts w:ascii="Arial" w:eastAsiaTheme="minorHAnsi" w:hAnsi="Arial" w:cs="Arial"/>
          <w:color w:val="auto"/>
          <w:sz w:val="22"/>
          <w:szCs w:val="22"/>
          <w:lang w:eastAsia="en-US"/>
        </w:rPr>
        <w:t xml:space="preserve">Εθνική </w:t>
      </w:r>
      <w:r w:rsidR="00FC3F40" w:rsidRPr="00FC3F40">
        <w:rPr>
          <w:rFonts w:ascii="Arial" w:eastAsiaTheme="minorHAnsi" w:hAnsi="Arial" w:cs="Arial"/>
          <w:color w:val="auto"/>
          <w:sz w:val="22"/>
          <w:szCs w:val="22"/>
          <w:lang w:eastAsia="en-US"/>
        </w:rPr>
        <w:t>Διοικητική και Ελεγκτική Αρχή Τηλεπικοινωνιών της Ρουμανίας</w:t>
      </w:r>
      <w:r w:rsidR="00C261CC" w:rsidRPr="00030E57">
        <w:rPr>
          <w:rFonts w:ascii="Arial" w:eastAsiaTheme="minorHAnsi" w:hAnsi="Arial" w:cs="Arial"/>
          <w:color w:val="auto"/>
          <w:sz w:val="22"/>
          <w:szCs w:val="22"/>
          <w:lang w:eastAsia="en-US"/>
        </w:rPr>
        <w:t xml:space="preserve">) για συγκεκριμένα ζητήματα, και αναμένεται να πραγματοποιηθεί εντός του τρίτου τριμήνου του 2025. </w:t>
      </w:r>
    </w:p>
    <w:p w14:paraId="084C6594" w14:textId="77777777" w:rsidR="00B5349E" w:rsidRPr="00030E57" w:rsidRDefault="00B5349E" w:rsidP="00030E57">
      <w:pPr>
        <w:pStyle w:val="Default"/>
        <w:spacing w:line="276" w:lineRule="auto"/>
        <w:jc w:val="both"/>
        <w:rPr>
          <w:rFonts w:ascii="Arial" w:eastAsiaTheme="minorHAnsi" w:hAnsi="Arial" w:cs="Arial"/>
          <w:color w:val="auto"/>
          <w:sz w:val="22"/>
          <w:szCs w:val="22"/>
          <w:lang w:eastAsia="en-US"/>
        </w:rPr>
      </w:pPr>
    </w:p>
    <w:p w14:paraId="7E6E49ED" w14:textId="77777777" w:rsidR="00385CB0" w:rsidRPr="006173C7" w:rsidRDefault="00385CB0" w:rsidP="007179BC">
      <w:pPr>
        <w:spacing w:after="0" w:line="240" w:lineRule="auto"/>
        <w:jc w:val="both"/>
        <w:rPr>
          <w:rFonts w:ascii="Arial" w:eastAsia="Times New Roman" w:hAnsi="Arial" w:cs="Arial"/>
          <w:i/>
          <w:szCs w:val="20"/>
          <w:u w:val="single"/>
        </w:rPr>
      </w:pPr>
    </w:p>
    <w:p w14:paraId="494EE27C" w14:textId="1EA3C610" w:rsidR="006F7668" w:rsidRPr="001B7C78" w:rsidRDefault="006F7668" w:rsidP="006F7668">
      <w:pPr>
        <w:jc w:val="both"/>
        <w:rPr>
          <w:rFonts w:ascii="Arial" w:hAnsi="Arial" w:cs="Arial"/>
          <w:i/>
          <w:u w:val="single"/>
        </w:rPr>
      </w:pPr>
      <w:r w:rsidRPr="00DF0769">
        <w:rPr>
          <w:rFonts w:ascii="Arial" w:hAnsi="Arial" w:cs="Arial"/>
          <w:i/>
          <w:u w:val="single"/>
        </w:rPr>
        <w:t>Στόχοι 2025</w:t>
      </w:r>
      <w:r w:rsidR="00BF6E95">
        <w:rPr>
          <w:rFonts w:ascii="Arial" w:hAnsi="Arial" w:cs="Arial"/>
          <w:i/>
          <w:u w:val="single"/>
        </w:rPr>
        <w:t>-Διατήρηση</w:t>
      </w:r>
    </w:p>
    <w:p w14:paraId="713E54AC" w14:textId="73D66EF6" w:rsidR="006F7668" w:rsidRPr="00685E9D" w:rsidRDefault="006F7668" w:rsidP="002F099D">
      <w:pPr>
        <w:spacing w:line="280" w:lineRule="exact"/>
        <w:jc w:val="both"/>
        <w:rPr>
          <w:rFonts w:ascii="Arial" w:hAnsi="Arial" w:cs="Arial"/>
          <w:bCs/>
        </w:rPr>
      </w:pPr>
      <w:r w:rsidRPr="00F21825">
        <w:rPr>
          <w:rFonts w:ascii="Arial" w:hAnsi="Arial" w:cs="Arial"/>
          <w:bCs/>
        </w:rPr>
        <w:t xml:space="preserve">Οι στόχοι 2025 </w:t>
      </w:r>
      <w:r w:rsidR="00685E9D" w:rsidRPr="00F21825">
        <w:rPr>
          <w:rFonts w:ascii="Arial" w:hAnsi="Arial" w:cs="Arial"/>
          <w:bCs/>
        </w:rPr>
        <w:t>παραμένουν αμετάβλητοι μέχρι την ολοκλήρωση της πώλησης της Telekom Romania Mobile:</w:t>
      </w:r>
    </w:p>
    <w:p w14:paraId="707BB02B" w14:textId="66F053D7" w:rsidR="00685E9D" w:rsidRPr="00DF0769" w:rsidRDefault="006F7668" w:rsidP="00B05C52">
      <w:pPr>
        <w:pStyle w:val="ListParagraph"/>
        <w:numPr>
          <w:ilvl w:val="0"/>
          <w:numId w:val="7"/>
        </w:numPr>
        <w:spacing w:after="160" w:line="280" w:lineRule="exact"/>
        <w:ind w:left="284" w:hanging="284"/>
        <w:jc w:val="both"/>
        <w:rPr>
          <w:rFonts w:ascii="Arial" w:hAnsi="Arial" w:cs="Arial"/>
          <w:sz w:val="22"/>
          <w:lang w:val="el-GR"/>
        </w:rPr>
      </w:pPr>
      <w:r w:rsidRPr="00685E9D">
        <w:rPr>
          <w:rFonts w:ascii="Arial" w:hAnsi="Arial" w:cs="Arial"/>
          <w:b/>
          <w:sz w:val="22"/>
          <w:lang w:val="el-GR"/>
        </w:rPr>
        <w:t>Ελεύθερες Ταμειακές Ροές (</w:t>
      </w:r>
      <w:r w:rsidRPr="00685E9D">
        <w:rPr>
          <w:rFonts w:ascii="Arial" w:hAnsi="Arial" w:cs="Arial"/>
          <w:b/>
          <w:sz w:val="22"/>
        </w:rPr>
        <w:t>FCF</w:t>
      </w:r>
      <w:r w:rsidRPr="00685E9D">
        <w:rPr>
          <w:rFonts w:ascii="Arial" w:hAnsi="Arial" w:cs="Arial"/>
          <w:b/>
          <w:sz w:val="22"/>
          <w:lang w:val="el-GR"/>
        </w:rPr>
        <w:t>):</w:t>
      </w:r>
      <w:r w:rsidRPr="00685E9D">
        <w:rPr>
          <w:rFonts w:ascii="Arial" w:hAnsi="Arial" w:cs="Arial"/>
          <w:bCs/>
          <w:sz w:val="22"/>
          <w:lang w:val="el-GR"/>
        </w:rPr>
        <w:t xml:space="preserve"> Ο Όμιλος ΟΤΕ αναμένει για το 2025 ελεύθερες ταμειακές ροές ύψους €46</w:t>
      </w:r>
      <w:r w:rsidR="00274720" w:rsidRPr="00274720">
        <w:rPr>
          <w:rFonts w:ascii="Arial" w:hAnsi="Arial" w:cs="Arial"/>
          <w:bCs/>
          <w:sz w:val="22"/>
          <w:lang w:val="el-GR"/>
        </w:rPr>
        <w:t>0</w:t>
      </w:r>
      <w:r w:rsidRPr="00685E9D">
        <w:rPr>
          <w:rFonts w:ascii="Arial" w:hAnsi="Arial" w:cs="Arial"/>
          <w:bCs/>
          <w:sz w:val="22"/>
          <w:lang w:val="el-GR"/>
        </w:rPr>
        <w:t xml:space="preserve"> εκατ. περίπου, συμπεριλαμβανομένου του εκτιμώμενου ταμειακού ελλείμματος</w:t>
      </w:r>
      <w:r w:rsidRPr="00685E9D" w:rsidDel="003102CC">
        <w:rPr>
          <w:rFonts w:ascii="Arial" w:hAnsi="Arial" w:cs="Arial"/>
          <w:bCs/>
          <w:sz w:val="22"/>
          <w:lang w:val="el-GR"/>
        </w:rPr>
        <w:t xml:space="preserve"> </w:t>
      </w:r>
      <w:r w:rsidRPr="00685E9D">
        <w:rPr>
          <w:rFonts w:ascii="Arial" w:hAnsi="Arial" w:cs="Arial"/>
          <w:bCs/>
          <w:sz w:val="22"/>
          <w:lang w:val="el-GR"/>
        </w:rPr>
        <w:t xml:space="preserve">της </w:t>
      </w:r>
      <w:r w:rsidRPr="00685E9D">
        <w:rPr>
          <w:rFonts w:ascii="Arial" w:hAnsi="Arial" w:cs="Arial"/>
          <w:bCs/>
          <w:sz w:val="22"/>
        </w:rPr>
        <w:t>TELEKOM</w:t>
      </w:r>
      <w:r w:rsidRPr="00685E9D">
        <w:rPr>
          <w:rFonts w:ascii="Arial" w:hAnsi="Arial" w:cs="Arial"/>
          <w:bCs/>
          <w:sz w:val="22"/>
          <w:lang w:val="el-GR"/>
        </w:rPr>
        <w:t xml:space="preserve"> </w:t>
      </w:r>
      <w:r w:rsidRPr="00685E9D">
        <w:rPr>
          <w:rFonts w:ascii="Arial" w:hAnsi="Arial" w:cs="Arial"/>
          <w:bCs/>
          <w:sz w:val="22"/>
        </w:rPr>
        <w:t>ROMANIA</w:t>
      </w:r>
      <w:r w:rsidRPr="00685E9D">
        <w:rPr>
          <w:rFonts w:ascii="Arial" w:hAnsi="Arial" w:cs="Arial"/>
          <w:bCs/>
          <w:sz w:val="22"/>
          <w:lang w:val="el-GR"/>
        </w:rPr>
        <w:t xml:space="preserve"> </w:t>
      </w:r>
      <w:r w:rsidRPr="00685E9D">
        <w:rPr>
          <w:rFonts w:ascii="Arial" w:hAnsi="Arial" w:cs="Arial"/>
          <w:bCs/>
          <w:sz w:val="22"/>
        </w:rPr>
        <w:t>MOBILE</w:t>
      </w:r>
      <w:r w:rsidRPr="00685E9D">
        <w:rPr>
          <w:rFonts w:ascii="Arial" w:hAnsi="Arial" w:cs="Arial"/>
          <w:bCs/>
          <w:sz w:val="22"/>
          <w:lang w:val="el-GR"/>
        </w:rPr>
        <w:t xml:space="preserve"> (TKRM) </w:t>
      </w:r>
      <w:r w:rsidR="00685E9D" w:rsidRPr="00685E9D">
        <w:rPr>
          <w:rFonts w:ascii="Arial" w:hAnsi="Arial" w:cs="Arial"/>
          <w:bCs/>
          <w:sz w:val="22"/>
          <w:lang w:val="el-GR"/>
        </w:rPr>
        <w:t>για όλο το 2025</w:t>
      </w:r>
      <w:r w:rsidR="00685E9D" w:rsidRPr="00D50CEE">
        <w:rPr>
          <w:rFonts w:ascii="Arial" w:hAnsi="Arial" w:cs="Arial"/>
          <w:bCs/>
          <w:sz w:val="22"/>
          <w:lang w:val="el-GR"/>
        </w:rPr>
        <w:t>.</w:t>
      </w:r>
    </w:p>
    <w:p w14:paraId="31049DEC" w14:textId="1E4B5DA7" w:rsidR="000A16E4" w:rsidRPr="00DF0769" w:rsidRDefault="00EF2A1D" w:rsidP="00B05C52">
      <w:pPr>
        <w:pStyle w:val="ListParagraph"/>
        <w:numPr>
          <w:ilvl w:val="0"/>
          <w:numId w:val="7"/>
        </w:numPr>
        <w:spacing w:after="160" w:line="280" w:lineRule="exact"/>
        <w:ind w:left="284" w:hanging="284"/>
        <w:jc w:val="both"/>
        <w:rPr>
          <w:rFonts w:ascii="Arial" w:hAnsi="Arial" w:cs="Arial"/>
          <w:sz w:val="22"/>
          <w:lang w:val="el-GR"/>
        </w:rPr>
      </w:pPr>
      <w:r w:rsidRPr="00685E9D">
        <w:rPr>
          <w:rFonts w:ascii="Arial" w:hAnsi="Arial" w:cs="Arial"/>
          <w:b/>
          <w:sz w:val="22"/>
          <w:lang w:val="el-GR"/>
        </w:rPr>
        <w:t>Επενδύσεις (</w:t>
      </w:r>
      <w:r w:rsidRPr="00685E9D">
        <w:rPr>
          <w:rFonts w:ascii="Arial" w:hAnsi="Arial" w:cs="Arial"/>
          <w:b/>
          <w:sz w:val="22"/>
        </w:rPr>
        <w:t>CAPEX</w:t>
      </w:r>
      <w:r w:rsidRPr="00685E9D">
        <w:rPr>
          <w:rFonts w:ascii="Arial" w:hAnsi="Arial" w:cs="Arial"/>
          <w:b/>
          <w:sz w:val="22"/>
          <w:lang w:val="el-GR"/>
        </w:rPr>
        <w:t>):</w:t>
      </w:r>
      <w:r w:rsidR="00FC093F" w:rsidRPr="00685E9D">
        <w:rPr>
          <w:rFonts w:ascii="Arial" w:hAnsi="Arial" w:cs="Arial"/>
          <w:bCs/>
          <w:sz w:val="22"/>
          <w:lang w:val="el-GR"/>
        </w:rPr>
        <w:t xml:space="preserve"> </w:t>
      </w:r>
      <w:r w:rsidR="000A16E4" w:rsidRPr="00685E9D">
        <w:rPr>
          <w:rFonts w:ascii="Arial" w:hAnsi="Arial" w:cs="Arial"/>
          <w:lang w:val="el-GR"/>
          <w14:ligatures w14:val="standardContextual"/>
        </w:rPr>
        <w:t xml:space="preserve">Οι </w:t>
      </w:r>
      <w:r w:rsidR="000A16E4" w:rsidRPr="00685E9D">
        <w:rPr>
          <w:rFonts w:ascii="Arial" w:hAnsi="Arial" w:cs="Arial"/>
          <w:bCs/>
          <w:sz w:val="22"/>
          <w:lang w:val="el-GR"/>
        </w:rPr>
        <w:t>επενδύσεις του Ομίλου για το 2025 αναμένεται να κυμανθούν από €610 εκατ. έως €620 εκατ., καθώς η Εταιρεία συνεχίζει την ανάπτυξη της υποδομής FTTH.</w:t>
      </w:r>
      <w:r w:rsidR="000A16E4" w:rsidRPr="00685E9D">
        <w:rPr>
          <w:rFonts w:ascii="Arial" w:hAnsi="Arial" w:cs="Arial"/>
          <w:lang w:val="el-GR"/>
          <w14:ligatures w14:val="standardContextual"/>
        </w:rPr>
        <w:t xml:space="preserve"> </w:t>
      </w:r>
    </w:p>
    <w:p w14:paraId="65E77FC5" w14:textId="643FC9CF" w:rsidR="00EF2A1D" w:rsidRPr="00DF7208" w:rsidRDefault="00EF2A1D" w:rsidP="000A16E4">
      <w:pPr>
        <w:pStyle w:val="ListParagraph"/>
        <w:numPr>
          <w:ilvl w:val="0"/>
          <w:numId w:val="7"/>
        </w:numPr>
        <w:spacing w:after="160" w:line="280" w:lineRule="exact"/>
        <w:ind w:left="284" w:hanging="284"/>
        <w:jc w:val="both"/>
        <w:rPr>
          <w:rFonts w:ascii="Arial" w:hAnsi="Arial" w:cs="Arial"/>
          <w:bCs/>
          <w:sz w:val="22"/>
          <w:lang w:val="el-GR"/>
        </w:rPr>
      </w:pPr>
      <w:r w:rsidRPr="000A16E4">
        <w:rPr>
          <w:rFonts w:ascii="Arial" w:hAnsi="Arial" w:cs="Arial"/>
          <w:b/>
          <w:sz w:val="22"/>
          <w:lang w:val="el-GR"/>
        </w:rPr>
        <w:lastRenderedPageBreak/>
        <w:t xml:space="preserve">Προσαρμοσμένο </w:t>
      </w:r>
      <w:r w:rsidRPr="000A16E4">
        <w:rPr>
          <w:rFonts w:ascii="Arial" w:hAnsi="Arial" w:cs="Arial"/>
          <w:b/>
          <w:sz w:val="22"/>
        </w:rPr>
        <w:t>EBITDA</w:t>
      </w:r>
      <w:r w:rsidRPr="000A16E4">
        <w:rPr>
          <w:rFonts w:ascii="Arial" w:hAnsi="Arial" w:cs="Arial"/>
          <w:b/>
          <w:sz w:val="22"/>
          <w:lang w:val="el-GR"/>
        </w:rPr>
        <w:t xml:space="preserve"> (</w:t>
      </w:r>
      <w:r w:rsidRPr="000A16E4">
        <w:rPr>
          <w:rFonts w:ascii="Arial" w:hAnsi="Arial" w:cs="Arial"/>
          <w:b/>
          <w:sz w:val="22"/>
        </w:rPr>
        <w:t>AL</w:t>
      </w:r>
      <w:r w:rsidRPr="000A16E4">
        <w:rPr>
          <w:rFonts w:ascii="Arial" w:hAnsi="Arial" w:cs="Arial"/>
          <w:b/>
          <w:sz w:val="22"/>
          <w:lang w:val="el-GR"/>
        </w:rPr>
        <w:t>):</w:t>
      </w:r>
      <w:r w:rsidRPr="000A16E4">
        <w:rPr>
          <w:rFonts w:ascii="Arial" w:hAnsi="Arial" w:cs="Arial"/>
          <w:bCs/>
          <w:sz w:val="22"/>
          <w:lang w:val="el-GR"/>
        </w:rPr>
        <w:t xml:space="preserve"> </w:t>
      </w:r>
      <w:r w:rsidRPr="000A16E4">
        <w:rPr>
          <w:rFonts w:ascii="Arial" w:hAnsi="Arial" w:cs="Arial"/>
          <w:bCs/>
          <w:sz w:val="22"/>
        </w:rPr>
        <w:t>O</w:t>
      </w:r>
      <w:r w:rsidRPr="000A16E4">
        <w:rPr>
          <w:rFonts w:ascii="Arial" w:hAnsi="Arial" w:cs="Arial"/>
          <w:bCs/>
          <w:sz w:val="22"/>
          <w:lang w:val="el-GR"/>
        </w:rPr>
        <w:t xml:space="preserve"> </w:t>
      </w:r>
      <w:r w:rsidRPr="000A16E4">
        <w:rPr>
          <w:rFonts w:ascii="Arial" w:hAnsi="Arial" w:cs="Arial"/>
          <w:bCs/>
          <w:sz w:val="22"/>
        </w:rPr>
        <w:t>OTE</w:t>
      </w:r>
      <w:r w:rsidRPr="000A16E4">
        <w:rPr>
          <w:rFonts w:ascii="Arial" w:hAnsi="Arial" w:cs="Arial"/>
          <w:bCs/>
          <w:sz w:val="22"/>
          <w:lang w:val="el-GR"/>
        </w:rPr>
        <w:t xml:space="preserve"> εκτιμά ότι το </w:t>
      </w:r>
      <w:r w:rsidRPr="000A16E4">
        <w:rPr>
          <w:rFonts w:ascii="Arial" w:hAnsi="Arial" w:cs="Arial"/>
          <w:bCs/>
          <w:sz w:val="22"/>
        </w:rPr>
        <w:t>EBITDA</w:t>
      </w:r>
      <w:r w:rsidRPr="000A16E4">
        <w:rPr>
          <w:rFonts w:ascii="Arial" w:hAnsi="Arial" w:cs="Arial"/>
          <w:bCs/>
          <w:sz w:val="22"/>
          <w:lang w:val="el-GR"/>
        </w:rPr>
        <w:t xml:space="preserve"> στην Ελλάδα θα αυξηθεί κατά περίπου 2%, καθώς αναμένει ισχυρές επιδόσεις </w:t>
      </w:r>
      <w:r w:rsidR="00B5349E">
        <w:rPr>
          <w:rFonts w:ascii="Arial" w:hAnsi="Arial" w:cs="Arial"/>
          <w:bCs/>
          <w:sz w:val="22"/>
          <w:lang w:val="el-GR"/>
        </w:rPr>
        <w:t>στις κύριες υπηρεσίες</w:t>
      </w:r>
      <w:r w:rsidR="0004210A" w:rsidRPr="0004210A">
        <w:rPr>
          <w:rFonts w:ascii="Arial" w:hAnsi="Arial" w:cs="Arial"/>
          <w:bCs/>
          <w:sz w:val="22"/>
          <w:lang w:val="el-GR"/>
        </w:rPr>
        <w:t xml:space="preserve"> </w:t>
      </w:r>
      <w:r w:rsidRPr="000A16E4">
        <w:rPr>
          <w:rFonts w:ascii="Arial" w:hAnsi="Arial" w:cs="Arial"/>
          <w:bCs/>
          <w:sz w:val="22"/>
          <w:lang w:val="el-GR"/>
        </w:rPr>
        <w:t>(κινητή, ευρυζωνικές υπηρεσίες και τηλεόραση), σε συνδυασμό με αποτελεσματική διαχείριση του κόστους σε διάφορους τομείς.</w:t>
      </w:r>
    </w:p>
    <w:p w14:paraId="71099A16" w14:textId="7D1D8D1E" w:rsidR="006F7668" w:rsidRPr="00EF2A1D" w:rsidRDefault="006F7668" w:rsidP="00EF2A1D">
      <w:pPr>
        <w:pStyle w:val="ListParagraph"/>
        <w:spacing w:after="120"/>
        <w:ind w:left="284"/>
        <w:jc w:val="both"/>
        <w:rPr>
          <w:rFonts w:ascii="Arial" w:hAnsi="Arial" w:cs="Arial"/>
          <w:i/>
          <w:u w:val="single"/>
          <w:lang w:val="el-GR"/>
        </w:rPr>
      </w:pPr>
    </w:p>
    <w:p w14:paraId="1995555C" w14:textId="33A7C008" w:rsidR="00051E74" w:rsidRPr="00051E74" w:rsidRDefault="006E0597" w:rsidP="00051E74">
      <w:pPr>
        <w:spacing w:after="0" w:line="240" w:lineRule="auto"/>
        <w:jc w:val="both"/>
        <w:rPr>
          <w:rFonts w:ascii="Arial" w:eastAsia="Times New Roman" w:hAnsi="Arial" w:cs="Arial"/>
          <w:b/>
          <w:color w:val="00B0F0"/>
          <w:sz w:val="24"/>
          <w:szCs w:val="24"/>
        </w:rPr>
      </w:pPr>
      <w:bookmarkStart w:id="2" w:name="ΑΜΟΙΒΕΣ"/>
      <w:r>
        <w:rPr>
          <w:rFonts w:ascii="Arial" w:eastAsia="Times New Roman" w:hAnsi="Arial" w:cs="Arial"/>
          <w:b/>
          <w:color w:val="00B0F0"/>
          <w:sz w:val="24"/>
          <w:szCs w:val="24"/>
        </w:rPr>
        <w:t>ΑΜΟΙΒΕΣ</w:t>
      </w:r>
      <w:r w:rsidR="00051E74" w:rsidRPr="00051E74">
        <w:rPr>
          <w:rFonts w:ascii="Arial" w:eastAsia="Times New Roman" w:hAnsi="Arial" w:cs="Arial"/>
          <w:b/>
          <w:color w:val="00B0F0"/>
          <w:sz w:val="24"/>
          <w:szCs w:val="24"/>
        </w:rPr>
        <w:t xml:space="preserve"> </w:t>
      </w:r>
      <w:r w:rsidRPr="00051E74">
        <w:rPr>
          <w:rFonts w:ascii="Arial" w:eastAsia="Times New Roman" w:hAnsi="Arial" w:cs="Arial"/>
          <w:b/>
          <w:color w:val="00B0F0"/>
          <w:sz w:val="24"/>
          <w:szCs w:val="24"/>
        </w:rPr>
        <w:t xml:space="preserve">ΠΡΟΣ ΤΟΥΣ ΜΕΤΟΧΟΥΣ ΓΙΑ ΤΟ </w:t>
      </w:r>
      <w:r w:rsidR="00051E74" w:rsidRPr="00051E74">
        <w:rPr>
          <w:rFonts w:ascii="Arial" w:eastAsia="Times New Roman" w:hAnsi="Arial" w:cs="Arial"/>
          <w:b/>
          <w:color w:val="00B0F0"/>
          <w:sz w:val="24"/>
          <w:szCs w:val="24"/>
        </w:rPr>
        <w:t>2025</w:t>
      </w:r>
    </w:p>
    <w:bookmarkEnd w:id="2"/>
    <w:p w14:paraId="67D35FD7" w14:textId="481ED852" w:rsidR="00DF7208" w:rsidRPr="00DF7208" w:rsidRDefault="00051E74" w:rsidP="0089250E">
      <w:pPr>
        <w:spacing w:before="120" w:line="280" w:lineRule="exact"/>
        <w:jc w:val="both"/>
        <w:rPr>
          <w:rFonts w:ascii="Arial" w:hAnsi="Arial" w:cs="Arial"/>
        </w:rPr>
      </w:pPr>
      <w:r w:rsidRPr="0089250E">
        <w:rPr>
          <w:rFonts w:ascii="Arial" w:hAnsi="Arial" w:cs="Arial"/>
          <w:noProof/>
        </w:rPr>
        <mc:AlternateContent>
          <mc:Choice Requires="wps">
            <w:drawing>
              <wp:anchor distT="0" distB="0" distL="114300" distR="114300" simplePos="0" relativeHeight="251658244" behindDoc="0" locked="0" layoutInCell="1" allowOverlap="1" wp14:anchorId="1FACC1D8" wp14:editId="41953A55">
                <wp:simplePos x="0" y="0"/>
                <wp:positionH relativeFrom="column">
                  <wp:posOffset>2752</wp:posOffset>
                </wp:positionH>
                <wp:positionV relativeFrom="paragraph">
                  <wp:posOffset>11642</wp:posOffset>
                </wp:positionV>
                <wp:extent cx="664083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F254EF1" id="Straight Connector 8"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r w:rsidR="00AC74E2" w:rsidRPr="006C5497">
        <w:rPr>
          <w:rFonts w:ascii="Arial" w:hAnsi="Arial" w:cs="Arial"/>
        </w:rPr>
        <w:t xml:space="preserve">Ο ΟΤΕ προτίθεται να διανείμει το 98% </w:t>
      </w:r>
      <w:r w:rsidR="00CA2411" w:rsidRPr="006C5497">
        <w:rPr>
          <w:rFonts w:ascii="Arial" w:hAnsi="Arial" w:cs="Arial"/>
        </w:rPr>
        <w:t xml:space="preserve">περίπου </w:t>
      </w:r>
      <w:r w:rsidR="00AC74E2" w:rsidRPr="006C5497">
        <w:rPr>
          <w:rFonts w:ascii="Arial" w:hAnsi="Arial" w:cs="Arial"/>
        </w:rPr>
        <w:t>των</w:t>
      </w:r>
      <w:r w:rsidR="00A0061C" w:rsidRPr="006C5497">
        <w:rPr>
          <w:rFonts w:ascii="Arial" w:hAnsi="Arial" w:cs="Arial"/>
        </w:rPr>
        <w:t xml:space="preserve"> αναμενόμενων</w:t>
      </w:r>
      <w:r w:rsidR="00AC74E2" w:rsidRPr="006C5497">
        <w:rPr>
          <w:rFonts w:ascii="Arial" w:hAnsi="Arial" w:cs="Arial"/>
        </w:rPr>
        <w:t xml:space="preserve"> ελεύθερων ταμειακών ροών για το 2025</w:t>
      </w:r>
      <w:r w:rsidR="00B5349E">
        <w:rPr>
          <w:rFonts w:ascii="Arial" w:hAnsi="Arial" w:cs="Arial"/>
        </w:rPr>
        <w:t>,</w:t>
      </w:r>
      <w:r w:rsidR="005B1057" w:rsidRPr="006C5497">
        <w:rPr>
          <w:rFonts w:ascii="Arial" w:hAnsi="Arial" w:cs="Arial"/>
        </w:rPr>
        <w:t xml:space="preserve"> ύψους €460 εκατ. περίπου</w:t>
      </w:r>
      <w:r w:rsidR="00AC74E2" w:rsidRPr="006C5497">
        <w:rPr>
          <w:rFonts w:ascii="Arial" w:hAnsi="Arial" w:cs="Arial"/>
        </w:rPr>
        <w:t xml:space="preserve">. Η συνολική Αμοιβή προς τους Μετόχους για το 2025 θα ανέλθει σε €451 εκατ. </w:t>
      </w:r>
      <w:r w:rsidR="006F02A2" w:rsidRPr="006C5497">
        <w:rPr>
          <w:rFonts w:ascii="Arial" w:hAnsi="Arial" w:cs="Arial"/>
        </w:rPr>
        <w:t>και επιμερίζεται</w:t>
      </w:r>
      <w:r w:rsidR="007D7BD0" w:rsidRPr="006C5497">
        <w:rPr>
          <w:rFonts w:ascii="Arial" w:hAnsi="Arial" w:cs="Arial"/>
        </w:rPr>
        <w:t xml:space="preserve"> σε </w:t>
      </w:r>
      <w:r w:rsidR="00AC74E2" w:rsidRPr="006C5497">
        <w:rPr>
          <w:rFonts w:ascii="Arial" w:hAnsi="Arial" w:cs="Arial"/>
        </w:rPr>
        <w:t xml:space="preserve">μέρισμα αξίας €298 εκατ. και σε Πρόγραμμα Απόκτησης Ιδίων Μετοχών ύψους €153 εκατ. περίπου. </w:t>
      </w:r>
      <w:r w:rsidR="00DC42DF" w:rsidRPr="006C5497">
        <w:rPr>
          <w:rFonts w:ascii="Arial" w:hAnsi="Arial" w:cs="Arial"/>
        </w:rPr>
        <w:t xml:space="preserve">Το μέρισμα ανά μετοχή ανέρχεται σε €0,7216, ενώ το τελικό μέρισμα ύψους €0,7415 ανά μετοχή—προσαυξημένο με το ποσό που αντιστοιχεί στις ίδιες μετοχές κατά την ημερομηνία αποκοπής του μερίσματος—καταβλήθηκε στις 9 Ιουλίου 2025. Το Πρόγραμμα Απόκτησης Ιδίων Μετοχών για το 2025 ξεκίνησε στις 28 Φεβρουαρίου 2025 και είναι σε εξέλιξη. Μέχρι σήμερα, ο ΟΤΕ έχει προβεί σε επαναγορά </w:t>
      </w:r>
      <w:r w:rsidR="007445B5" w:rsidRPr="006C5497">
        <w:rPr>
          <w:rFonts w:ascii="Arial" w:hAnsi="Arial" w:cs="Arial"/>
        </w:rPr>
        <w:t>ιδίων μετοχών</w:t>
      </w:r>
      <w:r w:rsidR="00DC42DF" w:rsidRPr="006C5497">
        <w:rPr>
          <w:rFonts w:ascii="Arial" w:hAnsi="Arial" w:cs="Arial"/>
        </w:rPr>
        <w:t xml:space="preserve"> </w:t>
      </w:r>
      <w:r w:rsidR="00DC42DF" w:rsidRPr="00AF68C2">
        <w:rPr>
          <w:rFonts w:ascii="Arial" w:hAnsi="Arial" w:cs="Arial"/>
        </w:rPr>
        <w:t>ύψους €</w:t>
      </w:r>
      <w:r w:rsidR="00CF14CB" w:rsidRPr="00AF68C2">
        <w:rPr>
          <w:rFonts w:ascii="Arial" w:hAnsi="Arial" w:cs="Arial"/>
        </w:rPr>
        <w:t>82</w:t>
      </w:r>
      <w:r w:rsidR="00AF68C2" w:rsidRPr="00AF68C2">
        <w:rPr>
          <w:rFonts w:ascii="Arial" w:hAnsi="Arial" w:cs="Arial"/>
        </w:rPr>
        <w:t xml:space="preserve">,2 </w:t>
      </w:r>
      <w:r w:rsidR="00DC42DF" w:rsidRPr="00AF68C2">
        <w:rPr>
          <w:rFonts w:ascii="Arial" w:hAnsi="Arial" w:cs="Arial"/>
        </w:rPr>
        <w:t>εκατ.</w:t>
      </w:r>
      <w:r w:rsidR="005752BD" w:rsidRPr="006C5497">
        <w:rPr>
          <w:rFonts w:ascii="Arial" w:hAnsi="Arial" w:cs="Arial"/>
        </w:rPr>
        <w:t xml:space="preserve"> </w:t>
      </w:r>
      <w:r w:rsidR="00D50CEE" w:rsidRPr="009E2BB7">
        <w:rPr>
          <w:rFonts w:ascii="Arial" w:hAnsi="Arial" w:cs="Arial"/>
        </w:rPr>
        <w:t>Τα καθαρά έσοδα από την πώληση της Telekom Romania Mobile θα διανεμηθούν στους μετόχους μετά την ολοκλήρωση της συναλλαγής.</w:t>
      </w:r>
    </w:p>
    <w:p w14:paraId="113673E9" w14:textId="77777777" w:rsidR="00AC74E2" w:rsidRDefault="00AC74E2" w:rsidP="00B20AD8">
      <w:pPr>
        <w:spacing w:after="0" w:line="240" w:lineRule="auto"/>
        <w:jc w:val="both"/>
        <w:rPr>
          <w:rFonts w:ascii="Arial" w:eastAsia="Times New Roman" w:hAnsi="Arial" w:cs="Arial"/>
          <w:b/>
          <w:szCs w:val="20"/>
          <w:u w:val="single"/>
        </w:rPr>
      </w:pPr>
    </w:p>
    <w:p w14:paraId="11D65587" w14:textId="12A1C46C" w:rsidR="00051E74" w:rsidRPr="00051E74" w:rsidRDefault="00CA2411" w:rsidP="00051E74">
      <w:pPr>
        <w:spacing w:after="0" w:line="240" w:lineRule="auto"/>
        <w:jc w:val="both"/>
        <w:rPr>
          <w:rFonts w:ascii="Arial" w:eastAsia="Times New Roman" w:hAnsi="Arial" w:cs="Arial"/>
          <w:b/>
          <w:color w:val="00B0F0"/>
          <w:sz w:val="24"/>
          <w:szCs w:val="24"/>
        </w:rPr>
      </w:pPr>
      <w:r>
        <w:rPr>
          <w:rFonts w:ascii="Arial" w:eastAsia="Times New Roman" w:hAnsi="Arial" w:cs="Arial"/>
          <w:b/>
          <w:color w:val="00B0F0"/>
          <w:sz w:val="24"/>
          <w:szCs w:val="24"/>
        </w:rPr>
        <w:t>Ο</w:t>
      </w:r>
      <w:r w:rsidR="00725B5E">
        <w:rPr>
          <w:rFonts w:ascii="Arial" w:eastAsia="Times New Roman" w:hAnsi="Arial" w:cs="Arial"/>
          <w:b/>
          <w:color w:val="00B0F0"/>
          <w:sz w:val="24"/>
          <w:szCs w:val="24"/>
        </w:rPr>
        <w:t>ΜΙΛΟΣ</w:t>
      </w:r>
      <w:r w:rsidR="00051E74">
        <w:rPr>
          <w:rFonts w:ascii="Arial" w:eastAsia="Times New Roman" w:hAnsi="Arial" w:cs="Arial"/>
          <w:b/>
          <w:color w:val="00B0F0"/>
          <w:sz w:val="24"/>
          <w:szCs w:val="24"/>
        </w:rPr>
        <w:t xml:space="preserve"> ΟΤΕ</w:t>
      </w:r>
    </w:p>
    <w:p w14:paraId="710ADCF9" w14:textId="5EA2E7F9" w:rsidR="000D0C7C" w:rsidRDefault="00051E74" w:rsidP="006E0597">
      <w:pPr>
        <w:spacing w:before="120" w:line="280" w:lineRule="exact"/>
        <w:jc w:val="both"/>
        <w:rPr>
          <w:rFonts w:ascii="Arial" w:hAnsi="Arial" w:cs="Arial"/>
          <w:color w:val="FF0000"/>
        </w:rPr>
      </w:pPr>
      <w:r w:rsidRPr="006E0597">
        <w:rPr>
          <w:rFonts w:ascii="Arial" w:hAnsi="Arial" w:cs="Arial"/>
          <w:b/>
          <w:bCs/>
          <w:noProof/>
        </w:rPr>
        <mc:AlternateContent>
          <mc:Choice Requires="wps">
            <w:drawing>
              <wp:anchor distT="0" distB="0" distL="114300" distR="114300" simplePos="0" relativeHeight="251658245" behindDoc="0" locked="0" layoutInCell="1" allowOverlap="1" wp14:anchorId="010AC34A" wp14:editId="0A80DC79">
                <wp:simplePos x="0" y="0"/>
                <wp:positionH relativeFrom="column">
                  <wp:posOffset>2752</wp:posOffset>
                </wp:positionH>
                <wp:positionV relativeFrom="paragraph">
                  <wp:posOffset>11642</wp:posOffset>
                </wp:positionV>
                <wp:extent cx="664083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D3C43CF" id="Straight Connector 1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r w:rsidR="00D739F0" w:rsidRPr="006E0597">
        <w:rPr>
          <w:rFonts w:ascii="Arial" w:hAnsi="Arial" w:cs="Arial"/>
          <w:b/>
          <w:bCs/>
        </w:rPr>
        <w:t>Τα ενοποιημένα έσοδα του Ομίλου</w:t>
      </w:r>
      <w:r w:rsidR="00211F45">
        <w:rPr>
          <w:rFonts w:ascii="Arial" w:hAnsi="Arial" w:cs="Arial"/>
          <w:b/>
          <w:bCs/>
        </w:rPr>
        <w:t xml:space="preserve"> ΟΤΕ</w:t>
      </w:r>
      <w:r w:rsidR="00D739F0" w:rsidRPr="006E0597">
        <w:rPr>
          <w:rFonts w:ascii="Arial" w:hAnsi="Arial" w:cs="Arial"/>
          <w:b/>
          <w:bCs/>
        </w:rPr>
        <w:t xml:space="preserve"> </w:t>
      </w:r>
      <w:r w:rsidR="00FF3775" w:rsidRPr="006E0597">
        <w:rPr>
          <w:rFonts w:ascii="Arial" w:hAnsi="Arial" w:cs="Arial"/>
        </w:rPr>
        <w:t>τ</w:t>
      </w:r>
      <w:r w:rsidR="00D7271A" w:rsidRPr="006E0597">
        <w:rPr>
          <w:rFonts w:ascii="Arial" w:hAnsi="Arial" w:cs="Arial"/>
        </w:rPr>
        <w:t xml:space="preserve">ο </w:t>
      </w:r>
      <w:r w:rsidR="00DF7208">
        <w:rPr>
          <w:rFonts w:ascii="Arial" w:hAnsi="Arial" w:cs="Arial"/>
        </w:rPr>
        <w:t>Β</w:t>
      </w:r>
      <w:r w:rsidR="009E285A" w:rsidRPr="006E0597">
        <w:rPr>
          <w:rFonts w:ascii="Arial" w:hAnsi="Arial" w:cs="Arial"/>
        </w:rPr>
        <w:t>’ τρίμηνο του 202</w:t>
      </w:r>
      <w:r w:rsidR="00E01B94">
        <w:rPr>
          <w:rFonts w:ascii="Arial" w:hAnsi="Arial" w:cs="Arial"/>
        </w:rPr>
        <w:t>5</w:t>
      </w:r>
      <w:r w:rsidR="009B0FF7">
        <w:rPr>
          <w:rFonts w:ascii="Arial" w:hAnsi="Arial" w:cs="Arial"/>
        </w:rPr>
        <w:t xml:space="preserve"> αυξήθηκαν ελαφρώς (+0,3%)</w:t>
      </w:r>
      <w:r w:rsidR="00A73516">
        <w:rPr>
          <w:rFonts w:ascii="Arial" w:hAnsi="Arial" w:cs="Arial"/>
        </w:rPr>
        <w:t xml:space="preserve"> στα €</w:t>
      </w:r>
      <w:r w:rsidR="009B0FF7">
        <w:rPr>
          <w:rFonts w:ascii="Arial" w:hAnsi="Arial" w:cs="Arial"/>
        </w:rPr>
        <w:t>913,3</w:t>
      </w:r>
      <w:r w:rsidR="00A73516">
        <w:rPr>
          <w:rFonts w:ascii="Arial" w:hAnsi="Arial" w:cs="Arial"/>
        </w:rPr>
        <w:t xml:space="preserve"> εκατ.</w:t>
      </w:r>
      <w:r w:rsidR="00211F45">
        <w:rPr>
          <w:rFonts w:ascii="Arial" w:hAnsi="Arial" w:cs="Arial"/>
        </w:rPr>
        <w:t>,</w:t>
      </w:r>
      <w:r w:rsidR="009E285A" w:rsidRPr="006E0597">
        <w:rPr>
          <w:rFonts w:ascii="Arial" w:hAnsi="Arial" w:cs="Arial"/>
        </w:rPr>
        <w:t xml:space="preserve"> </w:t>
      </w:r>
      <w:r w:rsidR="00E61F45">
        <w:rPr>
          <w:rFonts w:ascii="Arial" w:hAnsi="Arial" w:cs="Arial"/>
        </w:rPr>
        <w:t>καθώς η αύξηση που σημειώθηκε στην Ελλάδα αντισταθμίστηκε</w:t>
      </w:r>
      <w:r w:rsidR="00623DD7" w:rsidRPr="00623DD7">
        <w:rPr>
          <w:rFonts w:ascii="Arial" w:hAnsi="Arial" w:cs="Arial"/>
        </w:rPr>
        <w:t xml:space="preserve"> </w:t>
      </w:r>
      <w:r w:rsidR="00623DD7">
        <w:rPr>
          <w:rFonts w:ascii="Arial" w:hAnsi="Arial" w:cs="Arial"/>
        </w:rPr>
        <w:t>σε μεγάλο βαθμό</w:t>
      </w:r>
      <w:r w:rsidR="00E61F45">
        <w:rPr>
          <w:rFonts w:ascii="Arial" w:hAnsi="Arial" w:cs="Arial"/>
        </w:rPr>
        <w:t xml:space="preserve"> από </w:t>
      </w:r>
      <w:r w:rsidR="002E58E9">
        <w:rPr>
          <w:rFonts w:ascii="Arial" w:hAnsi="Arial" w:cs="Arial"/>
        </w:rPr>
        <w:t>τις συνεχιζόμενες προκλήσεις στις δραστηριότητες στη</w:t>
      </w:r>
      <w:r w:rsidR="009A5C76">
        <w:rPr>
          <w:rFonts w:ascii="Arial" w:hAnsi="Arial" w:cs="Arial"/>
        </w:rPr>
        <w:t>ν</w:t>
      </w:r>
      <w:r w:rsidR="002E58E9">
        <w:rPr>
          <w:rFonts w:ascii="Arial" w:hAnsi="Arial" w:cs="Arial"/>
        </w:rPr>
        <w:t xml:space="preserve"> Ρουμανία.</w:t>
      </w:r>
      <w:r w:rsidR="002E58E9">
        <w:rPr>
          <w:rFonts w:ascii="Arial" w:hAnsi="Arial" w:cs="Arial"/>
          <w:color w:val="FF0000"/>
        </w:rPr>
        <w:t xml:space="preserve"> </w:t>
      </w:r>
      <w:r w:rsidR="009E285A" w:rsidRPr="00374A77">
        <w:rPr>
          <w:rFonts w:ascii="Arial" w:hAnsi="Arial" w:cs="Arial"/>
        </w:rPr>
        <w:t xml:space="preserve">Στην Ελλάδα, τα έσοδα </w:t>
      </w:r>
      <w:r w:rsidR="00374A77" w:rsidRPr="00374A77">
        <w:rPr>
          <w:rFonts w:ascii="Arial" w:hAnsi="Arial" w:cs="Arial"/>
        </w:rPr>
        <w:t>αυξήθηκαν</w:t>
      </w:r>
      <w:r w:rsidR="009E285A" w:rsidRPr="00374A77">
        <w:rPr>
          <w:rFonts w:ascii="Arial" w:hAnsi="Arial" w:cs="Arial"/>
        </w:rPr>
        <w:t xml:space="preserve"> κατά </w:t>
      </w:r>
      <w:r w:rsidR="009B0FF7">
        <w:rPr>
          <w:rFonts w:ascii="Arial" w:hAnsi="Arial" w:cs="Arial"/>
        </w:rPr>
        <w:t>1,1</w:t>
      </w:r>
      <w:r w:rsidR="009E285A" w:rsidRPr="005F7C20">
        <w:rPr>
          <w:rFonts w:ascii="Arial" w:hAnsi="Arial" w:cs="Arial"/>
        </w:rPr>
        <w:t>%</w:t>
      </w:r>
      <w:r w:rsidR="003B1E6C" w:rsidRPr="005F7C20">
        <w:rPr>
          <w:rFonts w:ascii="Arial" w:hAnsi="Arial" w:cs="Arial"/>
        </w:rPr>
        <w:t>,</w:t>
      </w:r>
      <w:r w:rsidR="00727CF6" w:rsidRPr="005F7C20">
        <w:rPr>
          <w:rFonts w:ascii="Arial" w:hAnsi="Arial" w:cs="Arial"/>
        </w:rPr>
        <w:t xml:space="preserve"> </w:t>
      </w:r>
      <w:r w:rsidR="00984937" w:rsidRPr="005F7C20">
        <w:rPr>
          <w:rFonts w:ascii="Arial" w:hAnsi="Arial" w:cs="Arial"/>
        </w:rPr>
        <w:t xml:space="preserve">καθώς η </w:t>
      </w:r>
      <w:r w:rsidR="00984937" w:rsidRPr="00B836FC">
        <w:rPr>
          <w:rFonts w:ascii="Arial" w:hAnsi="Arial" w:cs="Arial"/>
        </w:rPr>
        <w:t xml:space="preserve">θετική δυναμική </w:t>
      </w:r>
      <w:r w:rsidR="009E285A" w:rsidRPr="00B836FC">
        <w:rPr>
          <w:rFonts w:ascii="Arial" w:hAnsi="Arial" w:cs="Arial"/>
        </w:rPr>
        <w:t xml:space="preserve">στην κινητή, </w:t>
      </w:r>
      <w:r w:rsidR="008656FA" w:rsidRPr="00B836FC">
        <w:rPr>
          <w:rFonts w:ascii="Arial" w:hAnsi="Arial" w:cs="Arial"/>
        </w:rPr>
        <w:t xml:space="preserve">τις υπηρεσίες τηλεόρασης, </w:t>
      </w:r>
      <w:r w:rsidR="005F7C20">
        <w:rPr>
          <w:rFonts w:ascii="Arial" w:hAnsi="Arial" w:cs="Arial"/>
        </w:rPr>
        <w:t xml:space="preserve">τις ευρυζωνικές υπηρεσίες </w:t>
      </w:r>
      <w:r w:rsidR="009E285A" w:rsidRPr="00B836FC">
        <w:rPr>
          <w:rFonts w:ascii="Arial" w:hAnsi="Arial" w:cs="Arial"/>
        </w:rPr>
        <w:t>και</w:t>
      </w:r>
      <w:r w:rsidR="007046A8" w:rsidRPr="00B836FC">
        <w:rPr>
          <w:rFonts w:ascii="Arial" w:hAnsi="Arial" w:cs="Arial"/>
        </w:rPr>
        <w:t xml:space="preserve"> τα</w:t>
      </w:r>
      <w:r w:rsidR="009E285A" w:rsidRPr="00B836FC">
        <w:rPr>
          <w:rFonts w:ascii="Arial" w:hAnsi="Arial" w:cs="Arial"/>
        </w:rPr>
        <w:t xml:space="preserve"> έργα ICT</w:t>
      </w:r>
      <w:r w:rsidR="00984937" w:rsidRPr="00B836FC">
        <w:rPr>
          <w:rFonts w:ascii="Arial" w:hAnsi="Arial" w:cs="Arial"/>
        </w:rPr>
        <w:t xml:space="preserve"> </w:t>
      </w:r>
      <w:r w:rsidR="000113D4">
        <w:rPr>
          <w:rFonts w:ascii="Arial" w:hAnsi="Arial" w:cs="Arial"/>
        </w:rPr>
        <w:t>αντιστάθμισε</w:t>
      </w:r>
      <w:r w:rsidR="00984937" w:rsidRPr="00B836FC">
        <w:rPr>
          <w:rFonts w:ascii="Arial" w:hAnsi="Arial" w:cs="Arial"/>
        </w:rPr>
        <w:t xml:space="preserve"> </w:t>
      </w:r>
      <w:r w:rsidR="000113D4">
        <w:rPr>
          <w:rFonts w:ascii="Arial" w:hAnsi="Arial" w:cs="Arial"/>
        </w:rPr>
        <w:t>την</w:t>
      </w:r>
      <w:r w:rsidR="005622D0">
        <w:rPr>
          <w:rFonts w:ascii="Arial" w:hAnsi="Arial" w:cs="Arial"/>
        </w:rPr>
        <w:t xml:space="preserve"> </w:t>
      </w:r>
      <w:r w:rsidR="00984937" w:rsidRPr="00B836FC">
        <w:rPr>
          <w:rFonts w:ascii="Arial" w:hAnsi="Arial" w:cs="Arial"/>
        </w:rPr>
        <w:t>πτώση στις υπηρεσίες χονδρικής</w:t>
      </w:r>
      <w:r w:rsidR="009B0FF7">
        <w:rPr>
          <w:rFonts w:ascii="Arial" w:hAnsi="Arial" w:cs="Arial"/>
        </w:rPr>
        <w:t xml:space="preserve"> και στα έσοδα από συσκευές</w:t>
      </w:r>
      <w:r w:rsidR="009E285A" w:rsidRPr="00D1525F">
        <w:rPr>
          <w:rFonts w:ascii="Arial" w:hAnsi="Arial" w:cs="Arial"/>
        </w:rPr>
        <w:t>.</w:t>
      </w:r>
      <w:r w:rsidR="00523F7D">
        <w:rPr>
          <w:rFonts w:ascii="Arial" w:hAnsi="Arial" w:cs="Arial"/>
          <w:color w:val="FF0000"/>
        </w:rPr>
        <w:t xml:space="preserve"> </w:t>
      </w:r>
    </w:p>
    <w:p w14:paraId="43D3F48F" w14:textId="002C4E7B" w:rsidR="00ED3FB6" w:rsidRDefault="009E285A" w:rsidP="006E0597">
      <w:pPr>
        <w:spacing w:before="120" w:line="280" w:lineRule="exact"/>
        <w:jc w:val="both"/>
        <w:rPr>
          <w:rFonts w:ascii="Arial" w:hAnsi="Arial" w:cs="Arial"/>
        </w:rPr>
      </w:pPr>
      <w:r w:rsidRPr="00CA7F4A">
        <w:rPr>
          <w:rFonts w:ascii="Arial" w:hAnsi="Arial" w:cs="Arial"/>
          <w:b/>
          <w:bCs/>
        </w:rPr>
        <w:t>Τα συνολικά λειτουργικά έξοδα του Ομίλου</w:t>
      </w:r>
      <w:r w:rsidRPr="00CA7F4A">
        <w:rPr>
          <w:rFonts w:ascii="Arial" w:hAnsi="Arial" w:cs="Arial"/>
        </w:rPr>
        <w:t>, εξαιρουμένων των αποσβέσεων, των απομειώσεων</w:t>
      </w:r>
      <w:r w:rsidR="004F14DF" w:rsidRPr="00CA7F4A">
        <w:rPr>
          <w:rFonts w:ascii="Arial" w:hAnsi="Arial" w:cs="Arial"/>
        </w:rPr>
        <w:t xml:space="preserve">, </w:t>
      </w:r>
      <w:r w:rsidR="009165B7" w:rsidRPr="00CA7F4A">
        <w:rPr>
          <w:rFonts w:ascii="Arial" w:hAnsi="Arial" w:cs="Arial"/>
        </w:rPr>
        <w:t xml:space="preserve">και των επιβαρύνσεων που σχετίζονται </w:t>
      </w:r>
      <w:r w:rsidRPr="00CA7F4A">
        <w:rPr>
          <w:rFonts w:ascii="Arial" w:hAnsi="Arial" w:cs="Arial"/>
        </w:rPr>
        <w:t>με</w:t>
      </w:r>
      <w:r w:rsidR="004F14DF" w:rsidRPr="00CA7F4A">
        <w:rPr>
          <w:rFonts w:ascii="Arial" w:hAnsi="Arial" w:cs="Arial"/>
        </w:rPr>
        <w:t xml:space="preserve"> Προγράμματα Εθελούσιας Αποχώρησης και</w:t>
      </w:r>
      <w:r w:rsidRPr="00CA7F4A">
        <w:rPr>
          <w:rFonts w:ascii="Arial" w:hAnsi="Arial" w:cs="Arial"/>
        </w:rPr>
        <w:t xml:space="preserve"> </w:t>
      </w:r>
      <w:r w:rsidR="006E50DF">
        <w:rPr>
          <w:rFonts w:ascii="Arial" w:hAnsi="Arial" w:cs="Arial"/>
        </w:rPr>
        <w:t>λοιπά έξοδα</w:t>
      </w:r>
      <w:r w:rsidR="006E50DF" w:rsidRPr="00CA7F4A">
        <w:rPr>
          <w:rFonts w:ascii="Arial" w:hAnsi="Arial" w:cs="Arial"/>
        </w:rPr>
        <w:t xml:space="preserve"> </w:t>
      </w:r>
      <w:r w:rsidRPr="00CA7F4A">
        <w:rPr>
          <w:rFonts w:ascii="Arial" w:hAnsi="Arial" w:cs="Arial"/>
        </w:rPr>
        <w:t>αναδιοργάνωσης</w:t>
      </w:r>
      <w:r w:rsidR="004F14DF" w:rsidRPr="00CA7F4A">
        <w:rPr>
          <w:rFonts w:ascii="Arial" w:hAnsi="Arial" w:cs="Arial"/>
        </w:rPr>
        <w:t xml:space="preserve">, </w:t>
      </w:r>
      <w:r w:rsidR="00CA7F4A" w:rsidRPr="00CA7F4A">
        <w:rPr>
          <w:rFonts w:ascii="Arial" w:hAnsi="Arial" w:cs="Arial"/>
        </w:rPr>
        <w:t>διαμορφώθηκαν σε €5</w:t>
      </w:r>
      <w:r w:rsidR="000E3F87">
        <w:rPr>
          <w:rFonts w:ascii="Arial" w:hAnsi="Arial" w:cs="Arial"/>
        </w:rPr>
        <w:t>66,0</w:t>
      </w:r>
      <w:r w:rsidR="00CA7F4A" w:rsidRPr="00CA7F4A">
        <w:rPr>
          <w:rFonts w:ascii="Arial" w:hAnsi="Arial" w:cs="Arial"/>
        </w:rPr>
        <w:t xml:space="preserve"> εκατ. στο τρίμηνο</w:t>
      </w:r>
      <w:r w:rsidR="00BA6B7E" w:rsidRPr="00BA6B7E">
        <w:rPr>
          <w:rFonts w:ascii="Arial" w:hAnsi="Arial" w:cs="Arial"/>
        </w:rPr>
        <w:t xml:space="preserve">, </w:t>
      </w:r>
      <w:r w:rsidR="00BA6B7E">
        <w:rPr>
          <w:rFonts w:ascii="Arial" w:hAnsi="Arial" w:cs="Arial"/>
        </w:rPr>
        <w:t>παραμένοντας</w:t>
      </w:r>
      <w:r w:rsidR="00CA7F4A" w:rsidRPr="00CA7F4A">
        <w:rPr>
          <w:rFonts w:ascii="Arial" w:hAnsi="Arial" w:cs="Arial"/>
        </w:rPr>
        <w:t xml:space="preserve"> </w:t>
      </w:r>
      <w:r w:rsidR="00CA7F4A" w:rsidRPr="00BA6B7E">
        <w:rPr>
          <w:rFonts w:ascii="Arial" w:hAnsi="Arial" w:cs="Arial"/>
        </w:rPr>
        <w:t xml:space="preserve">σχεδόν </w:t>
      </w:r>
      <w:r w:rsidR="00BA6B7E" w:rsidRPr="00BA6B7E">
        <w:rPr>
          <w:rFonts w:ascii="Arial" w:hAnsi="Arial" w:cs="Arial"/>
        </w:rPr>
        <w:t>αμετάβλητα</w:t>
      </w:r>
      <w:r w:rsidR="00CA7F4A" w:rsidRPr="00BA6B7E">
        <w:rPr>
          <w:rFonts w:ascii="Arial" w:hAnsi="Arial" w:cs="Arial"/>
        </w:rPr>
        <w:t xml:space="preserve"> (-0,2%)</w:t>
      </w:r>
      <w:r w:rsidR="00FC10CB" w:rsidRPr="00FC10CB">
        <w:rPr>
          <w:rFonts w:ascii="Arial" w:hAnsi="Arial" w:cs="Arial"/>
        </w:rPr>
        <w:t xml:space="preserve"> </w:t>
      </w:r>
      <w:r w:rsidR="00FC10CB">
        <w:rPr>
          <w:rFonts w:ascii="Arial" w:hAnsi="Arial" w:cs="Arial"/>
        </w:rPr>
        <w:t>σε ετήσια βάση</w:t>
      </w:r>
      <w:r w:rsidR="00BA6B7E">
        <w:rPr>
          <w:rFonts w:ascii="Arial" w:hAnsi="Arial" w:cs="Arial"/>
        </w:rPr>
        <w:t>, σε ευθυγράμμιση</w:t>
      </w:r>
      <w:r w:rsidR="00FC10CB">
        <w:rPr>
          <w:rFonts w:ascii="Arial" w:hAnsi="Arial" w:cs="Arial"/>
        </w:rPr>
        <w:t xml:space="preserve"> με </w:t>
      </w:r>
      <w:r w:rsidR="00BA6B7E">
        <w:rPr>
          <w:rFonts w:ascii="Arial" w:hAnsi="Arial" w:cs="Arial"/>
        </w:rPr>
        <w:t>την πορεία</w:t>
      </w:r>
      <w:r w:rsidR="00FC10CB">
        <w:rPr>
          <w:rFonts w:ascii="Arial" w:hAnsi="Arial" w:cs="Arial"/>
        </w:rPr>
        <w:t xml:space="preserve"> των εσόδων</w:t>
      </w:r>
      <w:r w:rsidR="00CA7F4A" w:rsidRPr="00CA7F4A">
        <w:rPr>
          <w:rFonts w:ascii="Arial" w:hAnsi="Arial" w:cs="Arial"/>
        </w:rPr>
        <w:t xml:space="preserve">. </w:t>
      </w:r>
    </w:p>
    <w:p w14:paraId="364E0639" w14:textId="2A70775A" w:rsidR="00DF7208" w:rsidRDefault="00A31E8E" w:rsidP="006E0597">
      <w:pPr>
        <w:spacing w:before="120" w:line="280" w:lineRule="exact"/>
        <w:jc w:val="both"/>
        <w:rPr>
          <w:rFonts w:ascii="Arial" w:hAnsi="Arial" w:cs="Arial"/>
          <w:bCs/>
        </w:rPr>
      </w:pPr>
      <w:r w:rsidRPr="0077627E">
        <w:rPr>
          <w:rFonts w:ascii="Arial" w:hAnsi="Arial" w:cs="Arial"/>
          <w:b/>
        </w:rPr>
        <w:t>Το</w:t>
      </w:r>
      <w:r w:rsidR="009E285A" w:rsidRPr="0077627E" w:rsidDel="0012664C">
        <w:rPr>
          <w:rFonts w:ascii="Arial" w:hAnsi="Arial" w:cs="Arial"/>
          <w:b/>
        </w:rPr>
        <w:t xml:space="preserve"> </w:t>
      </w:r>
      <w:r w:rsidR="009E285A" w:rsidRPr="0077627E">
        <w:rPr>
          <w:rFonts w:ascii="Arial" w:hAnsi="Arial" w:cs="Arial"/>
          <w:b/>
        </w:rPr>
        <w:t>προσαρμοσμέν</w:t>
      </w:r>
      <w:r w:rsidRPr="0077627E">
        <w:rPr>
          <w:rFonts w:ascii="Arial" w:hAnsi="Arial" w:cs="Arial"/>
          <w:b/>
        </w:rPr>
        <w:t>ο</w:t>
      </w:r>
      <w:r w:rsidR="009E285A" w:rsidRPr="0077627E">
        <w:rPr>
          <w:rFonts w:ascii="Arial" w:hAnsi="Arial" w:cs="Arial"/>
          <w:b/>
        </w:rPr>
        <w:t xml:space="preserve"> </w:t>
      </w:r>
      <w:r w:rsidR="009E285A" w:rsidRPr="0077627E">
        <w:rPr>
          <w:rFonts w:ascii="Arial" w:hAnsi="Arial" w:cs="Arial"/>
          <w:b/>
          <w:lang w:val="en-US"/>
        </w:rPr>
        <w:t>EBITDA</w:t>
      </w:r>
      <w:r w:rsidR="009E285A" w:rsidRPr="0077627E" w:rsidDel="00184804">
        <w:rPr>
          <w:rFonts w:ascii="Arial" w:hAnsi="Arial" w:cs="Arial"/>
          <w:b/>
        </w:rPr>
        <w:t xml:space="preserve"> </w:t>
      </w:r>
      <w:r w:rsidR="009E285A" w:rsidRPr="0077627E">
        <w:rPr>
          <w:rFonts w:ascii="Arial" w:hAnsi="Arial" w:cs="Arial"/>
          <w:b/>
        </w:rPr>
        <w:t>(</w:t>
      </w:r>
      <w:r w:rsidR="009E285A" w:rsidRPr="0077627E">
        <w:rPr>
          <w:rFonts w:ascii="Arial" w:hAnsi="Arial" w:cs="Arial"/>
          <w:b/>
          <w:lang w:val="en-US"/>
        </w:rPr>
        <w:t>AL</w:t>
      </w:r>
      <w:r w:rsidR="009E285A" w:rsidRPr="0077627E">
        <w:rPr>
          <w:rFonts w:ascii="Arial" w:hAnsi="Arial" w:cs="Arial"/>
          <w:b/>
        </w:rPr>
        <w:t>) του Ομίλου</w:t>
      </w:r>
      <w:r w:rsidR="009E285A" w:rsidRPr="0077627E">
        <w:rPr>
          <w:rFonts w:ascii="Arial" w:hAnsi="Arial" w:cs="Arial"/>
          <w:bCs/>
        </w:rPr>
        <w:t xml:space="preserve"> </w:t>
      </w:r>
      <w:r w:rsidR="00585DE0" w:rsidRPr="0077627E">
        <w:rPr>
          <w:rFonts w:ascii="Arial" w:hAnsi="Arial" w:cs="Arial"/>
          <w:bCs/>
        </w:rPr>
        <w:t>ανήλθε σ</w:t>
      </w:r>
      <w:r w:rsidR="00727CF6" w:rsidRPr="0077627E">
        <w:rPr>
          <w:rFonts w:ascii="Arial" w:hAnsi="Arial" w:cs="Arial"/>
          <w:bCs/>
        </w:rPr>
        <w:t>ε</w:t>
      </w:r>
      <w:r w:rsidR="00585DE0" w:rsidRPr="0077627E">
        <w:rPr>
          <w:rFonts w:ascii="Arial" w:hAnsi="Arial" w:cs="Arial"/>
          <w:bCs/>
        </w:rPr>
        <w:t xml:space="preserve"> €3</w:t>
      </w:r>
      <w:r w:rsidR="0077627E" w:rsidRPr="0077627E">
        <w:rPr>
          <w:rFonts w:ascii="Arial" w:hAnsi="Arial" w:cs="Arial"/>
          <w:bCs/>
        </w:rPr>
        <w:t>2</w:t>
      </w:r>
      <w:r w:rsidR="001A5509">
        <w:rPr>
          <w:rFonts w:ascii="Arial" w:hAnsi="Arial" w:cs="Arial"/>
          <w:bCs/>
        </w:rPr>
        <w:t>8</w:t>
      </w:r>
      <w:r w:rsidR="0077627E" w:rsidRPr="0077627E">
        <w:rPr>
          <w:rFonts w:ascii="Arial" w:hAnsi="Arial" w:cs="Arial"/>
          <w:bCs/>
        </w:rPr>
        <w:t>,</w:t>
      </w:r>
      <w:r w:rsidR="001A5509">
        <w:rPr>
          <w:rFonts w:ascii="Arial" w:hAnsi="Arial" w:cs="Arial"/>
          <w:bCs/>
        </w:rPr>
        <w:t>6</w:t>
      </w:r>
      <w:r w:rsidR="00585DE0" w:rsidRPr="0077627E">
        <w:rPr>
          <w:rFonts w:ascii="Arial" w:hAnsi="Arial" w:cs="Arial"/>
          <w:bCs/>
        </w:rPr>
        <w:t xml:space="preserve"> εκατ.</w:t>
      </w:r>
      <w:r w:rsidR="009E285A" w:rsidRPr="0077627E">
        <w:rPr>
          <w:rFonts w:ascii="Arial" w:hAnsi="Arial" w:cs="Arial"/>
          <w:bCs/>
        </w:rPr>
        <w:t>,</w:t>
      </w:r>
      <w:r w:rsidR="0077627E">
        <w:rPr>
          <w:rFonts w:ascii="Arial" w:hAnsi="Arial" w:cs="Arial"/>
          <w:bCs/>
        </w:rPr>
        <w:t xml:space="preserve"> </w:t>
      </w:r>
      <w:r w:rsidR="00E86C7B" w:rsidRPr="0077627E">
        <w:rPr>
          <w:rFonts w:ascii="Arial" w:hAnsi="Arial" w:cs="Arial"/>
          <w:bCs/>
        </w:rPr>
        <w:t>αυξημέν</w:t>
      </w:r>
      <w:r w:rsidR="009165B7" w:rsidRPr="0077627E">
        <w:rPr>
          <w:rFonts w:ascii="Arial" w:hAnsi="Arial" w:cs="Arial"/>
          <w:bCs/>
        </w:rPr>
        <w:t>ο</w:t>
      </w:r>
      <w:r w:rsidR="00E86C7B" w:rsidRPr="0077627E">
        <w:rPr>
          <w:rFonts w:ascii="Arial" w:hAnsi="Arial" w:cs="Arial"/>
          <w:bCs/>
        </w:rPr>
        <w:t xml:space="preserve"> κατά </w:t>
      </w:r>
      <w:r w:rsidR="001A5509">
        <w:rPr>
          <w:rFonts w:ascii="Arial" w:hAnsi="Arial" w:cs="Arial"/>
          <w:bCs/>
        </w:rPr>
        <w:t>0,6</w:t>
      </w:r>
      <w:r w:rsidR="00E86C7B" w:rsidRPr="0077627E">
        <w:rPr>
          <w:rFonts w:ascii="Arial" w:hAnsi="Arial" w:cs="Arial"/>
          <w:bCs/>
        </w:rPr>
        <w:t xml:space="preserve">%, </w:t>
      </w:r>
      <w:r w:rsidR="00B4028F">
        <w:rPr>
          <w:rFonts w:ascii="Arial" w:hAnsi="Arial" w:cs="Arial"/>
          <w:bCs/>
        </w:rPr>
        <w:t xml:space="preserve">αντικατοπτρίζοντας </w:t>
      </w:r>
      <w:r w:rsidR="00E86C7B" w:rsidRPr="0077627E">
        <w:rPr>
          <w:rFonts w:ascii="Arial" w:hAnsi="Arial" w:cs="Arial"/>
          <w:bCs/>
        </w:rPr>
        <w:t xml:space="preserve"> </w:t>
      </w:r>
      <w:r w:rsidR="009165B7" w:rsidRPr="0077627E">
        <w:rPr>
          <w:rFonts w:ascii="Arial" w:hAnsi="Arial" w:cs="Arial"/>
          <w:bCs/>
        </w:rPr>
        <w:t>την</w:t>
      </w:r>
      <w:r w:rsidR="00E86C7B" w:rsidRPr="0077627E">
        <w:rPr>
          <w:rFonts w:ascii="Arial" w:hAnsi="Arial" w:cs="Arial"/>
          <w:bCs/>
        </w:rPr>
        <w:t xml:space="preserve"> ανάπτυξη</w:t>
      </w:r>
      <w:r w:rsidR="009165B7" w:rsidRPr="0077627E">
        <w:rPr>
          <w:rFonts w:ascii="Arial" w:hAnsi="Arial" w:cs="Arial"/>
          <w:bCs/>
        </w:rPr>
        <w:t xml:space="preserve"> κατά</w:t>
      </w:r>
      <w:r w:rsidR="00E86C7B" w:rsidRPr="0077627E">
        <w:rPr>
          <w:rFonts w:ascii="Arial" w:hAnsi="Arial" w:cs="Arial"/>
          <w:bCs/>
        </w:rPr>
        <w:t xml:space="preserve"> </w:t>
      </w:r>
      <w:r w:rsidR="001A5509">
        <w:rPr>
          <w:rFonts w:ascii="Arial" w:hAnsi="Arial" w:cs="Arial"/>
          <w:bCs/>
        </w:rPr>
        <w:t>2,0</w:t>
      </w:r>
      <w:r w:rsidR="00E86C7B" w:rsidRPr="0077627E">
        <w:rPr>
          <w:rFonts w:ascii="Arial" w:hAnsi="Arial" w:cs="Arial"/>
          <w:bCs/>
        </w:rPr>
        <w:t>% στην Ελλάδα</w:t>
      </w:r>
      <w:r w:rsidR="00F959C0">
        <w:rPr>
          <w:rFonts w:ascii="Arial" w:hAnsi="Arial" w:cs="Arial"/>
          <w:bCs/>
        </w:rPr>
        <w:t>.</w:t>
      </w:r>
    </w:p>
    <w:p w14:paraId="79F1991F" w14:textId="70309723" w:rsidR="007023B9" w:rsidRPr="003E26B4" w:rsidRDefault="002E7A41" w:rsidP="006E0597">
      <w:pPr>
        <w:spacing w:before="120" w:line="280" w:lineRule="exact"/>
        <w:jc w:val="both"/>
        <w:rPr>
          <w:rFonts w:ascii="Arial" w:hAnsi="Arial" w:cs="Arial"/>
          <w:bCs/>
        </w:rPr>
      </w:pPr>
      <w:r w:rsidRPr="002E7A41">
        <w:rPr>
          <w:rFonts w:ascii="Arial" w:hAnsi="Arial" w:cs="Arial"/>
          <w:b/>
        </w:rPr>
        <w:t>Τα λειτουργικά κέρδη προ χρηματοοικονομικών και επενδυτικών δραστηριοτήτων του Ομίλου (EBIT)</w:t>
      </w:r>
      <w:r w:rsidRPr="002E7A41">
        <w:rPr>
          <w:rFonts w:ascii="Arial" w:hAnsi="Arial" w:cs="Arial"/>
          <w:bCs/>
        </w:rPr>
        <w:t xml:space="preserve"> </w:t>
      </w:r>
      <w:r w:rsidR="008242BD">
        <w:rPr>
          <w:rFonts w:ascii="Arial" w:hAnsi="Arial" w:cs="Arial"/>
          <w:bCs/>
        </w:rPr>
        <w:t>διαμορφώθηκαν</w:t>
      </w:r>
      <w:r w:rsidR="008242BD" w:rsidRPr="002E7A41">
        <w:rPr>
          <w:rFonts w:ascii="Arial" w:hAnsi="Arial" w:cs="Arial"/>
          <w:bCs/>
        </w:rPr>
        <w:t xml:space="preserve"> </w:t>
      </w:r>
      <w:r w:rsidRPr="002E7A41">
        <w:rPr>
          <w:rFonts w:ascii="Arial" w:hAnsi="Arial" w:cs="Arial"/>
          <w:bCs/>
        </w:rPr>
        <w:t>σε €1</w:t>
      </w:r>
      <w:r w:rsidR="001C51D3">
        <w:rPr>
          <w:rFonts w:ascii="Arial" w:hAnsi="Arial" w:cs="Arial"/>
          <w:bCs/>
        </w:rPr>
        <w:t>45,8</w:t>
      </w:r>
      <w:r w:rsidRPr="002E7A41">
        <w:rPr>
          <w:rFonts w:ascii="Arial" w:hAnsi="Arial" w:cs="Arial"/>
          <w:bCs/>
        </w:rPr>
        <w:t xml:space="preserve"> εκατ.</w:t>
      </w:r>
      <w:r w:rsidR="00CB641A">
        <w:rPr>
          <w:rFonts w:ascii="Arial" w:hAnsi="Arial" w:cs="Arial"/>
          <w:bCs/>
        </w:rPr>
        <w:t>,</w:t>
      </w:r>
      <w:r w:rsidRPr="002E7A41">
        <w:rPr>
          <w:rFonts w:ascii="Arial" w:hAnsi="Arial" w:cs="Arial"/>
          <w:bCs/>
        </w:rPr>
        <w:t xml:space="preserve"> μειωμένα κατά </w:t>
      </w:r>
      <w:r w:rsidR="001C51D3">
        <w:rPr>
          <w:rFonts w:ascii="Arial" w:hAnsi="Arial" w:cs="Arial"/>
          <w:bCs/>
        </w:rPr>
        <w:t>14,8</w:t>
      </w:r>
      <w:r w:rsidRPr="002E7A41">
        <w:rPr>
          <w:rFonts w:ascii="Arial" w:hAnsi="Arial" w:cs="Arial"/>
          <w:bCs/>
        </w:rPr>
        <w:t>% σε σύγκριση με €17</w:t>
      </w:r>
      <w:r w:rsidR="001C51D3">
        <w:rPr>
          <w:rFonts w:ascii="Arial" w:hAnsi="Arial" w:cs="Arial"/>
          <w:bCs/>
        </w:rPr>
        <w:t>1,1</w:t>
      </w:r>
      <w:r w:rsidRPr="002E7A41">
        <w:rPr>
          <w:rFonts w:ascii="Arial" w:hAnsi="Arial" w:cs="Arial"/>
          <w:bCs/>
        </w:rPr>
        <w:t xml:space="preserve"> εκατ. ένα χρόνο πριν, κυρίως λόγω αύξησης κατά </w:t>
      </w:r>
      <w:r w:rsidR="001C51D3">
        <w:rPr>
          <w:rFonts w:ascii="Arial" w:hAnsi="Arial" w:cs="Arial"/>
          <w:bCs/>
        </w:rPr>
        <w:t>24,7</w:t>
      </w:r>
      <w:r w:rsidRPr="002E7A41">
        <w:rPr>
          <w:rFonts w:ascii="Arial" w:hAnsi="Arial" w:cs="Arial"/>
          <w:bCs/>
        </w:rPr>
        <w:t>% των αποσβέσεων</w:t>
      </w:r>
      <w:r w:rsidR="009019D9">
        <w:rPr>
          <w:rFonts w:ascii="Arial" w:hAnsi="Arial" w:cs="Arial"/>
          <w:bCs/>
        </w:rPr>
        <w:t xml:space="preserve"> </w:t>
      </w:r>
      <w:r w:rsidR="001356FC">
        <w:rPr>
          <w:rFonts w:ascii="Arial" w:hAnsi="Arial" w:cs="Arial"/>
          <w:bCs/>
        </w:rPr>
        <w:t>από</w:t>
      </w:r>
      <w:r w:rsidR="00CC575B" w:rsidRPr="0049066B">
        <w:rPr>
          <w:rFonts w:ascii="Arial" w:hAnsi="Arial" w:cs="Arial"/>
          <w:bCs/>
        </w:rPr>
        <w:t xml:space="preserve"> τη ζημιά αποτίμησης των καθαρών περιουσιακών στοιχείων</w:t>
      </w:r>
      <w:r w:rsidR="00CC575B" w:rsidRPr="00D64FCC">
        <w:rPr>
          <w:rFonts w:ascii="Arial" w:hAnsi="Arial"/>
          <w:color w:val="221E1F"/>
          <w:spacing w:val="-2"/>
          <w:sz w:val="20"/>
          <w:szCs w:val="20"/>
        </w:rPr>
        <w:t xml:space="preserve"> </w:t>
      </w:r>
      <w:r w:rsidR="0066577D" w:rsidRPr="002E7A41">
        <w:rPr>
          <w:rFonts w:ascii="Arial" w:hAnsi="Arial" w:cs="Arial"/>
          <w:bCs/>
        </w:rPr>
        <w:t>κατά €</w:t>
      </w:r>
      <w:r w:rsidR="0066577D">
        <w:rPr>
          <w:rFonts w:ascii="Arial" w:hAnsi="Arial" w:cs="Arial"/>
          <w:bCs/>
        </w:rPr>
        <w:t>40,0</w:t>
      </w:r>
      <w:r w:rsidR="0066577D" w:rsidRPr="002E7A41">
        <w:rPr>
          <w:rFonts w:ascii="Arial" w:hAnsi="Arial" w:cs="Arial"/>
          <w:bCs/>
        </w:rPr>
        <w:t xml:space="preserve"> εκατ. </w:t>
      </w:r>
      <w:r w:rsidR="0062415E">
        <w:rPr>
          <w:rFonts w:ascii="Arial" w:hAnsi="Arial" w:cs="Arial"/>
          <w:bCs/>
        </w:rPr>
        <w:t>σχετιζόμενη με την</w:t>
      </w:r>
      <w:r w:rsidRPr="002E7A41">
        <w:rPr>
          <w:rFonts w:ascii="Arial" w:hAnsi="Arial" w:cs="Arial"/>
          <w:bCs/>
        </w:rPr>
        <w:t xml:space="preserve"> TELEKOM ROMANIA MOBILE</w:t>
      </w:r>
      <w:r w:rsidR="007A5D5D" w:rsidRPr="00862FCF">
        <w:rPr>
          <w:rFonts w:ascii="Arial" w:hAnsi="Arial" w:cs="Arial"/>
          <w:bCs/>
        </w:rPr>
        <w:t>,</w:t>
      </w:r>
      <w:r w:rsidRPr="002E7A41">
        <w:rPr>
          <w:rFonts w:ascii="Arial" w:hAnsi="Arial" w:cs="Arial"/>
          <w:bCs/>
        </w:rPr>
        <w:t xml:space="preserve"> που </w:t>
      </w:r>
      <w:r w:rsidRPr="00A84C0C">
        <w:rPr>
          <w:rFonts w:ascii="Arial" w:hAnsi="Arial" w:cs="Arial"/>
          <w:bCs/>
        </w:rPr>
        <w:t>αναγνωρίστηκε</w:t>
      </w:r>
      <w:r w:rsidRPr="002E7A41">
        <w:rPr>
          <w:rFonts w:ascii="Arial" w:hAnsi="Arial" w:cs="Arial"/>
          <w:bCs/>
        </w:rPr>
        <w:t xml:space="preserve"> το </w:t>
      </w:r>
      <w:r w:rsidR="001C51D3">
        <w:rPr>
          <w:rFonts w:ascii="Arial" w:hAnsi="Arial" w:cs="Arial"/>
          <w:bCs/>
        </w:rPr>
        <w:t>Β</w:t>
      </w:r>
      <w:r w:rsidRPr="002E7A41">
        <w:rPr>
          <w:rFonts w:ascii="Arial" w:hAnsi="Arial" w:cs="Arial"/>
          <w:bCs/>
        </w:rPr>
        <w:t xml:space="preserve">’ τρίμηνο του </w:t>
      </w:r>
      <w:r w:rsidRPr="0092016E">
        <w:rPr>
          <w:rFonts w:ascii="Arial" w:hAnsi="Arial" w:cs="Arial"/>
          <w:bCs/>
        </w:rPr>
        <w:t>202</w:t>
      </w:r>
      <w:r w:rsidR="001C51D3" w:rsidRPr="0092016E">
        <w:rPr>
          <w:rFonts w:ascii="Arial" w:hAnsi="Arial" w:cs="Arial"/>
          <w:bCs/>
        </w:rPr>
        <w:t>5</w:t>
      </w:r>
      <w:r w:rsidR="003E26B4" w:rsidRPr="003E26B4">
        <w:rPr>
          <w:rFonts w:ascii="Arial" w:hAnsi="Arial" w:cs="Arial"/>
          <w:bCs/>
        </w:rPr>
        <w:t>.</w:t>
      </w:r>
    </w:p>
    <w:p w14:paraId="6C148FA6" w14:textId="3187CA17" w:rsidR="009E285A" w:rsidRPr="008242BD" w:rsidRDefault="009E285A" w:rsidP="00BE0AD5">
      <w:pPr>
        <w:spacing w:before="120" w:line="280" w:lineRule="exact"/>
        <w:jc w:val="both"/>
        <w:rPr>
          <w:rFonts w:ascii="Arial" w:hAnsi="Arial" w:cs="Arial"/>
        </w:rPr>
      </w:pPr>
      <w:r w:rsidRPr="00702AF3">
        <w:rPr>
          <w:rFonts w:ascii="Arial" w:hAnsi="Arial" w:cs="Arial"/>
          <w:b/>
          <w:bCs/>
        </w:rPr>
        <w:t>Οι επενδύσεις σε πάγια περιουσιακά στοιχεία</w:t>
      </w:r>
      <w:r w:rsidRPr="00702AF3">
        <w:rPr>
          <w:rFonts w:ascii="Arial" w:hAnsi="Arial" w:cs="Arial"/>
        </w:rPr>
        <w:t xml:space="preserve"> ανήλθαν σε €</w:t>
      </w:r>
      <w:r w:rsidR="00295D2C" w:rsidRPr="00702AF3">
        <w:rPr>
          <w:rFonts w:ascii="Arial" w:hAnsi="Arial" w:cs="Arial"/>
        </w:rPr>
        <w:t>1</w:t>
      </w:r>
      <w:r w:rsidR="001C51D3">
        <w:rPr>
          <w:rFonts w:ascii="Arial" w:hAnsi="Arial" w:cs="Arial"/>
        </w:rPr>
        <w:t>75,7</w:t>
      </w:r>
      <w:r w:rsidRPr="00702AF3">
        <w:rPr>
          <w:rFonts w:ascii="Arial" w:hAnsi="Arial" w:cs="Arial"/>
        </w:rPr>
        <w:t xml:space="preserve"> εκατ.</w:t>
      </w:r>
      <w:r w:rsidR="00702AF3">
        <w:rPr>
          <w:rFonts w:ascii="Arial" w:hAnsi="Arial" w:cs="Arial"/>
        </w:rPr>
        <w:t xml:space="preserve"> στο </w:t>
      </w:r>
      <w:r w:rsidR="00C36CA5">
        <w:rPr>
          <w:rFonts w:ascii="Arial" w:hAnsi="Arial" w:cs="Arial"/>
        </w:rPr>
        <w:t>Β</w:t>
      </w:r>
      <w:r w:rsidR="00702AF3">
        <w:rPr>
          <w:rFonts w:ascii="Arial" w:hAnsi="Arial" w:cs="Arial"/>
        </w:rPr>
        <w:t>’ τρίμηνο</w:t>
      </w:r>
      <w:r w:rsidR="001E0EDE">
        <w:rPr>
          <w:rFonts w:ascii="Arial" w:hAnsi="Arial" w:cs="Arial"/>
        </w:rPr>
        <w:t xml:space="preserve"> του</w:t>
      </w:r>
      <w:r w:rsidR="00702AF3">
        <w:rPr>
          <w:rFonts w:ascii="Arial" w:hAnsi="Arial" w:cs="Arial"/>
        </w:rPr>
        <w:t xml:space="preserve"> 2025</w:t>
      </w:r>
      <w:r w:rsidRPr="00702AF3">
        <w:rPr>
          <w:rFonts w:ascii="Arial" w:hAnsi="Arial" w:cs="Arial"/>
        </w:rPr>
        <w:t xml:space="preserve">, </w:t>
      </w:r>
      <w:r w:rsidR="00AB280B">
        <w:rPr>
          <w:rFonts w:ascii="Arial" w:hAnsi="Arial" w:cs="Arial"/>
        </w:rPr>
        <w:t>αυξημένες</w:t>
      </w:r>
      <w:r w:rsidRPr="00702AF3">
        <w:rPr>
          <w:rFonts w:ascii="Arial" w:hAnsi="Arial" w:cs="Arial"/>
        </w:rPr>
        <w:t xml:space="preserve"> κατά </w:t>
      </w:r>
      <w:r w:rsidR="001C51D3">
        <w:rPr>
          <w:rFonts w:ascii="Arial" w:hAnsi="Arial" w:cs="Arial"/>
        </w:rPr>
        <w:t>12,6</w:t>
      </w:r>
      <w:r w:rsidRPr="00702AF3">
        <w:rPr>
          <w:rFonts w:ascii="Arial" w:hAnsi="Arial" w:cs="Arial"/>
        </w:rPr>
        <w:t xml:space="preserve">% από το </w:t>
      </w:r>
      <w:r w:rsidR="00C36CA5">
        <w:rPr>
          <w:rFonts w:ascii="Arial" w:hAnsi="Arial" w:cs="Arial"/>
        </w:rPr>
        <w:t>Β</w:t>
      </w:r>
      <w:r w:rsidRPr="00702AF3">
        <w:rPr>
          <w:rFonts w:ascii="Arial" w:hAnsi="Arial" w:cs="Arial"/>
        </w:rPr>
        <w:t>’ τρίμηνο του 202</w:t>
      </w:r>
      <w:r w:rsidR="00702AF3">
        <w:rPr>
          <w:rFonts w:ascii="Arial" w:hAnsi="Arial" w:cs="Arial"/>
        </w:rPr>
        <w:t>4</w:t>
      </w:r>
      <w:r w:rsidR="00F02045" w:rsidRPr="00702AF3">
        <w:rPr>
          <w:rFonts w:ascii="Arial" w:hAnsi="Arial" w:cs="Arial"/>
        </w:rPr>
        <w:t xml:space="preserve">, </w:t>
      </w:r>
      <w:r w:rsidR="004C4D58">
        <w:rPr>
          <w:rFonts w:ascii="Arial" w:hAnsi="Arial" w:cs="Arial"/>
        </w:rPr>
        <w:t xml:space="preserve">κυρίως </w:t>
      </w:r>
      <w:r w:rsidR="00295D2C" w:rsidRPr="00812575">
        <w:rPr>
          <w:rFonts w:ascii="Arial" w:hAnsi="Arial" w:cs="Arial"/>
        </w:rPr>
        <w:t xml:space="preserve">λόγω </w:t>
      </w:r>
      <w:r w:rsidR="001C64D7" w:rsidRPr="00812575">
        <w:rPr>
          <w:rFonts w:ascii="Arial" w:hAnsi="Arial" w:cs="Arial"/>
        </w:rPr>
        <w:t xml:space="preserve">της </w:t>
      </w:r>
      <w:r w:rsidR="006B0B80">
        <w:rPr>
          <w:rFonts w:ascii="Arial" w:hAnsi="Arial" w:cs="Arial"/>
        </w:rPr>
        <w:t xml:space="preserve">συνεχούς </w:t>
      </w:r>
      <w:r w:rsidR="00F93590">
        <w:rPr>
          <w:rFonts w:ascii="Arial" w:hAnsi="Arial" w:cs="Arial"/>
        </w:rPr>
        <w:t xml:space="preserve">ανάπτυξης του </w:t>
      </w:r>
      <w:r w:rsidR="001E0EDE">
        <w:rPr>
          <w:rFonts w:ascii="Arial" w:hAnsi="Arial" w:cs="Arial"/>
        </w:rPr>
        <w:t>δικτύου</w:t>
      </w:r>
      <w:r w:rsidR="001C64D7" w:rsidRPr="00812575">
        <w:rPr>
          <w:rFonts w:ascii="Arial" w:hAnsi="Arial" w:cs="Arial"/>
        </w:rPr>
        <w:t xml:space="preserve"> </w:t>
      </w:r>
      <w:r w:rsidR="001C64D7" w:rsidRPr="00812575">
        <w:rPr>
          <w:rFonts w:ascii="Arial" w:hAnsi="Arial" w:cs="Arial"/>
          <w:lang w:val="en-US"/>
        </w:rPr>
        <w:t>FTTH</w:t>
      </w:r>
      <w:r w:rsidR="001C51D3">
        <w:rPr>
          <w:rFonts w:ascii="Arial" w:hAnsi="Arial" w:cs="Arial"/>
        </w:rPr>
        <w:t>.</w:t>
      </w:r>
      <w:r w:rsidR="001C64D7" w:rsidRPr="00812575">
        <w:rPr>
          <w:rFonts w:ascii="Arial" w:hAnsi="Arial" w:cs="Arial"/>
        </w:rPr>
        <w:t xml:space="preserve"> </w:t>
      </w:r>
      <w:r w:rsidRPr="00812575">
        <w:rPr>
          <w:rFonts w:ascii="Arial" w:hAnsi="Arial" w:cs="Arial"/>
        </w:rPr>
        <w:t xml:space="preserve">Οι επενδύσεις </w:t>
      </w:r>
      <w:r w:rsidRPr="00702AF3">
        <w:rPr>
          <w:rFonts w:ascii="Arial" w:hAnsi="Arial" w:cs="Arial"/>
        </w:rPr>
        <w:t>στην Ελλάδα και στην κινητή Ρουμανίας διαμορφώθηκαν σε €</w:t>
      </w:r>
      <w:r w:rsidR="00E46A66" w:rsidRPr="00702AF3">
        <w:rPr>
          <w:rFonts w:ascii="Arial" w:hAnsi="Arial" w:cs="Arial"/>
        </w:rPr>
        <w:t>1</w:t>
      </w:r>
      <w:r w:rsidR="001C51D3">
        <w:rPr>
          <w:rFonts w:ascii="Arial" w:hAnsi="Arial" w:cs="Arial"/>
        </w:rPr>
        <w:t>69,9</w:t>
      </w:r>
      <w:r w:rsidR="00F93590">
        <w:rPr>
          <w:rFonts w:ascii="Arial" w:hAnsi="Arial" w:cs="Arial"/>
        </w:rPr>
        <w:t xml:space="preserve"> </w:t>
      </w:r>
      <w:r w:rsidRPr="00702AF3">
        <w:rPr>
          <w:rFonts w:ascii="Arial" w:hAnsi="Arial" w:cs="Arial"/>
        </w:rPr>
        <w:t>εκατ. και €</w:t>
      </w:r>
      <w:r w:rsidR="001C51D3">
        <w:rPr>
          <w:rFonts w:ascii="Arial" w:hAnsi="Arial" w:cs="Arial"/>
        </w:rPr>
        <w:t>5,8</w:t>
      </w:r>
      <w:r w:rsidRPr="00702AF3">
        <w:rPr>
          <w:rFonts w:ascii="Arial" w:hAnsi="Arial" w:cs="Arial"/>
        </w:rPr>
        <w:t xml:space="preserve"> εκατ. αντίστοιχα. </w:t>
      </w:r>
    </w:p>
    <w:p w14:paraId="09ACD2E7" w14:textId="3BAC5B47" w:rsidR="00087FCE" w:rsidRPr="00EE5C34" w:rsidRDefault="00AA23E0" w:rsidP="00087FCE">
      <w:pPr>
        <w:spacing w:before="120" w:line="280" w:lineRule="exact"/>
        <w:jc w:val="both"/>
        <w:rPr>
          <w:rFonts w:ascii="Arial" w:hAnsi="Arial" w:cs="Arial"/>
        </w:rPr>
      </w:pPr>
      <w:r w:rsidRPr="00AA23E0">
        <w:rPr>
          <w:rFonts w:ascii="Arial" w:hAnsi="Arial" w:cs="Arial"/>
          <w:b/>
          <w:bCs/>
        </w:rPr>
        <w:t>Οι</w:t>
      </w:r>
      <w:r w:rsidR="00224417" w:rsidRPr="00AA23E0">
        <w:rPr>
          <w:rFonts w:ascii="Arial" w:hAnsi="Arial" w:cs="Arial"/>
          <w:b/>
          <w:bCs/>
        </w:rPr>
        <w:t xml:space="preserve"> </w:t>
      </w:r>
      <w:r w:rsidR="00224417" w:rsidRPr="00EE5C34">
        <w:rPr>
          <w:rFonts w:ascii="Arial" w:hAnsi="Arial" w:cs="Arial"/>
          <w:b/>
          <w:bCs/>
        </w:rPr>
        <w:t>ελεύθερες ταμειακές ροές μετά από μισθώσεις</w:t>
      </w:r>
      <w:r w:rsidR="00C85D60" w:rsidRPr="00EE5C34">
        <w:rPr>
          <w:rFonts w:ascii="Arial" w:hAnsi="Arial" w:cs="Arial"/>
        </w:rPr>
        <w:t xml:space="preserve"> διαμορφώθηκαν</w:t>
      </w:r>
      <w:r w:rsidR="00F20096" w:rsidRPr="00EE5C34">
        <w:rPr>
          <w:rFonts w:ascii="Arial" w:hAnsi="Arial" w:cs="Arial"/>
        </w:rPr>
        <w:t xml:space="preserve"> </w:t>
      </w:r>
      <w:r w:rsidR="00146585" w:rsidRPr="00EE5C34">
        <w:rPr>
          <w:rFonts w:ascii="Arial" w:hAnsi="Arial" w:cs="Arial"/>
        </w:rPr>
        <w:t xml:space="preserve">σε </w:t>
      </w:r>
      <w:r w:rsidR="00C85D60" w:rsidRPr="00EE5C34">
        <w:rPr>
          <w:rFonts w:ascii="Arial" w:hAnsi="Arial" w:cs="Arial"/>
        </w:rPr>
        <w:t>€</w:t>
      </w:r>
      <w:r w:rsidR="008F683B">
        <w:rPr>
          <w:rFonts w:ascii="Arial" w:hAnsi="Arial" w:cs="Arial"/>
        </w:rPr>
        <w:t>155,1</w:t>
      </w:r>
      <w:r w:rsidR="00146585" w:rsidRPr="00EE5C34">
        <w:rPr>
          <w:rFonts w:ascii="Arial" w:hAnsi="Arial" w:cs="Arial"/>
        </w:rPr>
        <w:t xml:space="preserve"> εκατ.</w:t>
      </w:r>
      <w:r w:rsidR="00087FCE">
        <w:rPr>
          <w:rFonts w:ascii="Arial" w:hAnsi="Arial" w:cs="Arial"/>
        </w:rPr>
        <w:t xml:space="preserve"> στο </w:t>
      </w:r>
      <w:r w:rsidR="00C36CA5">
        <w:rPr>
          <w:rFonts w:ascii="Arial" w:hAnsi="Arial" w:cs="Arial"/>
        </w:rPr>
        <w:t>Β</w:t>
      </w:r>
      <w:r w:rsidR="00087FCE">
        <w:rPr>
          <w:rFonts w:ascii="Arial" w:hAnsi="Arial" w:cs="Arial"/>
        </w:rPr>
        <w:t xml:space="preserve">’ τρίμηνο </w:t>
      </w:r>
      <w:r w:rsidR="001E0EDE">
        <w:rPr>
          <w:rFonts w:ascii="Arial" w:hAnsi="Arial" w:cs="Arial"/>
        </w:rPr>
        <w:t xml:space="preserve">του </w:t>
      </w:r>
      <w:r w:rsidR="00087FCE">
        <w:rPr>
          <w:rFonts w:ascii="Arial" w:hAnsi="Arial" w:cs="Arial"/>
        </w:rPr>
        <w:t>2025</w:t>
      </w:r>
      <w:r w:rsidR="00F93590">
        <w:rPr>
          <w:rFonts w:ascii="Arial" w:hAnsi="Arial" w:cs="Arial"/>
        </w:rPr>
        <w:t>,</w:t>
      </w:r>
      <w:r w:rsidR="00FB0B6C">
        <w:rPr>
          <w:rFonts w:ascii="Arial" w:hAnsi="Arial" w:cs="Arial"/>
        </w:rPr>
        <w:t xml:space="preserve"> σε σύγκριση με €12</w:t>
      </w:r>
      <w:r w:rsidR="008F683B">
        <w:rPr>
          <w:rFonts w:ascii="Arial" w:hAnsi="Arial" w:cs="Arial"/>
        </w:rPr>
        <w:t>1,2</w:t>
      </w:r>
      <w:r w:rsidR="00FB0B6C">
        <w:rPr>
          <w:rFonts w:ascii="Arial" w:hAnsi="Arial" w:cs="Arial"/>
        </w:rPr>
        <w:t xml:space="preserve"> εκατ. το </w:t>
      </w:r>
      <w:r w:rsidR="00C36CA5">
        <w:rPr>
          <w:rFonts w:ascii="Arial" w:hAnsi="Arial" w:cs="Arial"/>
        </w:rPr>
        <w:t>Β</w:t>
      </w:r>
      <w:r w:rsidR="00FB0B6C">
        <w:rPr>
          <w:rFonts w:ascii="Arial" w:hAnsi="Arial" w:cs="Arial"/>
        </w:rPr>
        <w:t>’ τρίμηνο του 2024,</w:t>
      </w:r>
      <w:r w:rsidR="009E285A" w:rsidRPr="00EE5C34">
        <w:rPr>
          <w:rFonts w:ascii="Arial" w:hAnsi="Arial" w:cs="Arial"/>
        </w:rPr>
        <w:t xml:space="preserve"> </w:t>
      </w:r>
      <w:r w:rsidR="00087FCE" w:rsidRPr="000A321D">
        <w:rPr>
          <w:rFonts w:ascii="Arial" w:hAnsi="Arial" w:cs="Arial"/>
        </w:rPr>
        <w:t>καθώς ο χαμηλότερος φόρος εισοδήματος στο τρίμηνο</w:t>
      </w:r>
      <w:r w:rsidR="008F683B">
        <w:rPr>
          <w:rFonts w:ascii="Arial" w:hAnsi="Arial" w:cs="Arial"/>
        </w:rPr>
        <w:t xml:space="preserve"> αντιστάθμισε τις υψηλότερες επενδύσεις. Ο Όμιλος</w:t>
      </w:r>
      <w:r w:rsidR="007E1A4E">
        <w:rPr>
          <w:rFonts w:ascii="Arial" w:hAnsi="Arial" w:cs="Arial"/>
        </w:rPr>
        <w:t xml:space="preserve"> </w:t>
      </w:r>
      <w:r w:rsidR="00AA427E" w:rsidRPr="00440FBC">
        <w:rPr>
          <w:rFonts w:ascii="Arial" w:hAnsi="Arial" w:cs="Arial"/>
        </w:rPr>
        <w:t xml:space="preserve">κατέγραψε χαμηλότερες </w:t>
      </w:r>
      <w:r w:rsidR="00677CF6">
        <w:rPr>
          <w:rFonts w:ascii="Arial" w:hAnsi="Arial" w:cs="Arial"/>
        </w:rPr>
        <w:t>πληρωμές</w:t>
      </w:r>
      <w:r w:rsidR="00677CF6" w:rsidRPr="00440FBC">
        <w:rPr>
          <w:rFonts w:ascii="Arial" w:hAnsi="Arial" w:cs="Arial"/>
        </w:rPr>
        <w:t xml:space="preserve"> </w:t>
      </w:r>
      <w:r w:rsidR="00AA427E" w:rsidRPr="00440FBC">
        <w:rPr>
          <w:rFonts w:ascii="Arial" w:hAnsi="Arial" w:cs="Arial"/>
        </w:rPr>
        <w:t xml:space="preserve">φόρου εισοδήματος κατά το τρίμηνο, κυρίως λόγω της επιστροφής προκαταβολής </w:t>
      </w:r>
      <w:r w:rsidR="00440FBC" w:rsidRPr="00440FBC">
        <w:rPr>
          <w:rFonts w:ascii="Arial" w:hAnsi="Arial" w:cs="Arial"/>
        </w:rPr>
        <w:t xml:space="preserve">φόρου </w:t>
      </w:r>
      <w:r w:rsidR="00AA427E" w:rsidRPr="00440FBC">
        <w:rPr>
          <w:rFonts w:ascii="Arial" w:hAnsi="Arial" w:cs="Arial"/>
        </w:rPr>
        <w:t xml:space="preserve">ύψους €62,7 εκατ. από τις ελληνικές φορολογικές αρχές, κατόπιν της απορρόφησης της θυγατρικής Cosmote από τον ΟΤΕ στις αρχές του 2024. Το ποσό αυτό θα αντισταθμιστεί κατά το δεύτερο εξάμηνο του 2025 μέσω των αντίστοιχων </w:t>
      </w:r>
      <w:r w:rsidR="00677CF6">
        <w:rPr>
          <w:rFonts w:ascii="Arial" w:hAnsi="Arial" w:cs="Arial"/>
        </w:rPr>
        <w:t>πληρωμών</w:t>
      </w:r>
      <w:r w:rsidR="00677CF6" w:rsidRPr="00440FBC">
        <w:rPr>
          <w:rFonts w:ascii="Arial" w:hAnsi="Arial" w:cs="Arial"/>
        </w:rPr>
        <w:t xml:space="preserve"> </w:t>
      </w:r>
      <w:r w:rsidR="00440FBC" w:rsidRPr="00440FBC">
        <w:rPr>
          <w:rFonts w:ascii="Arial" w:hAnsi="Arial" w:cs="Arial"/>
        </w:rPr>
        <w:t>φόρου εισοδήματος</w:t>
      </w:r>
      <w:r w:rsidR="00AA427E" w:rsidRPr="00440FBC">
        <w:rPr>
          <w:rFonts w:ascii="Arial" w:hAnsi="Arial" w:cs="Arial"/>
        </w:rPr>
        <w:t xml:space="preserve"> από τον ΟΤ</w:t>
      </w:r>
      <w:r w:rsidR="00440FBC" w:rsidRPr="00440FBC">
        <w:rPr>
          <w:rFonts w:ascii="Arial" w:hAnsi="Arial" w:cs="Arial"/>
        </w:rPr>
        <w:t>Ε.</w:t>
      </w:r>
      <w:r w:rsidR="00087FCE" w:rsidRPr="00440FBC">
        <w:rPr>
          <w:rFonts w:ascii="Arial" w:hAnsi="Arial" w:cs="Arial"/>
        </w:rPr>
        <w:t xml:space="preserve"> </w:t>
      </w:r>
    </w:p>
    <w:p w14:paraId="711FFD59" w14:textId="379F7596" w:rsidR="00403919" w:rsidRPr="005D6711" w:rsidRDefault="009E285A" w:rsidP="00292629">
      <w:pPr>
        <w:spacing w:before="120" w:line="280" w:lineRule="exact"/>
        <w:jc w:val="both"/>
        <w:rPr>
          <w:rFonts w:ascii="Arial" w:hAnsi="Arial" w:cs="Arial"/>
        </w:rPr>
      </w:pPr>
      <w:r w:rsidRPr="005B4FE6">
        <w:rPr>
          <w:rFonts w:ascii="Arial" w:hAnsi="Arial" w:cs="Arial"/>
          <w:b/>
          <w:bCs/>
        </w:rPr>
        <w:lastRenderedPageBreak/>
        <w:t>Ο καθαρός δανεισμός του Ομίλου</w:t>
      </w:r>
      <w:r w:rsidRPr="005B4FE6">
        <w:rPr>
          <w:rFonts w:ascii="Arial" w:hAnsi="Arial" w:cs="Arial"/>
        </w:rPr>
        <w:t xml:space="preserve"> </w:t>
      </w:r>
      <w:r w:rsidR="00755F6C">
        <w:rPr>
          <w:rFonts w:ascii="Arial" w:hAnsi="Arial" w:cs="Arial"/>
        </w:rPr>
        <w:t>την</w:t>
      </w:r>
      <w:r w:rsidR="00755F6C" w:rsidRPr="005B4FE6">
        <w:rPr>
          <w:rFonts w:ascii="Arial" w:hAnsi="Arial" w:cs="Arial"/>
        </w:rPr>
        <w:t xml:space="preserve"> </w:t>
      </w:r>
      <w:r w:rsidR="00C36CA5">
        <w:rPr>
          <w:rFonts w:ascii="Arial" w:hAnsi="Arial" w:cs="Arial"/>
        </w:rPr>
        <w:t>30</w:t>
      </w:r>
      <w:r w:rsidRPr="005B4FE6">
        <w:rPr>
          <w:rFonts w:ascii="Arial" w:hAnsi="Arial" w:cs="Arial"/>
        </w:rPr>
        <w:t xml:space="preserve"> </w:t>
      </w:r>
      <w:r w:rsidR="00C36CA5">
        <w:rPr>
          <w:rFonts w:ascii="Arial" w:hAnsi="Arial" w:cs="Arial"/>
        </w:rPr>
        <w:t xml:space="preserve">Ιουνίου </w:t>
      </w:r>
      <w:r w:rsidRPr="005B4FE6">
        <w:rPr>
          <w:rFonts w:ascii="Arial" w:hAnsi="Arial" w:cs="Arial"/>
        </w:rPr>
        <w:t>202</w:t>
      </w:r>
      <w:r w:rsidR="005B4FE6" w:rsidRPr="005B4FE6">
        <w:rPr>
          <w:rFonts w:ascii="Arial" w:hAnsi="Arial" w:cs="Arial"/>
        </w:rPr>
        <w:t>5</w:t>
      </w:r>
      <w:r w:rsidRPr="005B4FE6">
        <w:rPr>
          <w:rFonts w:ascii="Arial" w:hAnsi="Arial" w:cs="Arial"/>
        </w:rPr>
        <w:t xml:space="preserve"> διαμορφώθηκε σε €</w:t>
      </w:r>
      <w:r w:rsidR="007E1A4E">
        <w:rPr>
          <w:rFonts w:ascii="Arial" w:hAnsi="Arial" w:cs="Arial"/>
        </w:rPr>
        <w:t>449,1</w:t>
      </w:r>
      <w:r w:rsidRPr="005B4FE6">
        <w:rPr>
          <w:rFonts w:ascii="Arial" w:hAnsi="Arial" w:cs="Arial"/>
        </w:rPr>
        <w:t xml:space="preserve"> εκατ. </w:t>
      </w:r>
      <w:r w:rsidR="001B4D66" w:rsidRPr="005B4FE6">
        <w:rPr>
          <w:rFonts w:ascii="Arial" w:hAnsi="Arial" w:cs="Arial"/>
        </w:rPr>
        <w:t>και</w:t>
      </w:r>
      <w:r w:rsidRPr="005B4FE6">
        <w:rPr>
          <w:rFonts w:ascii="Arial" w:hAnsi="Arial" w:cs="Arial"/>
        </w:rPr>
        <w:t xml:space="preserve"> αντιστοιχεί σε 0,</w:t>
      </w:r>
      <w:r w:rsidR="007E1A4E">
        <w:rPr>
          <w:rFonts w:ascii="Arial" w:hAnsi="Arial" w:cs="Arial"/>
        </w:rPr>
        <w:t>3</w:t>
      </w:r>
      <w:r w:rsidRPr="005B4FE6">
        <w:rPr>
          <w:rFonts w:ascii="Arial" w:hAnsi="Arial" w:cs="Arial"/>
        </w:rPr>
        <w:t xml:space="preserve"> φορές</w:t>
      </w:r>
      <w:r w:rsidR="00D0498F" w:rsidRPr="005B4FE6">
        <w:rPr>
          <w:rFonts w:ascii="Arial" w:hAnsi="Arial" w:cs="Arial"/>
        </w:rPr>
        <w:t xml:space="preserve"> το</w:t>
      </w:r>
      <w:r w:rsidRPr="005B4FE6">
        <w:rPr>
          <w:rFonts w:ascii="Arial" w:hAnsi="Arial" w:cs="Arial"/>
        </w:rPr>
        <w:t xml:space="preserve"> προσαρμοσμένο ΕΒΙ</w:t>
      </w:r>
      <w:r w:rsidRPr="005B4FE6">
        <w:rPr>
          <w:rFonts w:ascii="Arial" w:hAnsi="Arial" w:cs="Arial"/>
          <w:lang w:val="en-US"/>
        </w:rPr>
        <w:t>TDA</w:t>
      </w:r>
      <w:r w:rsidRPr="005B4FE6">
        <w:rPr>
          <w:rFonts w:ascii="Arial" w:hAnsi="Arial" w:cs="Arial"/>
        </w:rPr>
        <w:t xml:space="preserve"> (</w:t>
      </w:r>
      <w:r w:rsidRPr="005B4FE6">
        <w:rPr>
          <w:rFonts w:ascii="Arial" w:hAnsi="Arial" w:cs="Arial"/>
          <w:lang w:val="en-US"/>
        </w:rPr>
        <w:t>AL</w:t>
      </w:r>
      <w:r w:rsidRPr="005B4FE6">
        <w:rPr>
          <w:rFonts w:ascii="Arial" w:hAnsi="Arial" w:cs="Arial"/>
        </w:rPr>
        <w:t>)</w:t>
      </w:r>
      <w:r w:rsidR="004B082A" w:rsidRPr="005B4FE6">
        <w:rPr>
          <w:rFonts w:ascii="Arial" w:hAnsi="Arial" w:cs="Arial"/>
        </w:rPr>
        <w:t xml:space="preserve"> σε δωδεκάμηνη βάση</w:t>
      </w:r>
      <w:r w:rsidRPr="005B4FE6">
        <w:rPr>
          <w:rFonts w:ascii="Arial" w:hAnsi="Arial" w:cs="Arial"/>
        </w:rPr>
        <w:t>.</w:t>
      </w:r>
      <w:r w:rsidR="00B90F14" w:rsidRPr="005B4FE6">
        <w:rPr>
          <w:rFonts w:ascii="Arial" w:hAnsi="Arial" w:cs="Arial"/>
        </w:rPr>
        <w:t xml:space="preserve"> </w:t>
      </w:r>
      <w:r w:rsidR="00F52E8A" w:rsidRPr="005B4FE6">
        <w:rPr>
          <w:rFonts w:ascii="Arial" w:hAnsi="Arial" w:cs="Arial"/>
        </w:rPr>
        <w:t>Η</w:t>
      </w:r>
      <w:r w:rsidRPr="005B4FE6">
        <w:rPr>
          <w:rFonts w:ascii="Arial" w:hAnsi="Arial" w:cs="Arial"/>
        </w:rPr>
        <w:t xml:space="preserve"> επόμενη </w:t>
      </w:r>
      <w:r w:rsidR="00B22272">
        <w:rPr>
          <w:rFonts w:ascii="Arial" w:hAnsi="Arial" w:cs="Arial"/>
        </w:rPr>
        <w:t xml:space="preserve">σημαντική </w:t>
      </w:r>
      <w:r w:rsidRPr="005B4FE6">
        <w:rPr>
          <w:rFonts w:ascii="Arial" w:hAnsi="Arial" w:cs="Arial"/>
        </w:rPr>
        <w:t xml:space="preserve">αποπληρωμή ομολόγου </w:t>
      </w:r>
      <w:r w:rsidR="00F52E8A" w:rsidRPr="005B4FE6">
        <w:rPr>
          <w:rFonts w:ascii="Arial" w:hAnsi="Arial" w:cs="Arial"/>
        </w:rPr>
        <w:t xml:space="preserve">για τον Όμιλο </w:t>
      </w:r>
      <w:r w:rsidRPr="005B4FE6">
        <w:rPr>
          <w:rFonts w:ascii="Arial" w:hAnsi="Arial" w:cs="Arial"/>
        </w:rPr>
        <w:t>τοποθετείται τον Σεπτέμβριο του 2026 (</w:t>
      </w:r>
      <w:r w:rsidR="00F52E8A" w:rsidRPr="005B4FE6">
        <w:rPr>
          <w:rFonts w:ascii="Arial" w:hAnsi="Arial" w:cs="Arial"/>
        </w:rPr>
        <w:t xml:space="preserve">Ομόλογο </w:t>
      </w:r>
      <w:r w:rsidRPr="005B4FE6">
        <w:rPr>
          <w:rFonts w:ascii="Arial" w:hAnsi="Arial" w:cs="Arial"/>
        </w:rPr>
        <w:t>€500 εκατ.</w:t>
      </w:r>
      <w:r w:rsidR="00F52E8A" w:rsidRPr="005B4FE6">
        <w:rPr>
          <w:rFonts w:ascii="Arial" w:hAnsi="Arial" w:cs="Arial"/>
        </w:rPr>
        <w:t>,</w:t>
      </w:r>
      <w:r w:rsidRPr="005B4FE6">
        <w:rPr>
          <w:rFonts w:ascii="Arial" w:hAnsi="Arial" w:cs="Arial"/>
        </w:rPr>
        <w:t xml:space="preserve"> 0</w:t>
      </w:r>
      <w:r w:rsidR="00F52E8A" w:rsidRPr="005B4FE6">
        <w:rPr>
          <w:rFonts w:ascii="Arial" w:hAnsi="Arial" w:cs="Arial"/>
        </w:rPr>
        <w:t>,</w:t>
      </w:r>
      <w:r w:rsidRPr="005B4FE6">
        <w:rPr>
          <w:rFonts w:ascii="Arial" w:hAnsi="Arial" w:cs="Arial"/>
        </w:rPr>
        <w:t>875%)</w:t>
      </w:r>
      <w:r w:rsidR="00F52E8A" w:rsidRPr="005B4FE6">
        <w:rPr>
          <w:rFonts w:ascii="Arial" w:hAnsi="Arial" w:cs="Arial"/>
        </w:rPr>
        <w:t>.</w:t>
      </w:r>
      <w:r w:rsidRPr="005B4FE6">
        <w:rPr>
          <w:rFonts w:ascii="Arial" w:hAnsi="Arial" w:cs="Arial"/>
        </w:rPr>
        <w:t xml:space="preserve"> </w:t>
      </w:r>
    </w:p>
    <w:p w14:paraId="44E144C5" w14:textId="77777777" w:rsidR="00385CB0" w:rsidRPr="005D6711" w:rsidRDefault="00385CB0" w:rsidP="009E285A">
      <w:pPr>
        <w:jc w:val="both"/>
        <w:rPr>
          <w:rFonts w:ascii="Arial" w:hAnsi="Arial" w:cs="Arial"/>
          <w:b/>
          <w:bCs/>
        </w:rPr>
      </w:pPr>
    </w:p>
    <w:tbl>
      <w:tblPr>
        <w:tblStyle w:val="TableGrid"/>
        <w:tblW w:w="1046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22"/>
        <w:gridCol w:w="1126"/>
        <w:gridCol w:w="1124"/>
        <w:gridCol w:w="1124"/>
        <w:gridCol w:w="1124"/>
        <w:gridCol w:w="1124"/>
        <w:gridCol w:w="1124"/>
      </w:tblGrid>
      <w:tr w:rsidR="00385CB0" w:rsidRPr="002571F1" w14:paraId="17DC577B" w14:textId="77777777" w:rsidTr="00385CB0">
        <w:trPr>
          <w:trHeight w:val="346"/>
        </w:trPr>
        <w:tc>
          <w:tcPr>
            <w:tcW w:w="372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EC4DD53" w14:textId="77777777" w:rsidR="00385CB0" w:rsidRPr="00580CE4" w:rsidRDefault="00385CB0" w:rsidP="00385CB0">
            <w:pPr>
              <w:tabs>
                <w:tab w:val="left" w:pos="0"/>
                <w:tab w:val="left" w:pos="284"/>
              </w:tabs>
              <w:ind w:right="-90"/>
              <w:contextualSpacing/>
              <w:jc w:val="both"/>
              <w:rPr>
                <w:rFonts w:ascii="Arial" w:hAnsi="Arial" w:cs="Arial"/>
                <w:b/>
                <w:bCs/>
              </w:rPr>
            </w:pPr>
            <w:r w:rsidRPr="00580CE4">
              <w:rPr>
                <w:rFonts w:ascii="Arial" w:hAnsi="Arial" w:cs="Arial"/>
                <w:b/>
                <w:bCs/>
              </w:rPr>
              <w:t xml:space="preserve">Κύκλος Εργασιών </w:t>
            </w:r>
          </w:p>
          <w:p w14:paraId="6DB7FCEC" w14:textId="316B6FED" w:rsidR="00385CB0" w:rsidRPr="00CC5811" w:rsidRDefault="00385CB0" w:rsidP="00385CB0">
            <w:pPr>
              <w:pStyle w:val="ColorfulList-Accent11"/>
              <w:tabs>
                <w:tab w:val="left" w:pos="0"/>
                <w:tab w:val="left" w:pos="284"/>
              </w:tabs>
              <w:ind w:left="0" w:right="-90"/>
              <w:rPr>
                <w:rFonts w:ascii="Arial" w:hAnsi="Arial" w:cs="Arial"/>
                <w:b/>
                <w:color w:val="000000" w:themeColor="text1"/>
              </w:rPr>
            </w:pPr>
            <w:r w:rsidRPr="00580CE4">
              <w:rPr>
                <w:rFonts w:ascii="Arial" w:hAnsi="Arial" w:cs="Arial"/>
                <w:b/>
                <w:bCs/>
              </w:rPr>
              <w:t>(Εκατ. € )</w:t>
            </w:r>
          </w:p>
        </w:tc>
        <w:tc>
          <w:tcPr>
            <w:tcW w:w="112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49C70BDB" w14:textId="77777777" w:rsidR="00385CB0" w:rsidRPr="00CC5811" w:rsidRDefault="00385CB0" w:rsidP="00385CB0">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Q2'25</w:t>
            </w:r>
          </w:p>
        </w:tc>
        <w:tc>
          <w:tcPr>
            <w:tcW w:w="1124"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741EA6F3" w14:textId="77777777" w:rsidR="00385CB0" w:rsidRPr="00CC5811" w:rsidRDefault="00385CB0" w:rsidP="00385CB0">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Q2'24</w:t>
            </w:r>
          </w:p>
        </w:tc>
        <w:tc>
          <w:tcPr>
            <w:tcW w:w="11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F7A2AD" w14:textId="77777777" w:rsidR="00385CB0" w:rsidRPr="00CC5811" w:rsidRDefault="00385CB0" w:rsidP="00385CB0">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112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5289DFD" w14:textId="77777777" w:rsidR="00385CB0" w:rsidRPr="00CC5811" w:rsidRDefault="00385CB0" w:rsidP="00385CB0">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6M'25</w:t>
            </w:r>
          </w:p>
        </w:tc>
        <w:tc>
          <w:tcPr>
            <w:tcW w:w="1124"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3241D644" w14:textId="77777777" w:rsidR="00385CB0" w:rsidRPr="00CC5811" w:rsidRDefault="00385CB0" w:rsidP="00385CB0">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6M'24</w:t>
            </w:r>
          </w:p>
        </w:tc>
        <w:tc>
          <w:tcPr>
            <w:tcW w:w="1124"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22C5C326" w14:textId="77777777" w:rsidR="00385CB0" w:rsidRPr="00CC5811" w:rsidRDefault="00385CB0" w:rsidP="00385CB0">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E414B5" w:rsidRPr="002571F1" w14:paraId="7B2B4650" w14:textId="77777777" w:rsidTr="00C35854">
        <w:trPr>
          <w:trHeight w:val="381"/>
        </w:trPr>
        <w:tc>
          <w:tcPr>
            <w:tcW w:w="3722" w:type="dxa"/>
            <w:tcBorders>
              <w:top w:val="single" w:sz="2" w:space="0" w:color="808080" w:themeColor="background1" w:themeShade="80"/>
              <w:bottom w:val="nil"/>
              <w:right w:val="single" w:sz="2" w:space="0" w:color="808080" w:themeColor="background1" w:themeShade="80"/>
            </w:tcBorders>
            <w:vAlign w:val="center"/>
          </w:tcPr>
          <w:p w14:paraId="64360010" w14:textId="01B1A879" w:rsidR="00E414B5" w:rsidRPr="00CC5811" w:rsidRDefault="00E414B5" w:rsidP="00E414B5">
            <w:pPr>
              <w:pStyle w:val="ColorfulList-Accent11"/>
              <w:tabs>
                <w:tab w:val="left" w:pos="0"/>
                <w:tab w:val="left" w:pos="284"/>
              </w:tabs>
              <w:ind w:left="0" w:right="-90"/>
              <w:rPr>
                <w:rFonts w:ascii="Arial" w:hAnsi="Arial" w:cs="Arial"/>
                <w:color w:val="000000" w:themeColor="text1"/>
              </w:rPr>
            </w:pPr>
            <w:r w:rsidRPr="00580CE4">
              <w:rPr>
                <w:rFonts w:ascii="Arial" w:hAnsi="Arial" w:cs="Arial"/>
              </w:rPr>
              <w:t>Ελλάδα</w:t>
            </w:r>
          </w:p>
        </w:tc>
        <w:tc>
          <w:tcPr>
            <w:tcW w:w="1126" w:type="dxa"/>
            <w:tcBorders>
              <w:top w:val="single" w:sz="2" w:space="0" w:color="808080" w:themeColor="background1" w:themeShade="80"/>
              <w:left w:val="single" w:sz="2" w:space="0" w:color="808080" w:themeColor="background1" w:themeShade="80"/>
              <w:bottom w:val="nil"/>
              <w:right w:val="nil"/>
            </w:tcBorders>
            <w:shd w:val="clear" w:color="auto" w:fill="auto"/>
            <w:vAlign w:val="center"/>
          </w:tcPr>
          <w:p w14:paraId="69D12FB7" w14:textId="603C2A0D"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855</w:t>
            </w:r>
            <w:r w:rsidR="00F366CA">
              <w:rPr>
                <w:rFonts w:ascii="Arial" w:hAnsi="Arial" w:cs="Arial"/>
              </w:rPr>
              <w:t>,</w:t>
            </w:r>
            <w:r>
              <w:rPr>
                <w:rFonts w:ascii="Arial" w:hAnsi="Arial" w:cs="Arial"/>
              </w:rPr>
              <w:t>1</w:t>
            </w:r>
          </w:p>
        </w:tc>
        <w:tc>
          <w:tcPr>
            <w:tcW w:w="1124" w:type="dxa"/>
            <w:tcBorders>
              <w:top w:val="single" w:sz="2" w:space="0" w:color="808080" w:themeColor="background1" w:themeShade="80"/>
              <w:left w:val="nil"/>
              <w:bottom w:val="nil"/>
              <w:right w:val="nil"/>
            </w:tcBorders>
            <w:shd w:val="clear" w:color="auto" w:fill="auto"/>
            <w:vAlign w:val="center"/>
          </w:tcPr>
          <w:p w14:paraId="1920629D" w14:textId="73C14832"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846</w:t>
            </w:r>
            <w:r w:rsidR="00F366CA">
              <w:rPr>
                <w:rFonts w:ascii="Arial" w:hAnsi="Arial" w:cs="Arial"/>
              </w:rPr>
              <w:t>,</w:t>
            </w:r>
            <w:r>
              <w:rPr>
                <w:rFonts w:ascii="Arial" w:hAnsi="Arial" w:cs="Arial"/>
              </w:rPr>
              <w:t>1</w:t>
            </w:r>
          </w:p>
        </w:tc>
        <w:tc>
          <w:tcPr>
            <w:tcW w:w="1124" w:type="dxa"/>
            <w:tcBorders>
              <w:top w:val="single" w:sz="2" w:space="0" w:color="808080" w:themeColor="background1" w:themeShade="80"/>
              <w:left w:val="nil"/>
              <w:bottom w:val="nil"/>
              <w:right w:val="single" w:sz="2" w:space="0" w:color="808080" w:themeColor="background1" w:themeShade="80"/>
            </w:tcBorders>
            <w:shd w:val="clear" w:color="auto" w:fill="auto"/>
            <w:vAlign w:val="center"/>
          </w:tcPr>
          <w:p w14:paraId="0A73E06E" w14:textId="469AD362"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+1</w:t>
            </w:r>
            <w:r w:rsidR="00F366CA">
              <w:rPr>
                <w:rFonts w:ascii="Arial" w:hAnsi="Arial" w:cs="Arial"/>
              </w:rPr>
              <w:t>,</w:t>
            </w:r>
            <w:r>
              <w:rPr>
                <w:rFonts w:ascii="Arial" w:hAnsi="Arial" w:cs="Arial"/>
              </w:rPr>
              <w:t>1%</w:t>
            </w:r>
          </w:p>
        </w:tc>
        <w:tc>
          <w:tcPr>
            <w:tcW w:w="1124" w:type="dxa"/>
            <w:tcBorders>
              <w:top w:val="single" w:sz="2" w:space="0" w:color="808080" w:themeColor="background1" w:themeShade="80"/>
              <w:left w:val="single" w:sz="2" w:space="0" w:color="808080" w:themeColor="background1" w:themeShade="80"/>
              <w:bottom w:val="nil"/>
              <w:right w:val="nil"/>
            </w:tcBorders>
            <w:vAlign w:val="center"/>
          </w:tcPr>
          <w:p w14:paraId="1A7582B4" w14:textId="32D9E719"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1</w:t>
            </w:r>
            <w:r w:rsidR="00F366CA">
              <w:rPr>
                <w:rFonts w:ascii="Arial" w:hAnsi="Arial" w:cs="Arial"/>
              </w:rPr>
              <w:t>.</w:t>
            </w:r>
            <w:r>
              <w:rPr>
                <w:rFonts w:ascii="Arial" w:hAnsi="Arial" w:cs="Arial"/>
              </w:rPr>
              <w:t>674</w:t>
            </w:r>
            <w:r w:rsidR="00F366CA">
              <w:rPr>
                <w:rFonts w:ascii="Arial" w:hAnsi="Arial" w:cs="Arial"/>
              </w:rPr>
              <w:t>,</w:t>
            </w:r>
            <w:r>
              <w:rPr>
                <w:rFonts w:ascii="Arial" w:hAnsi="Arial" w:cs="Arial"/>
              </w:rPr>
              <w:t>0</w:t>
            </w:r>
          </w:p>
        </w:tc>
        <w:tc>
          <w:tcPr>
            <w:tcW w:w="1124" w:type="dxa"/>
            <w:tcBorders>
              <w:top w:val="single" w:sz="2" w:space="0" w:color="808080" w:themeColor="background1" w:themeShade="80"/>
              <w:left w:val="nil"/>
              <w:bottom w:val="nil"/>
              <w:right w:val="nil"/>
            </w:tcBorders>
            <w:vAlign w:val="center"/>
          </w:tcPr>
          <w:p w14:paraId="2923E359" w14:textId="09F342BB"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1</w:t>
            </w:r>
            <w:r w:rsidR="00F366CA">
              <w:rPr>
                <w:rFonts w:ascii="Arial" w:hAnsi="Arial" w:cs="Arial"/>
              </w:rPr>
              <w:t>.</w:t>
            </w:r>
            <w:r>
              <w:rPr>
                <w:rFonts w:ascii="Arial" w:hAnsi="Arial" w:cs="Arial"/>
              </w:rPr>
              <w:t>658</w:t>
            </w:r>
            <w:r w:rsidR="00F366CA">
              <w:rPr>
                <w:rFonts w:ascii="Arial" w:hAnsi="Arial" w:cs="Arial"/>
              </w:rPr>
              <w:t>,</w:t>
            </w:r>
            <w:r>
              <w:rPr>
                <w:rFonts w:ascii="Arial" w:hAnsi="Arial" w:cs="Arial"/>
              </w:rPr>
              <w:t>4</w:t>
            </w:r>
          </w:p>
        </w:tc>
        <w:tc>
          <w:tcPr>
            <w:tcW w:w="1124" w:type="dxa"/>
            <w:tcBorders>
              <w:top w:val="single" w:sz="2" w:space="0" w:color="808080" w:themeColor="background1" w:themeShade="80"/>
              <w:left w:val="nil"/>
              <w:bottom w:val="nil"/>
              <w:right w:val="nil"/>
            </w:tcBorders>
            <w:vAlign w:val="center"/>
          </w:tcPr>
          <w:p w14:paraId="60D58A66" w14:textId="2D0D72AD"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+0</w:t>
            </w:r>
            <w:r w:rsidR="00F366CA">
              <w:rPr>
                <w:rFonts w:ascii="Arial" w:hAnsi="Arial" w:cs="Arial"/>
              </w:rPr>
              <w:t>,</w:t>
            </w:r>
            <w:r>
              <w:rPr>
                <w:rFonts w:ascii="Arial" w:hAnsi="Arial" w:cs="Arial"/>
              </w:rPr>
              <w:t>9%</w:t>
            </w:r>
          </w:p>
        </w:tc>
      </w:tr>
      <w:tr w:rsidR="00E414B5" w:rsidRPr="002571F1" w14:paraId="5EF91EC1" w14:textId="77777777" w:rsidTr="00C35854">
        <w:trPr>
          <w:trHeight w:val="367"/>
        </w:trPr>
        <w:tc>
          <w:tcPr>
            <w:tcW w:w="3722" w:type="dxa"/>
            <w:tcBorders>
              <w:top w:val="nil"/>
              <w:bottom w:val="nil"/>
              <w:right w:val="single" w:sz="2" w:space="0" w:color="808080" w:themeColor="background1" w:themeShade="80"/>
            </w:tcBorders>
            <w:vAlign w:val="center"/>
          </w:tcPr>
          <w:p w14:paraId="51542D03" w14:textId="1798E77A" w:rsidR="00E414B5" w:rsidRPr="00CC5811" w:rsidRDefault="00E414B5" w:rsidP="00E414B5">
            <w:pPr>
              <w:pStyle w:val="ColorfulList-Accent11"/>
              <w:tabs>
                <w:tab w:val="left" w:pos="0"/>
                <w:tab w:val="left" w:pos="284"/>
              </w:tabs>
              <w:ind w:left="0" w:right="-90"/>
              <w:rPr>
                <w:rFonts w:ascii="Arial" w:hAnsi="Arial" w:cs="Arial"/>
                <w:color w:val="000000" w:themeColor="text1"/>
              </w:rPr>
            </w:pPr>
            <w:r w:rsidRPr="00580CE4">
              <w:rPr>
                <w:rFonts w:ascii="Arial" w:hAnsi="Arial" w:cs="Arial"/>
              </w:rPr>
              <w:t>Ρουμανία κινητή</w:t>
            </w:r>
          </w:p>
        </w:tc>
        <w:tc>
          <w:tcPr>
            <w:tcW w:w="1126" w:type="dxa"/>
            <w:tcBorders>
              <w:top w:val="nil"/>
              <w:left w:val="single" w:sz="2" w:space="0" w:color="808080" w:themeColor="background1" w:themeShade="80"/>
              <w:bottom w:val="nil"/>
              <w:right w:val="nil"/>
            </w:tcBorders>
            <w:shd w:val="clear" w:color="auto" w:fill="auto"/>
            <w:vAlign w:val="center"/>
          </w:tcPr>
          <w:p w14:paraId="0BBF91AD" w14:textId="12377A2F"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61</w:t>
            </w:r>
            <w:r w:rsidR="00F366CA">
              <w:rPr>
                <w:rFonts w:ascii="Arial" w:hAnsi="Arial" w:cs="Arial"/>
              </w:rPr>
              <w:t>,</w:t>
            </w:r>
            <w:r>
              <w:rPr>
                <w:rFonts w:ascii="Arial" w:hAnsi="Arial" w:cs="Arial"/>
              </w:rPr>
              <w:t>4</w:t>
            </w:r>
          </w:p>
        </w:tc>
        <w:tc>
          <w:tcPr>
            <w:tcW w:w="1124" w:type="dxa"/>
            <w:tcBorders>
              <w:top w:val="nil"/>
              <w:left w:val="nil"/>
              <w:bottom w:val="nil"/>
              <w:right w:val="nil"/>
            </w:tcBorders>
            <w:shd w:val="clear" w:color="auto" w:fill="auto"/>
            <w:vAlign w:val="center"/>
          </w:tcPr>
          <w:p w14:paraId="4F444FCC" w14:textId="2A6D2884"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66</w:t>
            </w:r>
            <w:r w:rsidR="00F366CA">
              <w:rPr>
                <w:rFonts w:ascii="Arial" w:hAnsi="Arial" w:cs="Arial"/>
              </w:rPr>
              <w:t>,</w:t>
            </w:r>
            <w:r>
              <w:rPr>
                <w:rFonts w:ascii="Arial" w:hAnsi="Arial" w:cs="Arial"/>
              </w:rPr>
              <w:t>7</w:t>
            </w:r>
          </w:p>
        </w:tc>
        <w:tc>
          <w:tcPr>
            <w:tcW w:w="1124" w:type="dxa"/>
            <w:tcBorders>
              <w:top w:val="nil"/>
              <w:left w:val="nil"/>
              <w:bottom w:val="nil"/>
              <w:right w:val="single" w:sz="2" w:space="0" w:color="808080" w:themeColor="background1" w:themeShade="80"/>
            </w:tcBorders>
            <w:shd w:val="clear" w:color="auto" w:fill="auto"/>
            <w:vAlign w:val="center"/>
          </w:tcPr>
          <w:p w14:paraId="0AB6168F" w14:textId="06DB5F77"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-7</w:t>
            </w:r>
            <w:r w:rsidR="00F366CA">
              <w:rPr>
                <w:rFonts w:ascii="Arial" w:hAnsi="Arial" w:cs="Arial"/>
              </w:rPr>
              <w:t>,</w:t>
            </w:r>
            <w:r>
              <w:rPr>
                <w:rFonts w:ascii="Arial" w:hAnsi="Arial" w:cs="Arial"/>
              </w:rPr>
              <w:t>9%</w:t>
            </w:r>
          </w:p>
        </w:tc>
        <w:tc>
          <w:tcPr>
            <w:tcW w:w="1124" w:type="dxa"/>
            <w:tcBorders>
              <w:top w:val="nil"/>
              <w:left w:val="single" w:sz="2" w:space="0" w:color="808080" w:themeColor="background1" w:themeShade="80"/>
              <w:bottom w:val="nil"/>
              <w:right w:val="nil"/>
            </w:tcBorders>
            <w:vAlign w:val="center"/>
          </w:tcPr>
          <w:p w14:paraId="068C3070" w14:textId="3409C4DC"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122</w:t>
            </w:r>
            <w:r w:rsidR="00F366CA">
              <w:rPr>
                <w:rFonts w:ascii="Arial" w:hAnsi="Arial" w:cs="Arial"/>
              </w:rPr>
              <w:t>,</w:t>
            </w:r>
            <w:r>
              <w:rPr>
                <w:rFonts w:ascii="Arial" w:hAnsi="Arial" w:cs="Arial"/>
              </w:rPr>
              <w:t>3</w:t>
            </w:r>
          </w:p>
        </w:tc>
        <w:tc>
          <w:tcPr>
            <w:tcW w:w="1124" w:type="dxa"/>
            <w:tcBorders>
              <w:top w:val="nil"/>
              <w:left w:val="nil"/>
              <w:bottom w:val="nil"/>
              <w:right w:val="nil"/>
            </w:tcBorders>
            <w:vAlign w:val="center"/>
          </w:tcPr>
          <w:p w14:paraId="4B2AECEA" w14:textId="14FA5E1A"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132</w:t>
            </w:r>
            <w:r w:rsidR="00F366CA">
              <w:rPr>
                <w:rFonts w:ascii="Arial" w:hAnsi="Arial" w:cs="Arial"/>
              </w:rPr>
              <w:t>,</w:t>
            </w:r>
            <w:r>
              <w:rPr>
                <w:rFonts w:ascii="Arial" w:hAnsi="Arial" w:cs="Arial"/>
              </w:rPr>
              <w:t>9</w:t>
            </w:r>
          </w:p>
        </w:tc>
        <w:tc>
          <w:tcPr>
            <w:tcW w:w="1124" w:type="dxa"/>
            <w:tcBorders>
              <w:top w:val="nil"/>
              <w:left w:val="nil"/>
              <w:bottom w:val="nil"/>
              <w:right w:val="nil"/>
            </w:tcBorders>
            <w:vAlign w:val="center"/>
          </w:tcPr>
          <w:p w14:paraId="48CF97A3" w14:textId="59902C18"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-8</w:t>
            </w:r>
            <w:r w:rsidR="00F366CA">
              <w:rPr>
                <w:rFonts w:ascii="Arial" w:hAnsi="Arial" w:cs="Arial"/>
              </w:rPr>
              <w:t>,</w:t>
            </w:r>
            <w:r>
              <w:rPr>
                <w:rFonts w:ascii="Arial" w:hAnsi="Arial" w:cs="Arial"/>
              </w:rPr>
              <w:t>0%</w:t>
            </w:r>
          </w:p>
        </w:tc>
      </w:tr>
      <w:tr w:rsidR="00E414B5" w:rsidRPr="002571F1" w14:paraId="39A7DBD4" w14:textId="77777777" w:rsidTr="00C35854">
        <w:trPr>
          <w:trHeight w:val="381"/>
        </w:trPr>
        <w:tc>
          <w:tcPr>
            <w:tcW w:w="3722" w:type="dxa"/>
            <w:tcBorders>
              <w:top w:val="nil"/>
              <w:bottom w:val="single" w:sz="4" w:space="0" w:color="A6A6A6" w:themeColor="background1" w:themeShade="A6"/>
              <w:right w:val="single" w:sz="2" w:space="0" w:color="808080" w:themeColor="background1" w:themeShade="80"/>
            </w:tcBorders>
            <w:vAlign w:val="center"/>
          </w:tcPr>
          <w:p w14:paraId="12F56628" w14:textId="5FF4EBAB" w:rsidR="00E414B5" w:rsidRPr="00CC5811" w:rsidRDefault="00E414B5" w:rsidP="00E414B5">
            <w:pPr>
              <w:pStyle w:val="ColorfulList-Accent11"/>
              <w:tabs>
                <w:tab w:val="left" w:pos="0"/>
                <w:tab w:val="left" w:pos="284"/>
              </w:tabs>
              <w:ind w:left="0" w:right="-90"/>
              <w:rPr>
                <w:rFonts w:ascii="Arial" w:hAnsi="Arial" w:cs="Arial"/>
                <w:i/>
                <w:color w:val="000000" w:themeColor="text1"/>
              </w:rPr>
            </w:pPr>
            <w:r w:rsidRPr="00580CE4">
              <w:rPr>
                <w:rFonts w:ascii="Arial" w:hAnsi="Arial" w:cs="Arial"/>
                <w:i/>
                <w:iCs/>
              </w:rPr>
              <w:t>Ενδοομιλικές απαλοιφές</w:t>
            </w:r>
          </w:p>
        </w:tc>
        <w:tc>
          <w:tcPr>
            <w:tcW w:w="1126" w:type="dxa"/>
            <w:tcBorders>
              <w:top w:val="nil"/>
              <w:left w:val="single" w:sz="2" w:space="0" w:color="808080" w:themeColor="background1" w:themeShade="80"/>
              <w:bottom w:val="single" w:sz="4" w:space="0" w:color="A6A6A6" w:themeColor="background1" w:themeShade="A6"/>
              <w:right w:val="nil"/>
            </w:tcBorders>
            <w:shd w:val="clear" w:color="auto" w:fill="auto"/>
            <w:vAlign w:val="center"/>
          </w:tcPr>
          <w:p w14:paraId="0FEC6CAE" w14:textId="792BE4CE" w:rsidR="00E414B5" w:rsidRPr="002571F1" w:rsidRDefault="00E414B5" w:rsidP="00E414B5">
            <w:pPr>
              <w:pStyle w:val="ColorfulList-Accent11"/>
              <w:tabs>
                <w:tab w:val="left" w:pos="0"/>
                <w:tab w:val="left" w:pos="284"/>
              </w:tabs>
              <w:ind w:left="0" w:right="-90"/>
              <w:jc w:val="center"/>
              <w:rPr>
                <w:rFonts w:ascii="Arial" w:hAnsi="Arial" w:cs="Arial"/>
                <w:i/>
                <w:color w:val="FF0000"/>
              </w:rPr>
            </w:pPr>
            <w:r>
              <w:rPr>
                <w:rFonts w:ascii="Arial" w:hAnsi="Arial" w:cs="Arial"/>
                <w:i/>
                <w:iCs/>
              </w:rPr>
              <w:t>(3</w:t>
            </w:r>
            <w:r w:rsidR="00F366CA">
              <w:rPr>
                <w:rFonts w:ascii="Arial" w:hAnsi="Arial" w:cs="Arial"/>
                <w:i/>
                <w:iCs/>
              </w:rPr>
              <w:t>,</w:t>
            </w:r>
            <w:r>
              <w:rPr>
                <w:rFonts w:ascii="Arial" w:hAnsi="Arial" w:cs="Arial"/>
                <w:i/>
                <w:iCs/>
              </w:rPr>
              <w:t>2)</w:t>
            </w:r>
          </w:p>
        </w:tc>
        <w:tc>
          <w:tcPr>
            <w:tcW w:w="1124" w:type="dxa"/>
            <w:tcBorders>
              <w:top w:val="nil"/>
              <w:left w:val="nil"/>
              <w:bottom w:val="single" w:sz="4" w:space="0" w:color="A6A6A6" w:themeColor="background1" w:themeShade="A6"/>
              <w:right w:val="nil"/>
            </w:tcBorders>
            <w:shd w:val="clear" w:color="auto" w:fill="auto"/>
            <w:vAlign w:val="center"/>
          </w:tcPr>
          <w:p w14:paraId="7C120CF3" w14:textId="2404D6D4" w:rsidR="00E414B5" w:rsidRPr="002571F1" w:rsidRDefault="00E414B5" w:rsidP="00E414B5">
            <w:pPr>
              <w:pStyle w:val="ColorfulList-Accent11"/>
              <w:tabs>
                <w:tab w:val="left" w:pos="0"/>
                <w:tab w:val="left" w:pos="284"/>
              </w:tabs>
              <w:ind w:left="0" w:right="-90"/>
              <w:jc w:val="center"/>
              <w:rPr>
                <w:rFonts w:ascii="Arial" w:hAnsi="Arial" w:cs="Arial"/>
                <w:i/>
                <w:color w:val="FF0000"/>
              </w:rPr>
            </w:pPr>
            <w:r>
              <w:rPr>
                <w:rFonts w:ascii="Arial" w:hAnsi="Arial" w:cs="Arial"/>
                <w:i/>
                <w:iCs/>
              </w:rPr>
              <w:t>(2</w:t>
            </w:r>
            <w:r w:rsidR="00F366CA">
              <w:rPr>
                <w:rFonts w:ascii="Arial" w:hAnsi="Arial" w:cs="Arial"/>
                <w:i/>
                <w:iCs/>
              </w:rPr>
              <w:t>,</w:t>
            </w:r>
            <w:r>
              <w:rPr>
                <w:rFonts w:ascii="Arial" w:hAnsi="Arial" w:cs="Arial"/>
                <w:i/>
                <w:iCs/>
              </w:rPr>
              <w:t>1)</w:t>
            </w:r>
          </w:p>
        </w:tc>
        <w:tc>
          <w:tcPr>
            <w:tcW w:w="1124" w:type="dxa"/>
            <w:tcBorders>
              <w:top w:val="nil"/>
              <w:left w:val="nil"/>
              <w:bottom w:val="single" w:sz="4" w:space="0" w:color="A6A6A6" w:themeColor="background1" w:themeShade="A6"/>
              <w:right w:val="single" w:sz="2" w:space="0" w:color="808080" w:themeColor="background1" w:themeShade="80"/>
            </w:tcBorders>
            <w:shd w:val="clear" w:color="auto" w:fill="auto"/>
            <w:vAlign w:val="center"/>
          </w:tcPr>
          <w:p w14:paraId="5B87B9E4" w14:textId="1CF1B71F" w:rsidR="00E414B5" w:rsidRPr="002571F1" w:rsidRDefault="00E414B5" w:rsidP="00E414B5">
            <w:pPr>
              <w:pStyle w:val="ColorfulList-Accent11"/>
              <w:tabs>
                <w:tab w:val="left" w:pos="0"/>
                <w:tab w:val="left" w:pos="284"/>
              </w:tabs>
              <w:ind w:left="0" w:right="-90"/>
              <w:jc w:val="center"/>
              <w:rPr>
                <w:rFonts w:ascii="Arial" w:hAnsi="Arial" w:cs="Arial"/>
                <w:i/>
                <w:color w:val="FF0000"/>
              </w:rPr>
            </w:pPr>
            <w:r>
              <w:rPr>
                <w:rFonts w:ascii="Arial" w:hAnsi="Arial" w:cs="Arial"/>
                <w:i/>
                <w:iCs/>
              </w:rPr>
              <w:t>+52</w:t>
            </w:r>
            <w:r w:rsidR="00F366CA">
              <w:rPr>
                <w:rFonts w:ascii="Arial" w:hAnsi="Arial" w:cs="Arial"/>
                <w:i/>
                <w:iCs/>
              </w:rPr>
              <w:t>,</w:t>
            </w:r>
            <w:r>
              <w:rPr>
                <w:rFonts w:ascii="Arial" w:hAnsi="Arial" w:cs="Arial"/>
                <w:i/>
                <w:iCs/>
              </w:rPr>
              <w:t>4%</w:t>
            </w:r>
          </w:p>
        </w:tc>
        <w:tc>
          <w:tcPr>
            <w:tcW w:w="1124" w:type="dxa"/>
            <w:tcBorders>
              <w:top w:val="nil"/>
              <w:left w:val="single" w:sz="2" w:space="0" w:color="808080" w:themeColor="background1" w:themeShade="80"/>
              <w:bottom w:val="single" w:sz="4" w:space="0" w:color="A6A6A6" w:themeColor="background1" w:themeShade="A6"/>
              <w:right w:val="nil"/>
            </w:tcBorders>
            <w:vAlign w:val="center"/>
          </w:tcPr>
          <w:p w14:paraId="00F34429" w14:textId="3D860782"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(4</w:t>
            </w:r>
            <w:r w:rsidR="00F366CA">
              <w:rPr>
                <w:rFonts w:ascii="Arial" w:hAnsi="Arial" w:cs="Arial"/>
                <w:i/>
                <w:iCs/>
              </w:rPr>
              <w:t>,</w:t>
            </w:r>
            <w:r>
              <w:rPr>
                <w:rFonts w:ascii="Arial" w:hAnsi="Arial" w:cs="Arial"/>
                <w:i/>
                <w:iCs/>
              </w:rPr>
              <w:t>2)</w:t>
            </w:r>
          </w:p>
        </w:tc>
        <w:tc>
          <w:tcPr>
            <w:tcW w:w="1124" w:type="dxa"/>
            <w:tcBorders>
              <w:top w:val="nil"/>
              <w:left w:val="nil"/>
              <w:bottom w:val="single" w:sz="4" w:space="0" w:color="A6A6A6" w:themeColor="background1" w:themeShade="A6"/>
              <w:right w:val="nil"/>
            </w:tcBorders>
            <w:vAlign w:val="center"/>
          </w:tcPr>
          <w:p w14:paraId="0F8A94B1" w14:textId="3E28DC18"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(3</w:t>
            </w:r>
            <w:r w:rsidR="00F366CA">
              <w:rPr>
                <w:rFonts w:ascii="Arial" w:hAnsi="Arial" w:cs="Arial"/>
                <w:i/>
                <w:iCs/>
              </w:rPr>
              <w:t>,</w:t>
            </w:r>
            <w:r>
              <w:rPr>
                <w:rFonts w:ascii="Arial" w:hAnsi="Arial" w:cs="Arial"/>
                <w:i/>
                <w:iCs/>
              </w:rPr>
              <w:t>0)</w:t>
            </w:r>
          </w:p>
        </w:tc>
        <w:tc>
          <w:tcPr>
            <w:tcW w:w="1124" w:type="dxa"/>
            <w:tcBorders>
              <w:top w:val="nil"/>
              <w:left w:val="nil"/>
              <w:bottom w:val="single" w:sz="4" w:space="0" w:color="A6A6A6" w:themeColor="background1" w:themeShade="A6"/>
              <w:right w:val="nil"/>
            </w:tcBorders>
            <w:vAlign w:val="center"/>
          </w:tcPr>
          <w:p w14:paraId="5276FBD4" w14:textId="7F0C7429"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+40</w:t>
            </w:r>
            <w:r w:rsidR="00F366CA">
              <w:rPr>
                <w:rFonts w:ascii="Arial" w:hAnsi="Arial" w:cs="Arial"/>
                <w:i/>
                <w:iCs/>
              </w:rPr>
              <w:t>,</w:t>
            </w:r>
            <w:r>
              <w:rPr>
                <w:rFonts w:ascii="Arial" w:hAnsi="Arial" w:cs="Arial"/>
                <w:i/>
                <w:iCs/>
              </w:rPr>
              <w:t>0%</w:t>
            </w:r>
          </w:p>
        </w:tc>
      </w:tr>
      <w:tr w:rsidR="00E414B5" w:rsidRPr="002571F1" w14:paraId="6D3942C8" w14:textId="77777777" w:rsidTr="00C35854">
        <w:trPr>
          <w:trHeight w:val="367"/>
        </w:trPr>
        <w:tc>
          <w:tcPr>
            <w:tcW w:w="3722" w:type="dxa"/>
            <w:tcBorders>
              <w:top w:val="single" w:sz="4" w:space="0" w:color="A6A6A6" w:themeColor="background1" w:themeShade="A6"/>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FAF981A" w14:textId="5201E061" w:rsidR="00E414B5" w:rsidRPr="00CC5811" w:rsidRDefault="00E414B5" w:rsidP="00E414B5">
            <w:pPr>
              <w:pStyle w:val="ColorfulList-Accent11"/>
              <w:tabs>
                <w:tab w:val="left" w:pos="0"/>
                <w:tab w:val="left" w:pos="284"/>
              </w:tabs>
              <w:ind w:left="0" w:right="-90"/>
              <w:rPr>
                <w:rFonts w:ascii="Arial" w:hAnsi="Arial" w:cs="Arial"/>
                <w:b/>
                <w:color w:val="000000" w:themeColor="text1"/>
              </w:rPr>
            </w:pPr>
            <w:r w:rsidRPr="00563E82">
              <w:rPr>
                <w:rFonts w:ascii="Arial" w:hAnsi="Arial" w:cs="Arial"/>
                <w:b/>
                <w:bCs/>
              </w:rPr>
              <w:t>Όμιλος ΟΤΕ</w:t>
            </w:r>
          </w:p>
        </w:tc>
        <w:tc>
          <w:tcPr>
            <w:tcW w:w="1126" w:type="dxa"/>
            <w:tcBorders>
              <w:top w:val="single" w:sz="4" w:space="0" w:color="A6A6A6" w:themeColor="background1" w:themeShade="A6"/>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313F917F" w14:textId="43FA17C4" w:rsidR="00E414B5" w:rsidRPr="002571F1" w:rsidRDefault="00E414B5" w:rsidP="00E414B5">
            <w:pPr>
              <w:pStyle w:val="ColorfulList-Accent11"/>
              <w:tabs>
                <w:tab w:val="left" w:pos="0"/>
                <w:tab w:val="left" w:pos="284"/>
              </w:tabs>
              <w:ind w:left="0" w:right="-90"/>
              <w:jc w:val="center"/>
              <w:rPr>
                <w:rFonts w:ascii="Arial" w:hAnsi="Arial" w:cs="Arial"/>
                <w:i/>
                <w:color w:val="FF0000"/>
              </w:rPr>
            </w:pPr>
            <w:r>
              <w:rPr>
                <w:rFonts w:ascii="Arial" w:hAnsi="Arial" w:cs="Arial"/>
                <w:b/>
                <w:bCs/>
              </w:rPr>
              <w:t>913</w:t>
            </w:r>
            <w:r w:rsidR="00F366CA">
              <w:rPr>
                <w:rFonts w:ascii="Arial" w:hAnsi="Arial" w:cs="Arial"/>
                <w:b/>
                <w:bCs/>
              </w:rPr>
              <w:t>,</w:t>
            </w:r>
            <w:r>
              <w:rPr>
                <w:rFonts w:ascii="Arial" w:hAnsi="Arial" w:cs="Arial"/>
                <w:b/>
                <w:bCs/>
              </w:rPr>
              <w:t>3</w:t>
            </w:r>
          </w:p>
        </w:tc>
        <w:tc>
          <w:tcPr>
            <w:tcW w:w="1124" w:type="dxa"/>
            <w:tcBorders>
              <w:top w:val="single" w:sz="4" w:space="0" w:color="A6A6A6" w:themeColor="background1" w:themeShade="A6"/>
              <w:left w:val="nil"/>
              <w:bottom w:val="single" w:sz="2" w:space="0" w:color="808080" w:themeColor="background1" w:themeShade="80"/>
              <w:right w:val="nil"/>
            </w:tcBorders>
            <w:shd w:val="clear" w:color="auto" w:fill="F2F2F2" w:themeFill="background1" w:themeFillShade="F2"/>
            <w:vAlign w:val="center"/>
          </w:tcPr>
          <w:p w14:paraId="6EBD91D2" w14:textId="6A93CBC2" w:rsidR="00E414B5" w:rsidRPr="002571F1" w:rsidRDefault="00E414B5" w:rsidP="00E414B5">
            <w:pPr>
              <w:pStyle w:val="ColorfulList-Accent11"/>
              <w:tabs>
                <w:tab w:val="left" w:pos="0"/>
                <w:tab w:val="left" w:pos="284"/>
              </w:tabs>
              <w:ind w:left="0" w:right="-90"/>
              <w:jc w:val="center"/>
              <w:rPr>
                <w:rFonts w:ascii="Arial" w:hAnsi="Arial" w:cs="Arial"/>
                <w:i/>
                <w:color w:val="FF0000"/>
              </w:rPr>
            </w:pPr>
            <w:r>
              <w:rPr>
                <w:rFonts w:ascii="Arial" w:hAnsi="Arial" w:cs="Arial"/>
                <w:b/>
                <w:bCs/>
              </w:rPr>
              <w:t>910</w:t>
            </w:r>
            <w:r w:rsidR="00F366CA">
              <w:rPr>
                <w:rFonts w:ascii="Arial" w:hAnsi="Arial" w:cs="Arial"/>
                <w:b/>
                <w:bCs/>
              </w:rPr>
              <w:t>,</w:t>
            </w:r>
            <w:r>
              <w:rPr>
                <w:rFonts w:ascii="Arial" w:hAnsi="Arial" w:cs="Arial"/>
                <w:b/>
                <w:bCs/>
              </w:rPr>
              <w:t>7</w:t>
            </w:r>
          </w:p>
        </w:tc>
        <w:tc>
          <w:tcPr>
            <w:tcW w:w="1124" w:type="dxa"/>
            <w:tcBorders>
              <w:top w:val="single" w:sz="4" w:space="0" w:color="A6A6A6" w:themeColor="background1" w:themeShade="A6"/>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9901993" w14:textId="76BD209F" w:rsidR="00E414B5" w:rsidRPr="002571F1" w:rsidRDefault="00E414B5" w:rsidP="00E414B5">
            <w:pPr>
              <w:pStyle w:val="ColorfulList-Accent11"/>
              <w:tabs>
                <w:tab w:val="left" w:pos="0"/>
                <w:tab w:val="left" w:pos="284"/>
              </w:tabs>
              <w:ind w:left="0" w:right="-90"/>
              <w:jc w:val="center"/>
              <w:rPr>
                <w:rFonts w:ascii="Arial" w:hAnsi="Arial" w:cs="Arial"/>
                <w:i/>
                <w:color w:val="FF0000"/>
              </w:rPr>
            </w:pPr>
            <w:r>
              <w:rPr>
                <w:rFonts w:ascii="Arial" w:hAnsi="Arial" w:cs="Arial"/>
                <w:b/>
                <w:bCs/>
              </w:rPr>
              <w:t>+0</w:t>
            </w:r>
            <w:r w:rsidR="00F366CA">
              <w:rPr>
                <w:rFonts w:ascii="Arial" w:hAnsi="Arial" w:cs="Arial"/>
                <w:b/>
                <w:bCs/>
              </w:rPr>
              <w:t>,</w:t>
            </w:r>
            <w:r>
              <w:rPr>
                <w:rFonts w:ascii="Arial" w:hAnsi="Arial" w:cs="Arial"/>
                <w:b/>
                <w:bCs/>
              </w:rPr>
              <w:t>3%</w:t>
            </w:r>
          </w:p>
        </w:tc>
        <w:tc>
          <w:tcPr>
            <w:tcW w:w="1124" w:type="dxa"/>
            <w:tcBorders>
              <w:top w:val="single" w:sz="4" w:space="0" w:color="A6A6A6" w:themeColor="background1" w:themeShade="A6"/>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28321903" w14:textId="2B5B8CF6" w:rsidR="00E414B5" w:rsidRPr="002571F1" w:rsidRDefault="00E414B5" w:rsidP="00E414B5">
            <w:pPr>
              <w:pStyle w:val="ColorfulList-Accent11"/>
              <w:tabs>
                <w:tab w:val="left" w:pos="0"/>
                <w:tab w:val="left" w:pos="284"/>
              </w:tabs>
              <w:ind w:left="0" w:right="-90"/>
              <w:jc w:val="center"/>
              <w:rPr>
                <w:rFonts w:ascii="Arial" w:hAnsi="Arial" w:cs="Arial"/>
                <w:b/>
                <w:bCs/>
                <w:color w:val="FF0000"/>
              </w:rPr>
            </w:pPr>
            <w:r>
              <w:rPr>
                <w:rFonts w:ascii="Arial" w:hAnsi="Arial" w:cs="Arial"/>
                <w:b/>
                <w:bCs/>
              </w:rPr>
              <w:t>1</w:t>
            </w:r>
            <w:r w:rsidR="00F366CA">
              <w:rPr>
                <w:rFonts w:ascii="Arial" w:hAnsi="Arial" w:cs="Arial"/>
                <w:b/>
                <w:bCs/>
              </w:rPr>
              <w:t>.</w:t>
            </w:r>
            <w:r>
              <w:rPr>
                <w:rFonts w:ascii="Arial" w:hAnsi="Arial" w:cs="Arial"/>
                <w:b/>
                <w:bCs/>
              </w:rPr>
              <w:t>792</w:t>
            </w:r>
            <w:r w:rsidR="00F366CA">
              <w:rPr>
                <w:rFonts w:ascii="Arial" w:hAnsi="Arial" w:cs="Arial"/>
                <w:b/>
                <w:bCs/>
              </w:rPr>
              <w:t>,</w:t>
            </w:r>
            <w:r>
              <w:rPr>
                <w:rFonts w:ascii="Arial" w:hAnsi="Arial" w:cs="Arial"/>
                <w:b/>
                <w:bCs/>
              </w:rPr>
              <w:t>1</w:t>
            </w:r>
          </w:p>
        </w:tc>
        <w:tc>
          <w:tcPr>
            <w:tcW w:w="1124" w:type="dxa"/>
            <w:tcBorders>
              <w:top w:val="single" w:sz="4" w:space="0" w:color="A6A6A6" w:themeColor="background1" w:themeShade="A6"/>
              <w:left w:val="nil"/>
              <w:bottom w:val="single" w:sz="2" w:space="0" w:color="808080" w:themeColor="background1" w:themeShade="80"/>
              <w:right w:val="nil"/>
            </w:tcBorders>
            <w:shd w:val="clear" w:color="auto" w:fill="F2F2F2" w:themeFill="background1" w:themeFillShade="F2"/>
            <w:vAlign w:val="center"/>
          </w:tcPr>
          <w:p w14:paraId="24F63E44" w14:textId="6E6679A5" w:rsidR="00E414B5" w:rsidRPr="002571F1" w:rsidRDefault="00E414B5" w:rsidP="00E414B5">
            <w:pPr>
              <w:pStyle w:val="ColorfulList-Accent11"/>
              <w:tabs>
                <w:tab w:val="left" w:pos="0"/>
                <w:tab w:val="left" w:pos="284"/>
              </w:tabs>
              <w:ind w:left="0" w:right="-90"/>
              <w:jc w:val="center"/>
              <w:rPr>
                <w:rFonts w:ascii="Arial" w:hAnsi="Arial" w:cs="Arial"/>
                <w:b/>
                <w:bCs/>
                <w:color w:val="FF0000"/>
              </w:rPr>
            </w:pPr>
            <w:r>
              <w:rPr>
                <w:rFonts w:ascii="Arial" w:hAnsi="Arial" w:cs="Arial"/>
                <w:b/>
                <w:bCs/>
              </w:rPr>
              <w:t>1</w:t>
            </w:r>
            <w:r w:rsidR="00F366CA">
              <w:rPr>
                <w:rFonts w:ascii="Arial" w:hAnsi="Arial" w:cs="Arial"/>
                <w:b/>
                <w:bCs/>
              </w:rPr>
              <w:t>.</w:t>
            </w:r>
            <w:r>
              <w:rPr>
                <w:rFonts w:ascii="Arial" w:hAnsi="Arial" w:cs="Arial"/>
                <w:b/>
                <w:bCs/>
              </w:rPr>
              <w:t>788</w:t>
            </w:r>
            <w:r w:rsidR="00F366CA">
              <w:rPr>
                <w:rFonts w:ascii="Arial" w:hAnsi="Arial" w:cs="Arial"/>
                <w:b/>
                <w:bCs/>
              </w:rPr>
              <w:t>,</w:t>
            </w:r>
            <w:r>
              <w:rPr>
                <w:rFonts w:ascii="Arial" w:hAnsi="Arial" w:cs="Arial"/>
                <w:b/>
                <w:bCs/>
              </w:rPr>
              <w:t>3</w:t>
            </w:r>
          </w:p>
        </w:tc>
        <w:tc>
          <w:tcPr>
            <w:tcW w:w="1124" w:type="dxa"/>
            <w:tcBorders>
              <w:top w:val="single" w:sz="4" w:space="0" w:color="A6A6A6" w:themeColor="background1" w:themeShade="A6"/>
              <w:left w:val="nil"/>
              <w:bottom w:val="single" w:sz="2" w:space="0" w:color="808080" w:themeColor="background1" w:themeShade="80"/>
              <w:right w:val="nil"/>
            </w:tcBorders>
            <w:shd w:val="clear" w:color="auto" w:fill="F2F2F2" w:themeFill="background1" w:themeFillShade="F2"/>
            <w:vAlign w:val="center"/>
          </w:tcPr>
          <w:p w14:paraId="15BF76B2" w14:textId="2C0AC8C3" w:rsidR="00E414B5" w:rsidRPr="002571F1" w:rsidRDefault="00E414B5" w:rsidP="00E414B5">
            <w:pPr>
              <w:pStyle w:val="ColorfulList-Accent11"/>
              <w:tabs>
                <w:tab w:val="left" w:pos="0"/>
                <w:tab w:val="left" w:pos="284"/>
              </w:tabs>
              <w:ind w:left="0" w:right="-90"/>
              <w:jc w:val="center"/>
              <w:rPr>
                <w:rFonts w:ascii="Arial" w:hAnsi="Arial" w:cs="Arial"/>
                <w:b/>
                <w:bCs/>
                <w:color w:val="FF0000"/>
              </w:rPr>
            </w:pPr>
            <w:r>
              <w:rPr>
                <w:rFonts w:ascii="Arial" w:hAnsi="Arial" w:cs="Arial"/>
                <w:b/>
                <w:bCs/>
              </w:rPr>
              <w:t>+0</w:t>
            </w:r>
            <w:r w:rsidR="00F366CA">
              <w:rPr>
                <w:rFonts w:ascii="Arial" w:hAnsi="Arial" w:cs="Arial"/>
                <w:b/>
                <w:bCs/>
              </w:rPr>
              <w:t>,</w:t>
            </w:r>
            <w:r>
              <w:rPr>
                <w:rFonts w:ascii="Arial" w:hAnsi="Arial" w:cs="Arial"/>
                <w:b/>
                <w:bCs/>
              </w:rPr>
              <w:t>2%</w:t>
            </w:r>
          </w:p>
        </w:tc>
      </w:tr>
    </w:tbl>
    <w:p w14:paraId="65177E28" w14:textId="77777777" w:rsidR="00385CB0" w:rsidRDefault="00385CB0" w:rsidP="009E285A">
      <w:pPr>
        <w:jc w:val="both"/>
        <w:rPr>
          <w:rFonts w:ascii="Arial" w:hAnsi="Arial" w:cs="Arial"/>
          <w:b/>
          <w:bCs/>
          <w:lang w:val="en-US"/>
        </w:rPr>
      </w:pPr>
    </w:p>
    <w:tbl>
      <w:tblPr>
        <w:tblStyle w:val="TableGrid"/>
        <w:tblW w:w="1048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53"/>
        <w:gridCol w:w="1210"/>
        <w:gridCol w:w="1105"/>
        <w:gridCol w:w="1105"/>
        <w:gridCol w:w="1105"/>
        <w:gridCol w:w="1105"/>
        <w:gridCol w:w="1105"/>
      </w:tblGrid>
      <w:tr w:rsidR="00A51A43" w:rsidRPr="002571F1" w14:paraId="4031C56B" w14:textId="77777777" w:rsidTr="00A51A43">
        <w:trPr>
          <w:trHeight w:val="288"/>
        </w:trPr>
        <w:tc>
          <w:tcPr>
            <w:tcW w:w="375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bottom"/>
          </w:tcPr>
          <w:p w14:paraId="74DD5280" w14:textId="77777777" w:rsidR="00A51A43" w:rsidRPr="00580CE4" w:rsidRDefault="00A51A43" w:rsidP="00A51A43">
            <w:pPr>
              <w:rPr>
                <w:rFonts w:ascii="Arial" w:hAnsi="Arial" w:cs="Arial"/>
                <w:b/>
                <w:lang w:val="el-GR"/>
              </w:rPr>
            </w:pPr>
            <w:r w:rsidRPr="00580CE4">
              <w:rPr>
                <w:rFonts w:ascii="Arial" w:hAnsi="Arial" w:cs="Arial"/>
                <w:b/>
                <w:lang w:val="el-GR"/>
              </w:rPr>
              <w:t xml:space="preserve">Προσαρμοσμένο </w:t>
            </w:r>
            <w:r w:rsidRPr="0047537B">
              <w:rPr>
                <w:rFonts w:ascii="Arial" w:hAnsi="Arial" w:cs="Arial"/>
                <w:b/>
              </w:rPr>
              <w:t>EBITDA</w:t>
            </w:r>
            <w:r w:rsidRPr="00580CE4">
              <w:rPr>
                <w:rFonts w:ascii="Arial" w:hAnsi="Arial" w:cs="Arial"/>
                <w:b/>
                <w:lang w:val="el-GR"/>
              </w:rPr>
              <w:t xml:space="preserve"> </w:t>
            </w:r>
          </w:p>
          <w:p w14:paraId="2AFA8820" w14:textId="69B2E67E" w:rsidR="00A51A43" w:rsidRPr="00CC5811" w:rsidRDefault="00A51A43" w:rsidP="00A51A43">
            <w:pPr>
              <w:tabs>
                <w:tab w:val="left" w:pos="4047"/>
              </w:tabs>
              <w:ind w:left="-108"/>
              <w:rPr>
                <w:rFonts w:ascii="Arial" w:hAnsi="Arial" w:cs="Arial"/>
                <w:b/>
                <w:color w:val="000000" w:themeColor="text1"/>
              </w:rPr>
            </w:pPr>
            <w:r w:rsidRPr="00580CE4">
              <w:rPr>
                <w:rFonts w:ascii="Arial" w:hAnsi="Arial" w:cs="Arial"/>
                <w:b/>
                <w:lang w:val="el-GR"/>
              </w:rPr>
              <w:t xml:space="preserve">  μετά από μισθώσεις (</w:t>
            </w:r>
            <w:r w:rsidRPr="0047537B">
              <w:rPr>
                <w:rFonts w:ascii="Arial" w:hAnsi="Arial" w:cs="Arial"/>
                <w:b/>
              </w:rPr>
              <w:t>AL</w:t>
            </w:r>
            <w:r w:rsidRPr="00580CE4">
              <w:rPr>
                <w:rFonts w:ascii="Arial" w:hAnsi="Arial" w:cs="Arial"/>
                <w:b/>
                <w:lang w:val="el-GR"/>
              </w:rPr>
              <w:t xml:space="preserve">) (Εκατ. </w:t>
            </w:r>
            <w:r w:rsidRPr="0047537B">
              <w:rPr>
                <w:rFonts w:ascii="Arial" w:hAnsi="Arial" w:cs="Arial"/>
                <w:b/>
              </w:rPr>
              <w:t>€ )</w:t>
            </w:r>
          </w:p>
        </w:tc>
        <w:tc>
          <w:tcPr>
            <w:tcW w:w="1210"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264FA91B" w14:textId="77777777" w:rsidR="00A51A43" w:rsidRPr="00CC5811" w:rsidRDefault="00A51A43" w:rsidP="00A51A43">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Q2'25</w:t>
            </w:r>
          </w:p>
        </w:tc>
        <w:tc>
          <w:tcPr>
            <w:tcW w:w="1105"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59172BA0" w14:textId="77777777" w:rsidR="00A51A43" w:rsidRPr="00CC5811" w:rsidRDefault="00A51A43" w:rsidP="00A51A43">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Q2'24</w:t>
            </w:r>
          </w:p>
        </w:tc>
        <w:tc>
          <w:tcPr>
            <w:tcW w:w="1105"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F18984" w14:textId="77777777" w:rsidR="00A51A43" w:rsidRPr="00CC5811" w:rsidRDefault="00A51A43" w:rsidP="00A51A43">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1105"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1535787A" w14:textId="77777777" w:rsidR="00A51A43" w:rsidRPr="00CC5811" w:rsidRDefault="00A51A43" w:rsidP="00A51A43">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6M'25</w:t>
            </w:r>
          </w:p>
        </w:tc>
        <w:tc>
          <w:tcPr>
            <w:tcW w:w="1105"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3F5BACE6" w14:textId="77777777" w:rsidR="00A51A43" w:rsidRPr="00CC5811" w:rsidRDefault="00A51A43" w:rsidP="00A51A43">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6M'24</w:t>
            </w:r>
          </w:p>
        </w:tc>
        <w:tc>
          <w:tcPr>
            <w:tcW w:w="1105"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3B04BF75" w14:textId="77777777" w:rsidR="00A51A43" w:rsidRPr="00CC5811" w:rsidRDefault="00A51A43" w:rsidP="00A51A43">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E414B5" w:rsidRPr="002571F1" w14:paraId="27CF0692" w14:textId="77777777" w:rsidTr="00D31A8A">
        <w:trPr>
          <w:trHeight w:val="270"/>
        </w:trPr>
        <w:tc>
          <w:tcPr>
            <w:tcW w:w="3753" w:type="dxa"/>
            <w:tcBorders>
              <w:top w:val="single" w:sz="2" w:space="0" w:color="808080" w:themeColor="background1" w:themeShade="80"/>
              <w:bottom w:val="nil"/>
              <w:right w:val="single" w:sz="2" w:space="0" w:color="808080" w:themeColor="background1" w:themeShade="80"/>
            </w:tcBorders>
            <w:vAlign w:val="center"/>
          </w:tcPr>
          <w:p w14:paraId="3DCA6AC7" w14:textId="0F41627E" w:rsidR="00E414B5" w:rsidRPr="00CC5811" w:rsidRDefault="00E414B5" w:rsidP="00E414B5">
            <w:pPr>
              <w:pStyle w:val="ColorfulList-Accent11"/>
              <w:tabs>
                <w:tab w:val="left" w:pos="0"/>
                <w:tab w:val="left" w:pos="284"/>
              </w:tabs>
              <w:ind w:left="0" w:right="-90"/>
              <w:rPr>
                <w:rFonts w:ascii="Arial" w:hAnsi="Arial" w:cs="Arial"/>
                <w:color w:val="000000" w:themeColor="text1"/>
              </w:rPr>
            </w:pPr>
            <w:r w:rsidRPr="0047537B">
              <w:rPr>
                <w:rFonts w:ascii="Arial" w:hAnsi="Arial" w:cs="Arial"/>
              </w:rPr>
              <w:t>Ελλάδα</w:t>
            </w:r>
          </w:p>
        </w:tc>
        <w:tc>
          <w:tcPr>
            <w:tcW w:w="1210" w:type="dxa"/>
            <w:tcBorders>
              <w:top w:val="single" w:sz="2" w:space="0" w:color="808080" w:themeColor="background1" w:themeShade="80"/>
              <w:left w:val="single" w:sz="2" w:space="0" w:color="808080" w:themeColor="background1" w:themeShade="80"/>
              <w:bottom w:val="nil"/>
              <w:right w:val="nil"/>
            </w:tcBorders>
            <w:shd w:val="clear" w:color="auto" w:fill="auto"/>
            <w:vAlign w:val="center"/>
          </w:tcPr>
          <w:p w14:paraId="5E88E0DB" w14:textId="20D2D7CB"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333</w:t>
            </w:r>
            <w:r w:rsidR="00933233">
              <w:rPr>
                <w:rFonts w:ascii="Arial" w:hAnsi="Arial" w:cs="Arial"/>
              </w:rPr>
              <w:t>,</w:t>
            </w:r>
            <w:r>
              <w:rPr>
                <w:rFonts w:ascii="Arial" w:hAnsi="Arial" w:cs="Arial"/>
              </w:rPr>
              <w:t>2</w:t>
            </w:r>
          </w:p>
        </w:tc>
        <w:tc>
          <w:tcPr>
            <w:tcW w:w="1105" w:type="dxa"/>
            <w:tcBorders>
              <w:top w:val="single" w:sz="2" w:space="0" w:color="808080" w:themeColor="background1" w:themeShade="80"/>
              <w:left w:val="nil"/>
              <w:bottom w:val="nil"/>
              <w:right w:val="nil"/>
            </w:tcBorders>
            <w:shd w:val="clear" w:color="auto" w:fill="auto"/>
            <w:vAlign w:val="center"/>
          </w:tcPr>
          <w:p w14:paraId="44272686" w14:textId="39A4D71A"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326</w:t>
            </w:r>
            <w:r w:rsidR="00933233">
              <w:rPr>
                <w:rFonts w:ascii="Arial" w:hAnsi="Arial" w:cs="Arial"/>
              </w:rPr>
              <w:t>,</w:t>
            </w:r>
            <w:r>
              <w:rPr>
                <w:rFonts w:ascii="Arial" w:hAnsi="Arial" w:cs="Arial"/>
              </w:rPr>
              <w:t>8</w:t>
            </w:r>
          </w:p>
        </w:tc>
        <w:tc>
          <w:tcPr>
            <w:tcW w:w="1105" w:type="dxa"/>
            <w:tcBorders>
              <w:top w:val="single" w:sz="2" w:space="0" w:color="808080" w:themeColor="background1" w:themeShade="80"/>
              <w:left w:val="nil"/>
              <w:bottom w:val="nil"/>
              <w:right w:val="single" w:sz="2" w:space="0" w:color="808080" w:themeColor="background1" w:themeShade="80"/>
            </w:tcBorders>
            <w:shd w:val="clear" w:color="auto" w:fill="auto"/>
            <w:vAlign w:val="center"/>
          </w:tcPr>
          <w:p w14:paraId="2CFDAAE9" w14:textId="48AF4B36"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+2</w:t>
            </w:r>
            <w:r w:rsidR="00933233">
              <w:rPr>
                <w:rFonts w:ascii="Arial" w:hAnsi="Arial" w:cs="Arial"/>
              </w:rPr>
              <w:t>,</w:t>
            </w:r>
            <w:r>
              <w:rPr>
                <w:rFonts w:ascii="Arial" w:hAnsi="Arial" w:cs="Arial"/>
              </w:rPr>
              <w:t>0%</w:t>
            </w:r>
          </w:p>
        </w:tc>
        <w:tc>
          <w:tcPr>
            <w:tcW w:w="1105" w:type="dxa"/>
            <w:tcBorders>
              <w:top w:val="single" w:sz="2" w:space="0" w:color="808080" w:themeColor="background1" w:themeShade="80"/>
              <w:left w:val="single" w:sz="2" w:space="0" w:color="808080" w:themeColor="background1" w:themeShade="80"/>
              <w:bottom w:val="nil"/>
              <w:right w:val="nil"/>
            </w:tcBorders>
            <w:vAlign w:val="center"/>
          </w:tcPr>
          <w:p w14:paraId="1A928A62" w14:textId="7F21C2EE"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662</w:t>
            </w:r>
            <w:r w:rsidR="00933233">
              <w:rPr>
                <w:rFonts w:ascii="Arial" w:hAnsi="Arial" w:cs="Arial"/>
              </w:rPr>
              <w:t>,</w:t>
            </w:r>
            <w:r>
              <w:rPr>
                <w:rFonts w:ascii="Arial" w:hAnsi="Arial" w:cs="Arial"/>
              </w:rPr>
              <w:t>3</w:t>
            </w:r>
          </w:p>
        </w:tc>
        <w:tc>
          <w:tcPr>
            <w:tcW w:w="1105" w:type="dxa"/>
            <w:tcBorders>
              <w:top w:val="single" w:sz="2" w:space="0" w:color="808080" w:themeColor="background1" w:themeShade="80"/>
              <w:left w:val="nil"/>
              <w:bottom w:val="nil"/>
              <w:right w:val="nil"/>
            </w:tcBorders>
            <w:vAlign w:val="center"/>
          </w:tcPr>
          <w:p w14:paraId="02D38DFF" w14:textId="30A32151"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650</w:t>
            </w:r>
            <w:r w:rsidR="00933233">
              <w:rPr>
                <w:rFonts w:ascii="Arial" w:hAnsi="Arial" w:cs="Arial"/>
              </w:rPr>
              <w:t>,</w:t>
            </w:r>
            <w:r>
              <w:rPr>
                <w:rFonts w:ascii="Arial" w:hAnsi="Arial" w:cs="Arial"/>
              </w:rPr>
              <w:t>0</w:t>
            </w:r>
          </w:p>
        </w:tc>
        <w:tc>
          <w:tcPr>
            <w:tcW w:w="1105" w:type="dxa"/>
            <w:tcBorders>
              <w:top w:val="single" w:sz="2" w:space="0" w:color="808080" w:themeColor="background1" w:themeShade="80"/>
              <w:left w:val="nil"/>
              <w:bottom w:val="nil"/>
              <w:right w:val="nil"/>
            </w:tcBorders>
            <w:vAlign w:val="center"/>
          </w:tcPr>
          <w:p w14:paraId="08FB328D" w14:textId="654AC9F8"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+1</w:t>
            </w:r>
            <w:r w:rsidR="00933233">
              <w:rPr>
                <w:rFonts w:ascii="Arial" w:hAnsi="Arial" w:cs="Arial"/>
              </w:rPr>
              <w:t>,</w:t>
            </w:r>
            <w:r>
              <w:rPr>
                <w:rFonts w:ascii="Arial" w:hAnsi="Arial" w:cs="Arial"/>
              </w:rPr>
              <w:t>9%</w:t>
            </w:r>
          </w:p>
        </w:tc>
      </w:tr>
      <w:tr w:rsidR="00E414B5" w:rsidRPr="002571F1" w14:paraId="0B0F1C44" w14:textId="77777777" w:rsidTr="00D31A8A">
        <w:trPr>
          <w:trHeight w:val="282"/>
        </w:trPr>
        <w:tc>
          <w:tcPr>
            <w:tcW w:w="3753" w:type="dxa"/>
            <w:tcBorders>
              <w:top w:val="nil"/>
              <w:bottom w:val="nil"/>
              <w:right w:val="single" w:sz="2" w:space="0" w:color="808080" w:themeColor="background1" w:themeShade="80"/>
            </w:tcBorders>
            <w:vAlign w:val="center"/>
          </w:tcPr>
          <w:p w14:paraId="136BD6B6" w14:textId="5A6C32C5" w:rsidR="00E414B5" w:rsidRPr="00CC5811" w:rsidRDefault="00E414B5" w:rsidP="00E414B5">
            <w:pPr>
              <w:pStyle w:val="ColorfulList-Accent11"/>
              <w:tabs>
                <w:tab w:val="left" w:pos="0"/>
                <w:tab w:val="left" w:pos="284"/>
              </w:tabs>
              <w:ind w:left="0" w:right="-90"/>
              <w:jc w:val="right"/>
              <w:rPr>
                <w:rFonts w:ascii="Arial" w:hAnsi="Arial" w:cs="Arial"/>
                <w:i/>
                <w:color w:val="000000" w:themeColor="text1"/>
                <w:sz w:val="18"/>
                <w:szCs w:val="18"/>
              </w:rPr>
            </w:pPr>
            <w:r w:rsidRPr="0047537B">
              <w:rPr>
                <w:rFonts w:ascii="Arial" w:hAnsi="Arial" w:cs="Arial"/>
                <w:i/>
              </w:rPr>
              <w:t>Περιθώριο (%)</w:t>
            </w:r>
          </w:p>
        </w:tc>
        <w:tc>
          <w:tcPr>
            <w:tcW w:w="1210" w:type="dxa"/>
            <w:tcBorders>
              <w:top w:val="nil"/>
              <w:left w:val="single" w:sz="2" w:space="0" w:color="808080" w:themeColor="background1" w:themeShade="80"/>
              <w:bottom w:val="nil"/>
              <w:right w:val="nil"/>
            </w:tcBorders>
            <w:shd w:val="clear" w:color="auto" w:fill="auto"/>
            <w:vAlign w:val="center"/>
          </w:tcPr>
          <w:p w14:paraId="2E453943" w14:textId="2342CCF0" w:rsidR="00E414B5" w:rsidRPr="002571F1" w:rsidRDefault="00E414B5" w:rsidP="00E414B5">
            <w:pPr>
              <w:pStyle w:val="ColorfulList-Accent11"/>
              <w:tabs>
                <w:tab w:val="left" w:pos="0"/>
                <w:tab w:val="left" w:pos="284"/>
              </w:tabs>
              <w:ind w:left="0" w:right="-90"/>
              <w:jc w:val="center"/>
              <w:rPr>
                <w:rFonts w:ascii="Arial" w:hAnsi="Arial" w:cs="Arial"/>
                <w:color w:val="FF0000"/>
                <w:sz w:val="18"/>
                <w:szCs w:val="18"/>
              </w:rPr>
            </w:pPr>
            <w:r>
              <w:rPr>
                <w:rFonts w:ascii="Arial" w:hAnsi="Arial" w:cs="Arial"/>
                <w:i/>
                <w:iCs/>
              </w:rPr>
              <w:t>39</w:t>
            </w:r>
            <w:r w:rsidR="00933233">
              <w:rPr>
                <w:rFonts w:ascii="Arial" w:hAnsi="Arial" w:cs="Arial"/>
                <w:i/>
                <w:iCs/>
              </w:rPr>
              <w:t>,</w:t>
            </w:r>
            <w:r>
              <w:rPr>
                <w:rFonts w:ascii="Arial" w:hAnsi="Arial" w:cs="Arial"/>
                <w:i/>
                <w:iCs/>
              </w:rPr>
              <w:t>0%</w:t>
            </w:r>
          </w:p>
        </w:tc>
        <w:tc>
          <w:tcPr>
            <w:tcW w:w="1105" w:type="dxa"/>
            <w:tcBorders>
              <w:top w:val="nil"/>
              <w:left w:val="nil"/>
              <w:bottom w:val="nil"/>
              <w:right w:val="nil"/>
            </w:tcBorders>
            <w:shd w:val="clear" w:color="auto" w:fill="auto"/>
            <w:vAlign w:val="center"/>
          </w:tcPr>
          <w:p w14:paraId="30B27D88" w14:textId="6E094C49" w:rsidR="00E414B5" w:rsidRPr="002571F1" w:rsidRDefault="00E414B5" w:rsidP="00E414B5">
            <w:pPr>
              <w:pStyle w:val="ColorfulList-Accent11"/>
              <w:tabs>
                <w:tab w:val="left" w:pos="0"/>
                <w:tab w:val="left" w:pos="284"/>
              </w:tabs>
              <w:ind w:left="0" w:right="-90"/>
              <w:jc w:val="center"/>
              <w:rPr>
                <w:rFonts w:ascii="Arial" w:hAnsi="Arial" w:cs="Arial"/>
                <w:color w:val="FF0000"/>
                <w:sz w:val="18"/>
                <w:szCs w:val="18"/>
              </w:rPr>
            </w:pPr>
            <w:r>
              <w:rPr>
                <w:rFonts w:ascii="Arial" w:hAnsi="Arial" w:cs="Arial"/>
                <w:i/>
                <w:iCs/>
              </w:rPr>
              <w:t>38</w:t>
            </w:r>
            <w:r w:rsidR="00933233">
              <w:rPr>
                <w:rFonts w:ascii="Arial" w:hAnsi="Arial" w:cs="Arial"/>
                <w:i/>
                <w:iCs/>
              </w:rPr>
              <w:t>,</w:t>
            </w:r>
            <w:r>
              <w:rPr>
                <w:rFonts w:ascii="Arial" w:hAnsi="Arial" w:cs="Arial"/>
                <w:i/>
                <w:iCs/>
              </w:rPr>
              <w:t>6%</w:t>
            </w:r>
          </w:p>
        </w:tc>
        <w:tc>
          <w:tcPr>
            <w:tcW w:w="1105" w:type="dxa"/>
            <w:tcBorders>
              <w:top w:val="nil"/>
              <w:left w:val="nil"/>
              <w:bottom w:val="nil"/>
              <w:right w:val="single" w:sz="2" w:space="0" w:color="808080" w:themeColor="background1" w:themeShade="80"/>
            </w:tcBorders>
            <w:shd w:val="clear" w:color="auto" w:fill="auto"/>
            <w:vAlign w:val="center"/>
          </w:tcPr>
          <w:p w14:paraId="4A869B1B" w14:textId="72F83429" w:rsidR="00E414B5" w:rsidRPr="00F366CA" w:rsidRDefault="00E414B5" w:rsidP="00E414B5">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i/>
                <w:iCs/>
              </w:rPr>
              <w:t>+0</w:t>
            </w:r>
            <w:r w:rsidR="00933233">
              <w:rPr>
                <w:rFonts w:ascii="Arial" w:hAnsi="Arial" w:cs="Arial"/>
                <w:i/>
                <w:iCs/>
              </w:rPr>
              <w:t>,</w:t>
            </w:r>
            <w:r>
              <w:rPr>
                <w:rFonts w:ascii="Arial" w:hAnsi="Arial" w:cs="Arial"/>
                <w:i/>
                <w:iCs/>
              </w:rPr>
              <w:t>4</w:t>
            </w:r>
            <w:r w:rsidR="00F366CA">
              <w:rPr>
                <w:rFonts w:ascii="Arial" w:hAnsi="Arial" w:cs="Arial"/>
                <w:i/>
                <w:iCs/>
                <w:lang w:val="el-GR"/>
              </w:rPr>
              <w:t xml:space="preserve"> μον</w:t>
            </w:r>
          </w:p>
        </w:tc>
        <w:tc>
          <w:tcPr>
            <w:tcW w:w="1105" w:type="dxa"/>
            <w:tcBorders>
              <w:top w:val="nil"/>
              <w:left w:val="single" w:sz="2" w:space="0" w:color="808080" w:themeColor="background1" w:themeShade="80"/>
              <w:bottom w:val="nil"/>
              <w:right w:val="nil"/>
            </w:tcBorders>
            <w:vAlign w:val="center"/>
          </w:tcPr>
          <w:p w14:paraId="28F92657" w14:textId="16E1E02D"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39</w:t>
            </w:r>
            <w:r w:rsidR="00933233">
              <w:rPr>
                <w:rFonts w:ascii="Arial" w:hAnsi="Arial" w:cs="Arial"/>
                <w:i/>
                <w:iCs/>
              </w:rPr>
              <w:t>,</w:t>
            </w:r>
            <w:r>
              <w:rPr>
                <w:rFonts w:ascii="Arial" w:hAnsi="Arial" w:cs="Arial"/>
                <w:i/>
                <w:iCs/>
              </w:rPr>
              <w:t>6%</w:t>
            </w:r>
          </w:p>
        </w:tc>
        <w:tc>
          <w:tcPr>
            <w:tcW w:w="1105" w:type="dxa"/>
            <w:tcBorders>
              <w:top w:val="nil"/>
              <w:left w:val="nil"/>
              <w:bottom w:val="nil"/>
              <w:right w:val="nil"/>
            </w:tcBorders>
            <w:vAlign w:val="center"/>
          </w:tcPr>
          <w:p w14:paraId="79408EAD" w14:textId="321F4AC2"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39</w:t>
            </w:r>
            <w:r w:rsidR="00933233">
              <w:rPr>
                <w:rFonts w:ascii="Arial" w:hAnsi="Arial" w:cs="Arial"/>
                <w:i/>
                <w:iCs/>
              </w:rPr>
              <w:t>,</w:t>
            </w:r>
            <w:r>
              <w:rPr>
                <w:rFonts w:ascii="Arial" w:hAnsi="Arial" w:cs="Arial"/>
                <w:i/>
                <w:iCs/>
              </w:rPr>
              <w:t>2%</w:t>
            </w:r>
          </w:p>
        </w:tc>
        <w:tc>
          <w:tcPr>
            <w:tcW w:w="1105" w:type="dxa"/>
            <w:tcBorders>
              <w:top w:val="nil"/>
              <w:left w:val="nil"/>
              <w:bottom w:val="nil"/>
              <w:right w:val="nil"/>
            </w:tcBorders>
            <w:vAlign w:val="center"/>
          </w:tcPr>
          <w:p w14:paraId="3CAE7018" w14:textId="5C7D8BDF" w:rsidR="00E414B5" w:rsidRPr="00F366CA" w:rsidRDefault="00E414B5" w:rsidP="00E414B5">
            <w:pPr>
              <w:pStyle w:val="ColorfulList-Accent11"/>
              <w:tabs>
                <w:tab w:val="left" w:pos="0"/>
                <w:tab w:val="left" w:pos="284"/>
              </w:tabs>
              <w:ind w:left="0" w:right="-90"/>
              <w:jc w:val="center"/>
              <w:rPr>
                <w:rFonts w:ascii="Arial" w:hAnsi="Arial" w:cs="Arial"/>
                <w:i/>
                <w:color w:val="FF0000"/>
                <w:lang w:val="el-GR"/>
              </w:rPr>
            </w:pPr>
            <w:r>
              <w:rPr>
                <w:rFonts w:ascii="Arial" w:hAnsi="Arial" w:cs="Arial"/>
                <w:i/>
                <w:iCs/>
              </w:rPr>
              <w:t>+0</w:t>
            </w:r>
            <w:r w:rsidR="00933233">
              <w:rPr>
                <w:rFonts w:ascii="Arial" w:hAnsi="Arial" w:cs="Arial"/>
                <w:i/>
                <w:iCs/>
              </w:rPr>
              <w:t>,</w:t>
            </w:r>
            <w:r>
              <w:rPr>
                <w:rFonts w:ascii="Arial" w:hAnsi="Arial" w:cs="Arial"/>
                <w:i/>
                <w:iCs/>
              </w:rPr>
              <w:t>4</w:t>
            </w:r>
            <w:r w:rsidR="00F366CA">
              <w:rPr>
                <w:rFonts w:ascii="Arial" w:hAnsi="Arial" w:cs="Arial"/>
                <w:i/>
                <w:iCs/>
                <w:lang w:val="el-GR"/>
              </w:rPr>
              <w:t xml:space="preserve"> μον</w:t>
            </w:r>
          </w:p>
        </w:tc>
      </w:tr>
      <w:tr w:rsidR="00E414B5" w:rsidRPr="002571F1" w14:paraId="0140118C" w14:textId="77777777" w:rsidTr="00D31A8A">
        <w:trPr>
          <w:trHeight w:val="282"/>
        </w:trPr>
        <w:tc>
          <w:tcPr>
            <w:tcW w:w="3753" w:type="dxa"/>
            <w:tcBorders>
              <w:top w:val="nil"/>
              <w:bottom w:val="nil"/>
              <w:right w:val="single" w:sz="2" w:space="0" w:color="808080" w:themeColor="background1" w:themeShade="80"/>
            </w:tcBorders>
            <w:vAlign w:val="center"/>
          </w:tcPr>
          <w:p w14:paraId="0F1A43DC" w14:textId="03E495D9" w:rsidR="00E414B5" w:rsidRPr="00CC5811" w:rsidRDefault="00E414B5" w:rsidP="00E414B5">
            <w:pPr>
              <w:pStyle w:val="ColorfulList-Accent11"/>
              <w:tabs>
                <w:tab w:val="left" w:pos="0"/>
                <w:tab w:val="left" w:pos="284"/>
              </w:tabs>
              <w:ind w:left="0" w:right="-90"/>
              <w:rPr>
                <w:rFonts w:ascii="Arial" w:hAnsi="Arial" w:cs="Arial"/>
                <w:color w:val="000000" w:themeColor="text1"/>
              </w:rPr>
            </w:pPr>
            <w:r w:rsidRPr="0047537B">
              <w:rPr>
                <w:rFonts w:ascii="Arial" w:hAnsi="Arial" w:cs="Arial"/>
              </w:rPr>
              <w:t>Ρουμανία κινητή</w:t>
            </w:r>
          </w:p>
        </w:tc>
        <w:tc>
          <w:tcPr>
            <w:tcW w:w="1210" w:type="dxa"/>
            <w:tcBorders>
              <w:top w:val="nil"/>
              <w:left w:val="single" w:sz="2" w:space="0" w:color="808080" w:themeColor="background1" w:themeShade="80"/>
              <w:bottom w:val="nil"/>
              <w:right w:val="nil"/>
            </w:tcBorders>
            <w:shd w:val="clear" w:color="auto" w:fill="auto"/>
            <w:vAlign w:val="center"/>
          </w:tcPr>
          <w:p w14:paraId="15D08357" w14:textId="5FE8A9F7"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(4</w:t>
            </w:r>
            <w:r w:rsidR="00933233">
              <w:rPr>
                <w:rFonts w:ascii="Arial" w:hAnsi="Arial" w:cs="Arial"/>
              </w:rPr>
              <w:t>,</w:t>
            </w:r>
            <w:r>
              <w:rPr>
                <w:rFonts w:ascii="Arial" w:hAnsi="Arial" w:cs="Arial"/>
              </w:rPr>
              <w:t>6)</w:t>
            </w:r>
          </w:p>
        </w:tc>
        <w:tc>
          <w:tcPr>
            <w:tcW w:w="1105" w:type="dxa"/>
            <w:tcBorders>
              <w:top w:val="nil"/>
              <w:left w:val="nil"/>
              <w:bottom w:val="nil"/>
              <w:right w:val="nil"/>
            </w:tcBorders>
            <w:shd w:val="clear" w:color="auto" w:fill="auto"/>
            <w:vAlign w:val="center"/>
          </w:tcPr>
          <w:p w14:paraId="7B4B4F5C" w14:textId="0D8DE08F"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(0</w:t>
            </w:r>
            <w:r w:rsidR="00933233">
              <w:rPr>
                <w:rFonts w:ascii="Arial" w:hAnsi="Arial" w:cs="Arial"/>
              </w:rPr>
              <w:t>,</w:t>
            </w:r>
            <w:r>
              <w:rPr>
                <w:rFonts w:ascii="Arial" w:hAnsi="Arial" w:cs="Arial"/>
              </w:rPr>
              <w:t>1)</w:t>
            </w:r>
          </w:p>
        </w:tc>
        <w:tc>
          <w:tcPr>
            <w:tcW w:w="1105" w:type="dxa"/>
            <w:tcBorders>
              <w:top w:val="nil"/>
              <w:left w:val="nil"/>
              <w:bottom w:val="nil"/>
              <w:right w:val="single" w:sz="2" w:space="0" w:color="808080" w:themeColor="background1" w:themeShade="80"/>
            </w:tcBorders>
            <w:shd w:val="clear" w:color="auto" w:fill="auto"/>
            <w:vAlign w:val="center"/>
          </w:tcPr>
          <w:p w14:paraId="13306374" w14:textId="78709BE2" w:rsidR="00E414B5" w:rsidRPr="002571F1" w:rsidRDefault="00E414B5" w:rsidP="00E414B5">
            <w:pPr>
              <w:pStyle w:val="ColorfulList-Accent11"/>
              <w:tabs>
                <w:tab w:val="left" w:pos="0"/>
                <w:tab w:val="left" w:pos="284"/>
              </w:tabs>
              <w:ind w:left="0" w:right="-90"/>
              <w:jc w:val="center"/>
              <w:rPr>
                <w:rFonts w:ascii="Arial" w:hAnsi="Arial" w:cs="Arial"/>
                <w:color w:val="FF0000"/>
                <w:lang w:val="el-GR"/>
              </w:rPr>
            </w:pPr>
            <w:r>
              <w:rPr>
                <w:rFonts w:ascii="Arial" w:hAnsi="Arial" w:cs="Arial"/>
              </w:rPr>
              <w:t>-</w:t>
            </w:r>
          </w:p>
        </w:tc>
        <w:tc>
          <w:tcPr>
            <w:tcW w:w="1105" w:type="dxa"/>
            <w:tcBorders>
              <w:top w:val="nil"/>
              <w:left w:val="single" w:sz="2" w:space="0" w:color="808080" w:themeColor="background1" w:themeShade="80"/>
              <w:bottom w:val="nil"/>
              <w:right w:val="nil"/>
            </w:tcBorders>
            <w:vAlign w:val="center"/>
          </w:tcPr>
          <w:p w14:paraId="42640353" w14:textId="098D0B84"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(4</w:t>
            </w:r>
            <w:r w:rsidR="00933233">
              <w:rPr>
                <w:rFonts w:ascii="Arial" w:hAnsi="Arial" w:cs="Arial"/>
              </w:rPr>
              <w:t>,</w:t>
            </w:r>
            <w:r>
              <w:rPr>
                <w:rFonts w:ascii="Arial" w:hAnsi="Arial" w:cs="Arial"/>
              </w:rPr>
              <w:t>6)</w:t>
            </w:r>
          </w:p>
        </w:tc>
        <w:tc>
          <w:tcPr>
            <w:tcW w:w="1105" w:type="dxa"/>
            <w:tcBorders>
              <w:top w:val="nil"/>
              <w:left w:val="nil"/>
              <w:bottom w:val="nil"/>
              <w:right w:val="nil"/>
            </w:tcBorders>
            <w:vAlign w:val="center"/>
          </w:tcPr>
          <w:p w14:paraId="11E06B1C" w14:textId="1E0E5F60"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2</w:t>
            </w:r>
            <w:r w:rsidR="00933233">
              <w:rPr>
                <w:rFonts w:ascii="Arial" w:hAnsi="Arial" w:cs="Arial"/>
              </w:rPr>
              <w:t>,</w:t>
            </w:r>
            <w:r>
              <w:rPr>
                <w:rFonts w:ascii="Arial" w:hAnsi="Arial" w:cs="Arial"/>
              </w:rPr>
              <w:t>7</w:t>
            </w:r>
          </w:p>
        </w:tc>
        <w:tc>
          <w:tcPr>
            <w:tcW w:w="1105" w:type="dxa"/>
            <w:tcBorders>
              <w:top w:val="nil"/>
              <w:left w:val="nil"/>
              <w:bottom w:val="nil"/>
              <w:right w:val="nil"/>
            </w:tcBorders>
            <w:vAlign w:val="center"/>
          </w:tcPr>
          <w:p w14:paraId="6979D07C" w14:textId="40E227B1" w:rsidR="00E414B5" w:rsidRPr="002571F1" w:rsidRDefault="00E414B5" w:rsidP="00E414B5">
            <w:pPr>
              <w:pStyle w:val="ColorfulList-Accent11"/>
              <w:tabs>
                <w:tab w:val="left" w:pos="0"/>
                <w:tab w:val="left" w:pos="284"/>
              </w:tabs>
              <w:ind w:left="0" w:right="-90"/>
              <w:jc w:val="center"/>
              <w:rPr>
                <w:rFonts w:ascii="Arial" w:hAnsi="Arial" w:cs="Arial"/>
                <w:color w:val="FF0000"/>
              </w:rPr>
            </w:pPr>
            <w:r>
              <w:rPr>
                <w:rFonts w:ascii="Arial" w:hAnsi="Arial" w:cs="Arial"/>
              </w:rPr>
              <w:t>-</w:t>
            </w:r>
          </w:p>
        </w:tc>
      </w:tr>
      <w:tr w:rsidR="00E414B5" w:rsidRPr="002571F1" w14:paraId="75E55DE8" w14:textId="77777777" w:rsidTr="00D31A8A">
        <w:trPr>
          <w:trHeight w:val="282"/>
        </w:trPr>
        <w:tc>
          <w:tcPr>
            <w:tcW w:w="3753" w:type="dxa"/>
            <w:tcBorders>
              <w:top w:val="nil"/>
              <w:bottom w:val="single" w:sz="4" w:space="0" w:color="A6A6A6" w:themeColor="background1" w:themeShade="A6"/>
              <w:right w:val="single" w:sz="2" w:space="0" w:color="808080" w:themeColor="background1" w:themeShade="80"/>
            </w:tcBorders>
            <w:vAlign w:val="center"/>
          </w:tcPr>
          <w:p w14:paraId="3E18ED6B" w14:textId="735556FB" w:rsidR="00E414B5" w:rsidRPr="00CC5811" w:rsidRDefault="00E414B5" w:rsidP="00E414B5">
            <w:pPr>
              <w:pStyle w:val="ColorfulList-Accent11"/>
              <w:tabs>
                <w:tab w:val="left" w:pos="0"/>
                <w:tab w:val="left" w:pos="284"/>
              </w:tabs>
              <w:ind w:left="0" w:right="-90"/>
              <w:jc w:val="right"/>
              <w:rPr>
                <w:rFonts w:ascii="Arial" w:hAnsi="Arial" w:cs="Arial"/>
                <w:i/>
                <w:color w:val="000000" w:themeColor="text1"/>
                <w:sz w:val="18"/>
                <w:szCs w:val="18"/>
              </w:rPr>
            </w:pPr>
            <w:r w:rsidRPr="0047537B">
              <w:rPr>
                <w:rFonts w:ascii="Arial" w:hAnsi="Arial" w:cs="Arial"/>
                <w:i/>
              </w:rPr>
              <w:t>Περιθώριο (%)</w:t>
            </w:r>
          </w:p>
        </w:tc>
        <w:tc>
          <w:tcPr>
            <w:tcW w:w="1210" w:type="dxa"/>
            <w:tcBorders>
              <w:top w:val="nil"/>
              <w:left w:val="single" w:sz="2" w:space="0" w:color="808080" w:themeColor="background1" w:themeShade="80"/>
              <w:bottom w:val="single" w:sz="4" w:space="0" w:color="A6A6A6" w:themeColor="background1" w:themeShade="A6"/>
              <w:right w:val="nil"/>
            </w:tcBorders>
            <w:shd w:val="clear" w:color="auto" w:fill="auto"/>
            <w:vAlign w:val="center"/>
          </w:tcPr>
          <w:p w14:paraId="6D1B42E1" w14:textId="14134729" w:rsidR="00E414B5" w:rsidRPr="002571F1" w:rsidRDefault="00E414B5" w:rsidP="00E414B5">
            <w:pPr>
              <w:pStyle w:val="ColorfulList-Accent11"/>
              <w:tabs>
                <w:tab w:val="left" w:pos="0"/>
                <w:tab w:val="left" w:pos="284"/>
              </w:tabs>
              <w:ind w:left="0" w:right="-90"/>
              <w:jc w:val="center"/>
              <w:rPr>
                <w:rFonts w:ascii="Arial" w:hAnsi="Arial" w:cs="Arial"/>
                <w:color w:val="FF0000"/>
                <w:sz w:val="18"/>
                <w:szCs w:val="18"/>
              </w:rPr>
            </w:pPr>
            <w:r>
              <w:rPr>
                <w:rFonts w:ascii="Arial" w:hAnsi="Arial" w:cs="Arial"/>
                <w:i/>
                <w:iCs/>
              </w:rPr>
              <w:t>-7</w:t>
            </w:r>
            <w:r w:rsidR="00933233">
              <w:rPr>
                <w:rFonts w:ascii="Arial" w:hAnsi="Arial" w:cs="Arial"/>
                <w:i/>
                <w:iCs/>
              </w:rPr>
              <w:t>,</w:t>
            </w:r>
            <w:r>
              <w:rPr>
                <w:rFonts w:ascii="Arial" w:hAnsi="Arial" w:cs="Arial"/>
                <w:i/>
                <w:iCs/>
              </w:rPr>
              <w:t>5%</w:t>
            </w:r>
          </w:p>
        </w:tc>
        <w:tc>
          <w:tcPr>
            <w:tcW w:w="1105" w:type="dxa"/>
            <w:tcBorders>
              <w:top w:val="nil"/>
              <w:left w:val="nil"/>
              <w:bottom w:val="single" w:sz="4" w:space="0" w:color="A6A6A6" w:themeColor="background1" w:themeShade="A6"/>
              <w:right w:val="nil"/>
            </w:tcBorders>
            <w:shd w:val="clear" w:color="auto" w:fill="auto"/>
            <w:vAlign w:val="center"/>
          </w:tcPr>
          <w:p w14:paraId="49E19C06" w14:textId="35CA9717" w:rsidR="00E414B5" w:rsidRPr="002571F1" w:rsidRDefault="00E414B5" w:rsidP="00E414B5">
            <w:pPr>
              <w:pStyle w:val="ColorfulList-Accent11"/>
              <w:tabs>
                <w:tab w:val="left" w:pos="0"/>
                <w:tab w:val="left" w:pos="284"/>
              </w:tabs>
              <w:ind w:left="0" w:right="-90"/>
              <w:jc w:val="center"/>
              <w:rPr>
                <w:rFonts w:ascii="Arial" w:hAnsi="Arial" w:cs="Arial"/>
                <w:color w:val="FF0000"/>
                <w:sz w:val="18"/>
                <w:szCs w:val="18"/>
              </w:rPr>
            </w:pPr>
            <w:r>
              <w:rPr>
                <w:rFonts w:ascii="Arial" w:hAnsi="Arial" w:cs="Arial"/>
                <w:i/>
                <w:iCs/>
              </w:rPr>
              <w:t>-0</w:t>
            </w:r>
            <w:r w:rsidR="00933233">
              <w:rPr>
                <w:rFonts w:ascii="Arial" w:hAnsi="Arial" w:cs="Arial"/>
                <w:i/>
                <w:iCs/>
              </w:rPr>
              <w:t>,</w:t>
            </w:r>
            <w:r>
              <w:rPr>
                <w:rFonts w:ascii="Arial" w:hAnsi="Arial" w:cs="Arial"/>
                <w:i/>
                <w:iCs/>
              </w:rPr>
              <w:t>1%</w:t>
            </w:r>
          </w:p>
        </w:tc>
        <w:tc>
          <w:tcPr>
            <w:tcW w:w="1105" w:type="dxa"/>
            <w:tcBorders>
              <w:top w:val="nil"/>
              <w:left w:val="nil"/>
              <w:bottom w:val="single" w:sz="4" w:space="0" w:color="A6A6A6" w:themeColor="background1" w:themeShade="A6"/>
              <w:right w:val="single" w:sz="2" w:space="0" w:color="808080" w:themeColor="background1" w:themeShade="80"/>
            </w:tcBorders>
            <w:shd w:val="clear" w:color="auto" w:fill="auto"/>
            <w:vAlign w:val="center"/>
          </w:tcPr>
          <w:p w14:paraId="6F2B7229" w14:textId="4DAECA8E" w:rsidR="00E414B5" w:rsidRPr="002571F1" w:rsidRDefault="00E414B5" w:rsidP="00E414B5">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i/>
                <w:iCs/>
              </w:rPr>
              <w:t>-7</w:t>
            </w:r>
            <w:r w:rsidR="00933233">
              <w:rPr>
                <w:rFonts w:ascii="Arial" w:hAnsi="Arial" w:cs="Arial"/>
                <w:i/>
                <w:iCs/>
              </w:rPr>
              <w:t>,</w:t>
            </w:r>
            <w:r>
              <w:rPr>
                <w:rFonts w:ascii="Arial" w:hAnsi="Arial" w:cs="Arial"/>
                <w:i/>
                <w:iCs/>
              </w:rPr>
              <w:t>4</w:t>
            </w:r>
            <w:r w:rsidR="00F366CA">
              <w:rPr>
                <w:rFonts w:ascii="Arial" w:hAnsi="Arial" w:cs="Arial"/>
                <w:i/>
                <w:iCs/>
                <w:lang w:val="el-GR"/>
              </w:rPr>
              <w:t xml:space="preserve"> μον</w:t>
            </w:r>
          </w:p>
        </w:tc>
        <w:tc>
          <w:tcPr>
            <w:tcW w:w="1105" w:type="dxa"/>
            <w:tcBorders>
              <w:top w:val="nil"/>
              <w:left w:val="single" w:sz="2" w:space="0" w:color="808080" w:themeColor="background1" w:themeShade="80"/>
              <w:bottom w:val="single" w:sz="4" w:space="0" w:color="A6A6A6" w:themeColor="background1" w:themeShade="A6"/>
              <w:right w:val="nil"/>
            </w:tcBorders>
            <w:vAlign w:val="center"/>
          </w:tcPr>
          <w:p w14:paraId="70C782E2" w14:textId="4A6274C1"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-3</w:t>
            </w:r>
            <w:r w:rsidR="00933233">
              <w:rPr>
                <w:rFonts w:ascii="Arial" w:hAnsi="Arial" w:cs="Arial"/>
                <w:i/>
                <w:iCs/>
              </w:rPr>
              <w:t>,</w:t>
            </w:r>
            <w:r>
              <w:rPr>
                <w:rFonts w:ascii="Arial" w:hAnsi="Arial" w:cs="Arial"/>
                <w:i/>
                <w:iCs/>
              </w:rPr>
              <w:t>8%</w:t>
            </w:r>
          </w:p>
        </w:tc>
        <w:tc>
          <w:tcPr>
            <w:tcW w:w="1105" w:type="dxa"/>
            <w:tcBorders>
              <w:top w:val="nil"/>
              <w:left w:val="nil"/>
              <w:bottom w:val="single" w:sz="4" w:space="0" w:color="A6A6A6" w:themeColor="background1" w:themeShade="A6"/>
              <w:right w:val="nil"/>
            </w:tcBorders>
            <w:vAlign w:val="center"/>
          </w:tcPr>
          <w:p w14:paraId="30F4F8D6" w14:textId="527585D1" w:rsidR="00E414B5" w:rsidRPr="002571F1" w:rsidRDefault="00E414B5" w:rsidP="00E414B5">
            <w:pPr>
              <w:pStyle w:val="ColorfulList-Accent11"/>
              <w:tabs>
                <w:tab w:val="left" w:pos="0"/>
                <w:tab w:val="left" w:pos="284"/>
              </w:tabs>
              <w:ind w:left="0" w:right="-90"/>
              <w:jc w:val="center"/>
              <w:rPr>
                <w:rFonts w:ascii="Arial" w:hAnsi="Arial" w:cs="Arial"/>
                <w:i/>
                <w:iCs/>
                <w:color w:val="FF0000"/>
              </w:rPr>
            </w:pPr>
            <w:r>
              <w:rPr>
                <w:rFonts w:ascii="Arial" w:hAnsi="Arial" w:cs="Arial"/>
                <w:i/>
                <w:iCs/>
              </w:rPr>
              <w:t>2</w:t>
            </w:r>
            <w:r w:rsidR="00933233">
              <w:rPr>
                <w:rFonts w:ascii="Arial" w:hAnsi="Arial" w:cs="Arial"/>
                <w:i/>
                <w:iCs/>
              </w:rPr>
              <w:t>,</w:t>
            </w:r>
            <w:r>
              <w:rPr>
                <w:rFonts w:ascii="Arial" w:hAnsi="Arial" w:cs="Arial"/>
                <w:i/>
                <w:iCs/>
              </w:rPr>
              <w:t>0%</w:t>
            </w:r>
          </w:p>
        </w:tc>
        <w:tc>
          <w:tcPr>
            <w:tcW w:w="1105" w:type="dxa"/>
            <w:tcBorders>
              <w:top w:val="nil"/>
              <w:left w:val="nil"/>
              <w:bottom w:val="single" w:sz="4" w:space="0" w:color="A6A6A6" w:themeColor="background1" w:themeShade="A6"/>
              <w:right w:val="nil"/>
            </w:tcBorders>
            <w:vAlign w:val="center"/>
          </w:tcPr>
          <w:p w14:paraId="40FAF066" w14:textId="460291E2" w:rsidR="00E414B5" w:rsidRPr="00F366CA" w:rsidRDefault="00E414B5" w:rsidP="00E414B5">
            <w:pPr>
              <w:pStyle w:val="ColorfulList-Accent11"/>
              <w:tabs>
                <w:tab w:val="left" w:pos="0"/>
                <w:tab w:val="left" w:pos="284"/>
              </w:tabs>
              <w:ind w:left="0" w:right="-90"/>
              <w:jc w:val="center"/>
              <w:rPr>
                <w:rFonts w:ascii="Arial" w:hAnsi="Arial" w:cs="Arial"/>
                <w:i/>
                <w:color w:val="FF0000"/>
                <w:lang w:val="el-GR"/>
              </w:rPr>
            </w:pPr>
            <w:r>
              <w:rPr>
                <w:rFonts w:ascii="Arial" w:hAnsi="Arial" w:cs="Arial"/>
                <w:i/>
                <w:iCs/>
              </w:rPr>
              <w:t>-5</w:t>
            </w:r>
            <w:r w:rsidR="00933233">
              <w:rPr>
                <w:rFonts w:ascii="Arial" w:hAnsi="Arial" w:cs="Arial"/>
                <w:i/>
                <w:iCs/>
              </w:rPr>
              <w:t>,</w:t>
            </w:r>
            <w:r>
              <w:rPr>
                <w:rFonts w:ascii="Arial" w:hAnsi="Arial" w:cs="Arial"/>
                <w:i/>
                <w:iCs/>
              </w:rPr>
              <w:t>8</w:t>
            </w:r>
            <w:r w:rsidR="00F366CA">
              <w:rPr>
                <w:rFonts w:ascii="Arial" w:hAnsi="Arial" w:cs="Arial"/>
                <w:i/>
                <w:iCs/>
                <w:lang w:val="el-GR"/>
              </w:rPr>
              <w:t xml:space="preserve"> μον</w:t>
            </w:r>
          </w:p>
        </w:tc>
      </w:tr>
      <w:tr w:rsidR="00E414B5" w:rsidRPr="002571F1" w14:paraId="5EAAD586" w14:textId="77777777" w:rsidTr="00D31A8A">
        <w:trPr>
          <w:trHeight w:val="282"/>
        </w:trPr>
        <w:tc>
          <w:tcPr>
            <w:tcW w:w="3753" w:type="dxa"/>
            <w:tcBorders>
              <w:top w:val="single" w:sz="4" w:space="0" w:color="A6A6A6" w:themeColor="background1" w:themeShade="A6"/>
              <w:bottom w:val="single" w:sz="4" w:space="0" w:color="A6A6A6" w:themeColor="background1" w:themeShade="A6"/>
              <w:right w:val="single" w:sz="2" w:space="0" w:color="808080" w:themeColor="background1" w:themeShade="80"/>
            </w:tcBorders>
            <w:shd w:val="clear" w:color="auto" w:fill="F2F2F2" w:themeFill="background1" w:themeFillShade="F2"/>
            <w:vAlign w:val="center"/>
          </w:tcPr>
          <w:p w14:paraId="786D8AD1" w14:textId="2BF6E162" w:rsidR="00E414B5" w:rsidRPr="00CC5811" w:rsidRDefault="00E414B5" w:rsidP="00E414B5">
            <w:pPr>
              <w:pStyle w:val="ColorfulList-Accent11"/>
              <w:tabs>
                <w:tab w:val="left" w:pos="0"/>
                <w:tab w:val="left" w:pos="284"/>
              </w:tabs>
              <w:ind w:left="0" w:right="-90"/>
              <w:rPr>
                <w:rFonts w:ascii="Arial" w:hAnsi="Arial" w:cs="Arial"/>
                <w:b/>
                <w:color w:val="000000" w:themeColor="text1"/>
              </w:rPr>
            </w:pPr>
            <w:r w:rsidRPr="0047537B">
              <w:rPr>
                <w:rFonts w:ascii="Arial" w:hAnsi="Arial" w:cs="Arial"/>
                <w:b/>
                <w:iCs/>
              </w:rPr>
              <w:t>Όμιλος ΟΤΕ</w:t>
            </w:r>
          </w:p>
        </w:tc>
        <w:tc>
          <w:tcPr>
            <w:tcW w:w="1210" w:type="dxa"/>
            <w:tcBorders>
              <w:top w:val="single" w:sz="4" w:space="0" w:color="A6A6A6" w:themeColor="background1" w:themeShade="A6"/>
              <w:left w:val="single" w:sz="2" w:space="0" w:color="808080" w:themeColor="background1" w:themeShade="80"/>
              <w:bottom w:val="single" w:sz="4" w:space="0" w:color="A6A6A6" w:themeColor="background1" w:themeShade="A6"/>
              <w:right w:val="nil"/>
            </w:tcBorders>
            <w:shd w:val="clear" w:color="auto" w:fill="F2F2F2" w:themeFill="background1" w:themeFillShade="F2"/>
            <w:vAlign w:val="center"/>
          </w:tcPr>
          <w:p w14:paraId="595F81AD" w14:textId="75927820" w:rsidR="00E414B5" w:rsidRPr="002571F1" w:rsidRDefault="00E414B5" w:rsidP="00E414B5">
            <w:pPr>
              <w:pStyle w:val="ColorfulList-Accent11"/>
              <w:tabs>
                <w:tab w:val="left" w:pos="0"/>
                <w:tab w:val="left" w:pos="284"/>
              </w:tabs>
              <w:ind w:left="0" w:right="-90"/>
              <w:jc w:val="center"/>
              <w:rPr>
                <w:rFonts w:ascii="Arial" w:hAnsi="Arial" w:cs="Arial"/>
                <w:b/>
                <w:i/>
                <w:color w:val="FF0000"/>
              </w:rPr>
            </w:pPr>
            <w:r>
              <w:rPr>
                <w:rFonts w:ascii="Arial" w:hAnsi="Arial" w:cs="Arial"/>
                <w:b/>
                <w:bCs/>
              </w:rPr>
              <w:t>328</w:t>
            </w:r>
            <w:r w:rsidR="00933233">
              <w:rPr>
                <w:rFonts w:ascii="Arial" w:hAnsi="Arial" w:cs="Arial"/>
                <w:b/>
                <w:bCs/>
              </w:rPr>
              <w:t>,</w:t>
            </w:r>
            <w:r>
              <w:rPr>
                <w:rFonts w:ascii="Arial" w:hAnsi="Arial" w:cs="Arial"/>
                <w:b/>
                <w:bCs/>
              </w:rPr>
              <w:t>6</w:t>
            </w:r>
          </w:p>
        </w:tc>
        <w:tc>
          <w:tcPr>
            <w:tcW w:w="110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FFEAFD3" w14:textId="0D35A699" w:rsidR="00E414B5" w:rsidRPr="002571F1" w:rsidRDefault="00E414B5" w:rsidP="00E414B5">
            <w:pPr>
              <w:pStyle w:val="ColorfulList-Accent11"/>
              <w:tabs>
                <w:tab w:val="left" w:pos="0"/>
                <w:tab w:val="left" w:pos="284"/>
              </w:tabs>
              <w:ind w:left="0" w:right="-90"/>
              <w:jc w:val="center"/>
              <w:rPr>
                <w:rFonts w:ascii="Arial" w:hAnsi="Arial" w:cs="Arial"/>
                <w:b/>
                <w:i/>
                <w:color w:val="FF0000"/>
              </w:rPr>
            </w:pPr>
            <w:r>
              <w:rPr>
                <w:rFonts w:ascii="Arial" w:hAnsi="Arial" w:cs="Arial"/>
                <w:b/>
                <w:bCs/>
              </w:rPr>
              <w:t>326</w:t>
            </w:r>
            <w:r w:rsidR="00933233">
              <w:rPr>
                <w:rFonts w:ascii="Arial" w:hAnsi="Arial" w:cs="Arial"/>
                <w:b/>
                <w:bCs/>
              </w:rPr>
              <w:t>,</w:t>
            </w:r>
            <w:r>
              <w:rPr>
                <w:rFonts w:ascii="Arial" w:hAnsi="Arial" w:cs="Arial"/>
                <w:b/>
                <w:bCs/>
              </w:rPr>
              <w:t>7</w:t>
            </w:r>
          </w:p>
        </w:tc>
        <w:tc>
          <w:tcPr>
            <w:tcW w:w="1105" w:type="dxa"/>
            <w:tcBorders>
              <w:top w:val="single" w:sz="4" w:space="0" w:color="A6A6A6" w:themeColor="background1" w:themeShade="A6"/>
              <w:left w:val="nil"/>
              <w:bottom w:val="single" w:sz="4" w:space="0" w:color="A6A6A6" w:themeColor="background1" w:themeShade="A6"/>
              <w:right w:val="single" w:sz="2" w:space="0" w:color="808080" w:themeColor="background1" w:themeShade="80"/>
            </w:tcBorders>
            <w:shd w:val="clear" w:color="auto" w:fill="F2F2F2" w:themeFill="background1" w:themeFillShade="F2"/>
            <w:vAlign w:val="center"/>
          </w:tcPr>
          <w:p w14:paraId="28AC13A9" w14:textId="146611B4" w:rsidR="00E414B5" w:rsidRPr="002571F1" w:rsidRDefault="00E414B5" w:rsidP="00E414B5">
            <w:pPr>
              <w:pStyle w:val="ColorfulList-Accent11"/>
              <w:tabs>
                <w:tab w:val="left" w:pos="0"/>
                <w:tab w:val="left" w:pos="284"/>
              </w:tabs>
              <w:ind w:left="0" w:right="-90"/>
              <w:jc w:val="center"/>
              <w:rPr>
                <w:rFonts w:ascii="Arial" w:hAnsi="Arial" w:cs="Arial"/>
                <w:b/>
                <w:i/>
                <w:color w:val="FF0000"/>
              </w:rPr>
            </w:pPr>
            <w:r>
              <w:rPr>
                <w:rFonts w:ascii="Arial" w:hAnsi="Arial" w:cs="Arial"/>
                <w:b/>
                <w:bCs/>
              </w:rPr>
              <w:t>+0</w:t>
            </w:r>
            <w:r w:rsidR="00933233">
              <w:rPr>
                <w:rFonts w:ascii="Arial" w:hAnsi="Arial" w:cs="Arial"/>
                <w:b/>
                <w:bCs/>
              </w:rPr>
              <w:t>,</w:t>
            </w:r>
            <w:r>
              <w:rPr>
                <w:rFonts w:ascii="Arial" w:hAnsi="Arial" w:cs="Arial"/>
                <w:b/>
                <w:bCs/>
              </w:rPr>
              <w:t>6%</w:t>
            </w:r>
          </w:p>
        </w:tc>
        <w:tc>
          <w:tcPr>
            <w:tcW w:w="1105" w:type="dxa"/>
            <w:tcBorders>
              <w:top w:val="single" w:sz="4" w:space="0" w:color="A6A6A6" w:themeColor="background1" w:themeShade="A6"/>
              <w:left w:val="single" w:sz="2" w:space="0" w:color="808080" w:themeColor="background1" w:themeShade="80"/>
              <w:bottom w:val="single" w:sz="4" w:space="0" w:color="A6A6A6" w:themeColor="background1" w:themeShade="A6"/>
              <w:right w:val="nil"/>
            </w:tcBorders>
            <w:shd w:val="clear" w:color="auto" w:fill="F2F2F2" w:themeFill="background1" w:themeFillShade="F2"/>
            <w:vAlign w:val="center"/>
          </w:tcPr>
          <w:p w14:paraId="6C7B0459" w14:textId="6B59B99A" w:rsidR="00E414B5" w:rsidRPr="002571F1" w:rsidRDefault="00E414B5" w:rsidP="00E414B5">
            <w:pPr>
              <w:pStyle w:val="ColorfulList-Accent11"/>
              <w:tabs>
                <w:tab w:val="left" w:pos="0"/>
                <w:tab w:val="left" w:pos="284"/>
              </w:tabs>
              <w:ind w:left="0" w:right="-90"/>
              <w:jc w:val="center"/>
              <w:rPr>
                <w:rFonts w:ascii="Arial" w:hAnsi="Arial" w:cs="Arial"/>
                <w:b/>
                <w:color w:val="FF0000"/>
              </w:rPr>
            </w:pPr>
            <w:r>
              <w:rPr>
                <w:rFonts w:ascii="Arial" w:hAnsi="Arial" w:cs="Arial"/>
                <w:b/>
                <w:bCs/>
              </w:rPr>
              <w:t>657</w:t>
            </w:r>
            <w:r w:rsidR="00933233">
              <w:rPr>
                <w:rFonts w:ascii="Arial" w:hAnsi="Arial" w:cs="Arial"/>
                <w:b/>
                <w:bCs/>
              </w:rPr>
              <w:t>,</w:t>
            </w:r>
            <w:r>
              <w:rPr>
                <w:rFonts w:ascii="Arial" w:hAnsi="Arial" w:cs="Arial"/>
                <w:b/>
                <w:bCs/>
              </w:rPr>
              <w:t>7</w:t>
            </w:r>
          </w:p>
        </w:tc>
        <w:tc>
          <w:tcPr>
            <w:tcW w:w="110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662AEE3" w14:textId="5BFCD8DD" w:rsidR="00E414B5" w:rsidRPr="002571F1" w:rsidRDefault="00E414B5" w:rsidP="00E414B5">
            <w:pPr>
              <w:pStyle w:val="ColorfulList-Accent11"/>
              <w:tabs>
                <w:tab w:val="left" w:pos="0"/>
                <w:tab w:val="left" w:pos="284"/>
              </w:tabs>
              <w:ind w:left="0" w:right="-90"/>
              <w:jc w:val="center"/>
              <w:rPr>
                <w:rFonts w:ascii="Arial" w:hAnsi="Arial" w:cs="Arial"/>
                <w:b/>
                <w:color w:val="FF0000"/>
              </w:rPr>
            </w:pPr>
            <w:r>
              <w:rPr>
                <w:rFonts w:ascii="Arial" w:hAnsi="Arial" w:cs="Arial"/>
                <w:b/>
                <w:bCs/>
              </w:rPr>
              <w:t>652</w:t>
            </w:r>
            <w:r w:rsidR="00933233">
              <w:rPr>
                <w:rFonts w:ascii="Arial" w:hAnsi="Arial" w:cs="Arial"/>
                <w:b/>
                <w:bCs/>
              </w:rPr>
              <w:t>,</w:t>
            </w:r>
            <w:r>
              <w:rPr>
                <w:rFonts w:ascii="Arial" w:hAnsi="Arial" w:cs="Arial"/>
                <w:b/>
                <w:bCs/>
              </w:rPr>
              <w:t>7</w:t>
            </w:r>
          </w:p>
        </w:tc>
        <w:tc>
          <w:tcPr>
            <w:tcW w:w="110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2DC0B50" w14:textId="5CFF315C" w:rsidR="00E414B5" w:rsidRPr="002571F1" w:rsidRDefault="00E414B5" w:rsidP="00E414B5">
            <w:pPr>
              <w:pStyle w:val="ColorfulList-Accent11"/>
              <w:tabs>
                <w:tab w:val="left" w:pos="0"/>
                <w:tab w:val="left" w:pos="284"/>
              </w:tabs>
              <w:ind w:left="0" w:right="-90"/>
              <w:jc w:val="center"/>
              <w:rPr>
                <w:rFonts w:ascii="Arial" w:hAnsi="Arial" w:cs="Arial"/>
                <w:b/>
                <w:color w:val="FF0000"/>
              </w:rPr>
            </w:pPr>
            <w:r>
              <w:rPr>
                <w:rFonts w:ascii="Arial" w:hAnsi="Arial" w:cs="Arial"/>
                <w:b/>
                <w:bCs/>
              </w:rPr>
              <w:t>+0</w:t>
            </w:r>
            <w:r w:rsidR="00933233">
              <w:rPr>
                <w:rFonts w:ascii="Arial" w:hAnsi="Arial" w:cs="Arial"/>
                <w:b/>
                <w:bCs/>
              </w:rPr>
              <w:t>,</w:t>
            </w:r>
            <w:r>
              <w:rPr>
                <w:rFonts w:ascii="Arial" w:hAnsi="Arial" w:cs="Arial"/>
                <w:b/>
                <w:bCs/>
              </w:rPr>
              <w:t>8%</w:t>
            </w:r>
          </w:p>
        </w:tc>
      </w:tr>
      <w:tr w:rsidR="00772A28" w:rsidRPr="002571F1" w14:paraId="7874B5B6" w14:textId="77777777" w:rsidTr="00D31A8A">
        <w:trPr>
          <w:trHeight w:val="282"/>
        </w:trPr>
        <w:tc>
          <w:tcPr>
            <w:tcW w:w="3753" w:type="dxa"/>
            <w:tcBorders>
              <w:top w:val="single" w:sz="4" w:space="0" w:color="A6A6A6" w:themeColor="background1" w:themeShade="A6"/>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DF5A80" w14:textId="39312C5E" w:rsidR="00772A28" w:rsidRPr="00CC5811" w:rsidRDefault="00772A28" w:rsidP="00772A28">
            <w:pPr>
              <w:pStyle w:val="ColorfulList-Accent11"/>
              <w:tabs>
                <w:tab w:val="left" w:pos="0"/>
                <w:tab w:val="left" w:pos="284"/>
              </w:tabs>
              <w:ind w:left="0" w:right="-90"/>
              <w:jc w:val="right"/>
              <w:rPr>
                <w:rFonts w:ascii="Arial" w:hAnsi="Arial" w:cs="Arial"/>
                <w:b/>
                <w:i/>
                <w:color w:val="000000" w:themeColor="text1"/>
                <w:sz w:val="18"/>
                <w:szCs w:val="18"/>
              </w:rPr>
            </w:pPr>
            <w:r w:rsidRPr="0047537B">
              <w:rPr>
                <w:rFonts w:ascii="Arial" w:hAnsi="Arial" w:cs="Arial"/>
                <w:b/>
                <w:i/>
              </w:rPr>
              <w:t>Περιθώριο (%)</w:t>
            </w:r>
          </w:p>
        </w:tc>
        <w:tc>
          <w:tcPr>
            <w:tcW w:w="1210" w:type="dxa"/>
            <w:tcBorders>
              <w:top w:val="single" w:sz="4" w:space="0" w:color="A6A6A6" w:themeColor="background1" w:themeShade="A6"/>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3CDAF8CB" w14:textId="47022E8E" w:rsidR="00772A28" w:rsidRPr="002571F1" w:rsidRDefault="00772A28" w:rsidP="00772A28">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b/>
                <w:bCs/>
                <w:i/>
                <w:iCs/>
              </w:rPr>
              <w:t>36,0%</w:t>
            </w:r>
          </w:p>
        </w:tc>
        <w:tc>
          <w:tcPr>
            <w:tcW w:w="1105" w:type="dxa"/>
            <w:tcBorders>
              <w:top w:val="single" w:sz="4" w:space="0" w:color="A6A6A6" w:themeColor="background1" w:themeShade="A6"/>
              <w:left w:val="nil"/>
              <w:bottom w:val="single" w:sz="2" w:space="0" w:color="808080" w:themeColor="background1" w:themeShade="80"/>
              <w:right w:val="nil"/>
            </w:tcBorders>
            <w:shd w:val="clear" w:color="auto" w:fill="F2F2F2" w:themeFill="background1" w:themeFillShade="F2"/>
            <w:vAlign w:val="center"/>
          </w:tcPr>
          <w:p w14:paraId="37875019" w14:textId="34F00F76" w:rsidR="00772A28" w:rsidRPr="002571F1" w:rsidRDefault="00772A28" w:rsidP="00772A28">
            <w:pPr>
              <w:pStyle w:val="ColorfulList-Accent11"/>
              <w:tabs>
                <w:tab w:val="left" w:pos="0"/>
                <w:tab w:val="left" w:pos="284"/>
              </w:tabs>
              <w:ind w:left="0" w:right="-90"/>
              <w:jc w:val="center"/>
              <w:rPr>
                <w:rFonts w:ascii="Arial" w:hAnsi="Arial" w:cs="Arial"/>
                <w:b/>
                <w:i/>
                <w:color w:val="FF0000"/>
                <w:sz w:val="18"/>
                <w:szCs w:val="18"/>
              </w:rPr>
            </w:pPr>
            <w:r>
              <w:rPr>
                <w:rFonts w:ascii="Arial" w:hAnsi="Arial" w:cs="Arial"/>
                <w:b/>
                <w:bCs/>
                <w:i/>
                <w:iCs/>
              </w:rPr>
              <w:t>35,9%</w:t>
            </w:r>
          </w:p>
        </w:tc>
        <w:tc>
          <w:tcPr>
            <w:tcW w:w="1105" w:type="dxa"/>
            <w:tcBorders>
              <w:top w:val="single" w:sz="4" w:space="0" w:color="A6A6A6" w:themeColor="background1" w:themeShade="A6"/>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18AC71" w14:textId="1D70136D" w:rsidR="00772A28" w:rsidRPr="00772A28" w:rsidRDefault="00772A28" w:rsidP="00772A28">
            <w:pPr>
              <w:pStyle w:val="ColorfulList-Accent11"/>
              <w:tabs>
                <w:tab w:val="left" w:pos="0"/>
                <w:tab w:val="left" w:pos="284"/>
              </w:tabs>
              <w:ind w:left="0" w:right="-90"/>
              <w:jc w:val="center"/>
              <w:rPr>
                <w:rFonts w:ascii="Arial" w:hAnsi="Arial" w:cs="Arial"/>
                <w:b/>
                <w:i/>
                <w:color w:val="FF0000"/>
                <w:sz w:val="18"/>
                <w:szCs w:val="18"/>
                <w:lang w:val="el-GR"/>
              </w:rPr>
            </w:pPr>
            <w:r>
              <w:rPr>
                <w:rFonts w:ascii="Arial" w:hAnsi="Arial" w:cs="Arial"/>
                <w:b/>
                <w:bCs/>
                <w:i/>
                <w:iCs/>
              </w:rPr>
              <w:t>+0,1</w:t>
            </w:r>
            <w:r>
              <w:rPr>
                <w:rFonts w:ascii="Arial" w:hAnsi="Arial" w:cs="Arial"/>
                <w:b/>
                <w:bCs/>
                <w:i/>
                <w:iCs/>
                <w:lang w:val="el-GR"/>
              </w:rPr>
              <w:t>μον</w:t>
            </w:r>
          </w:p>
        </w:tc>
        <w:tc>
          <w:tcPr>
            <w:tcW w:w="1105" w:type="dxa"/>
            <w:tcBorders>
              <w:top w:val="single" w:sz="4" w:space="0" w:color="A6A6A6" w:themeColor="background1" w:themeShade="A6"/>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169C5155" w14:textId="4B905F3B" w:rsidR="00772A28" w:rsidRPr="002571F1" w:rsidRDefault="00772A28" w:rsidP="00772A28">
            <w:pPr>
              <w:pStyle w:val="ColorfulList-Accent11"/>
              <w:tabs>
                <w:tab w:val="left" w:pos="0"/>
                <w:tab w:val="left" w:pos="284"/>
              </w:tabs>
              <w:ind w:left="0" w:right="-90"/>
              <w:jc w:val="center"/>
              <w:rPr>
                <w:rFonts w:ascii="Arial" w:hAnsi="Arial" w:cs="Arial"/>
                <w:b/>
                <w:bCs/>
                <w:i/>
                <w:iCs/>
                <w:color w:val="FF0000"/>
              </w:rPr>
            </w:pPr>
            <w:r>
              <w:rPr>
                <w:rFonts w:ascii="Arial" w:hAnsi="Arial" w:cs="Arial"/>
                <w:b/>
                <w:bCs/>
                <w:i/>
                <w:iCs/>
              </w:rPr>
              <w:t>36</w:t>
            </w:r>
            <w:r>
              <w:rPr>
                <w:rFonts w:ascii="Arial" w:hAnsi="Arial" w:cs="Arial"/>
                <w:b/>
                <w:bCs/>
                <w:i/>
                <w:iCs/>
                <w:lang w:val="el-GR"/>
              </w:rPr>
              <w:t>,</w:t>
            </w:r>
            <w:r>
              <w:rPr>
                <w:rFonts w:ascii="Arial" w:hAnsi="Arial" w:cs="Arial"/>
                <w:b/>
                <w:bCs/>
                <w:i/>
                <w:iCs/>
              </w:rPr>
              <w:t>7%</w:t>
            </w:r>
          </w:p>
        </w:tc>
        <w:tc>
          <w:tcPr>
            <w:tcW w:w="1105" w:type="dxa"/>
            <w:tcBorders>
              <w:top w:val="single" w:sz="4" w:space="0" w:color="A6A6A6" w:themeColor="background1" w:themeShade="A6"/>
              <w:left w:val="nil"/>
              <w:bottom w:val="single" w:sz="2" w:space="0" w:color="808080" w:themeColor="background1" w:themeShade="80"/>
              <w:right w:val="nil"/>
            </w:tcBorders>
            <w:shd w:val="clear" w:color="auto" w:fill="F2F2F2" w:themeFill="background1" w:themeFillShade="F2"/>
            <w:vAlign w:val="center"/>
          </w:tcPr>
          <w:p w14:paraId="05E8DB09" w14:textId="74ED3C69" w:rsidR="00772A28" w:rsidRPr="002571F1" w:rsidRDefault="00772A28" w:rsidP="00772A28">
            <w:pPr>
              <w:pStyle w:val="ColorfulList-Accent11"/>
              <w:tabs>
                <w:tab w:val="left" w:pos="0"/>
                <w:tab w:val="left" w:pos="284"/>
              </w:tabs>
              <w:ind w:left="0" w:right="-90"/>
              <w:jc w:val="center"/>
              <w:rPr>
                <w:rFonts w:ascii="Arial" w:hAnsi="Arial" w:cs="Arial"/>
                <w:b/>
                <w:bCs/>
                <w:i/>
                <w:iCs/>
                <w:color w:val="FF0000"/>
              </w:rPr>
            </w:pPr>
            <w:r>
              <w:rPr>
                <w:rFonts w:ascii="Arial" w:hAnsi="Arial" w:cs="Arial"/>
                <w:b/>
                <w:bCs/>
                <w:i/>
                <w:iCs/>
              </w:rPr>
              <w:t>36</w:t>
            </w:r>
            <w:r>
              <w:rPr>
                <w:rFonts w:ascii="Arial" w:hAnsi="Arial" w:cs="Arial"/>
                <w:b/>
                <w:bCs/>
                <w:i/>
                <w:iCs/>
                <w:lang w:val="el-GR"/>
              </w:rPr>
              <w:t>,</w:t>
            </w:r>
            <w:r>
              <w:rPr>
                <w:rFonts w:ascii="Arial" w:hAnsi="Arial" w:cs="Arial"/>
                <w:b/>
                <w:bCs/>
                <w:i/>
                <w:iCs/>
              </w:rPr>
              <w:t>5%</w:t>
            </w:r>
          </w:p>
        </w:tc>
        <w:tc>
          <w:tcPr>
            <w:tcW w:w="1105" w:type="dxa"/>
            <w:tcBorders>
              <w:top w:val="single" w:sz="4" w:space="0" w:color="A6A6A6" w:themeColor="background1" w:themeShade="A6"/>
              <w:left w:val="nil"/>
              <w:bottom w:val="single" w:sz="2" w:space="0" w:color="808080" w:themeColor="background1" w:themeShade="80"/>
              <w:right w:val="nil"/>
            </w:tcBorders>
            <w:shd w:val="clear" w:color="auto" w:fill="F2F2F2" w:themeFill="background1" w:themeFillShade="F2"/>
            <w:vAlign w:val="center"/>
          </w:tcPr>
          <w:p w14:paraId="5127A1BD" w14:textId="3D8676A0" w:rsidR="00772A28" w:rsidRPr="00772A28" w:rsidRDefault="00772A28" w:rsidP="00772A28">
            <w:pPr>
              <w:pStyle w:val="ColorfulList-Accent11"/>
              <w:tabs>
                <w:tab w:val="left" w:pos="0"/>
                <w:tab w:val="left" w:pos="284"/>
              </w:tabs>
              <w:ind w:left="0" w:right="-90"/>
              <w:jc w:val="center"/>
              <w:rPr>
                <w:rFonts w:ascii="Arial" w:hAnsi="Arial" w:cs="Arial"/>
                <w:b/>
                <w:bCs/>
                <w:i/>
                <w:iCs/>
                <w:color w:val="FF0000"/>
                <w:lang w:val="el-GR"/>
              </w:rPr>
            </w:pPr>
            <w:r>
              <w:rPr>
                <w:rFonts w:ascii="Arial" w:hAnsi="Arial" w:cs="Arial"/>
                <w:b/>
                <w:bCs/>
                <w:i/>
                <w:iCs/>
              </w:rPr>
              <w:t>+0</w:t>
            </w:r>
            <w:r>
              <w:rPr>
                <w:rFonts w:ascii="Arial" w:hAnsi="Arial" w:cs="Arial"/>
                <w:b/>
                <w:bCs/>
                <w:i/>
                <w:iCs/>
                <w:lang w:val="el-GR"/>
              </w:rPr>
              <w:t>,</w:t>
            </w:r>
            <w:r>
              <w:rPr>
                <w:rFonts w:ascii="Arial" w:hAnsi="Arial" w:cs="Arial"/>
                <w:b/>
                <w:bCs/>
                <w:i/>
                <w:iCs/>
              </w:rPr>
              <w:t>2</w:t>
            </w:r>
            <w:r>
              <w:rPr>
                <w:rFonts w:ascii="Arial" w:hAnsi="Arial" w:cs="Arial"/>
                <w:b/>
                <w:bCs/>
                <w:i/>
                <w:iCs/>
                <w:lang w:val="el-GR"/>
              </w:rPr>
              <w:t>μον</w:t>
            </w:r>
          </w:p>
        </w:tc>
      </w:tr>
    </w:tbl>
    <w:p w14:paraId="55C4857F" w14:textId="77777777" w:rsidR="001D7A36" w:rsidRPr="00D675C3" w:rsidRDefault="001D7A36" w:rsidP="009E285A">
      <w:pPr>
        <w:jc w:val="both"/>
        <w:rPr>
          <w:rFonts w:ascii="Arial" w:hAnsi="Arial" w:cs="Arial"/>
          <w:b/>
          <w:bCs/>
          <w:lang w:val="en-US"/>
        </w:rPr>
      </w:pPr>
    </w:p>
    <w:p w14:paraId="47D2CA7F" w14:textId="0CC89C9F" w:rsidR="00526E37" w:rsidRPr="00051E74" w:rsidRDefault="00526E37" w:rsidP="00526E37">
      <w:pPr>
        <w:spacing w:after="0" w:line="240" w:lineRule="auto"/>
        <w:jc w:val="both"/>
        <w:rPr>
          <w:rFonts w:ascii="Arial" w:eastAsia="Times New Roman" w:hAnsi="Arial" w:cs="Arial"/>
          <w:b/>
          <w:color w:val="00B0F0"/>
          <w:sz w:val="24"/>
          <w:szCs w:val="24"/>
        </w:rPr>
      </w:pPr>
      <w:r>
        <w:rPr>
          <w:rFonts w:ascii="Arial" w:eastAsia="Times New Roman" w:hAnsi="Arial" w:cs="Arial"/>
          <w:b/>
          <w:color w:val="00B0F0"/>
          <w:sz w:val="24"/>
          <w:szCs w:val="24"/>
        </w:rPr>
        <w:t>ΕΛΛΑΔΑ</w:t>
      </w:r>
    </w:p>
    <w:p w14:paraId="184B3525" w14:textId="69E0FFBB" w:rsidR="00526E37" w:rsidRPr="00806D3A" w:rsidRDefault="00526E37" w:rsidP="00806D3A">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46" behindDoc="0" locked="0" layoutInCell="1" allowOverlap="1" wp14:anchorId="6CCF4878" wp14:editId="671C1EB3">
                <wp:simplePos x="0" y="0"/>
                <wp:positionH relativeFrom="column">
                  <wp:posOffset>2752</wp:posOffset>
                </wp:positionH>
                <wp:positionV relativeFrom="paragraph">
                  <wp:posOffset>11642</wp:posOffset>
                </wp:positionV>
                <wp:extent cx="664083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CAB1956" id="Straight Connector 11"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4A6029F9" w14:textId="77777777" w:rsidR="00526E37" w:rsidRDefault="00526E37" w:rsidP="00F3167A">
      <w:pPr>
        <w:rPr>
          <w:rFonts w:ascii="Arial" w:hAnsi="Arial" w:cs="Arial"/>
          <w:strike/>
          <w:sz w:val="14"/>
          <w:szCs w:val="14"/>
        </w:rPr>
      </w:pPr>
    </w:p>
    <w:tbl>
      <w:tblPr>
        <w:tblStyle w:val="TableGrid"/>
        <w:tblW w:w="10704"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256"/>
        <w:gridCol w:w="1559"/>
        <w:gridCol w:w="1293"/>
        <w:gridCol w:w="1151"/>
        <w:gridCol w:w="1118"/>
        <w:gridCol w:w="1327"/>
      </w:tblGrid>
      <w:tr w:rsidR="00EB4D46" w:rsidRPr="001745EE" w14:paraId="0943D146" w14:textId="77777777" w:rsidTr="00EB4D46">
        <w:trPr>
          <w:trHeight w:val="435"/>
        </w:trPr>
        <w:tc>
          <w:tcPr>
            <w:tcW w:w="4256"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503C076" w14:textId="5AE4817F" w:rsidR="00EB4D46" w:rsidRPr="007E1A4E" w:rsidRDefault="00EB4D46" w:rsidP="00744EE5">
            <w:pPr>
              <w:pStyle w:val="ColorfulList-Accent11"/>
              <w:tabs>
                <w:tab w:val="left" w:pos="0"/>
                <w:tab w:val="left" w:pos="284"/>
              </w:tabs>
              <w:ind w:left="0" w:right="-90"/>
              <w:rPr>
                <w:rFonts w:ascii="Arial" w:hAnsi="Arial" w:cs="Arial"/>
                <w:i/>
                <w:color w:val="00B0F0"/>
                <w:lang w:val="el-GR"/>
              </w:rPr>
            </w:pPr>
            <w:bookmarkStart w:id="3" w:name="_Hlk188632068"/>
            <w:r w:rsidRPr="007E1A4E">
              <w:rPr>
                <w:rFonts w:ascii="Arial" w:hAnsi="Arial" w:cs="Arial"/>
                <w:b/>
                <w:color w:val="00B0F0"/>
                <w:lang w:val="el-GR"/>
              </w:rPr>
              <w:t>Λειτουργικά Στοιχεία</w:t>
            </w:r>
            <w:r w:rsidR="00F30F76" w:rsidRPr="007E1A4E">
              <w:rPr>
                <w:rFonts w:ascii="Arial" w:hAnsi="Arial" w:cs="Arial"/>
                <w:b/>
                <w:color w:val="00B0F0"/>
                <w:lang w:val="el-GR"/>
              </w:rPr>
              <w:t xml:space="preserve"> Σταθερής</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4BFB2424" w14:textId="70C1E85D" w:rsidR="00EB4D46" w:rsidRPr="0041191D" w:rsidRDefault="00EB4D46" w:rsidP="00744EE5">
            <w:pPr>
              <w:pStyle w:val="ColorfulList-Accent11"/>
              <w:tabs>
                <w:tab w:val="left" w:pos="0"/>
                <w:tab w:val="left" w:pos="284"/>
              </w:tabs>
              <w:ind w:left="0" w:right="-90"/>
              <w:jc w:val="center"/>
              <w:rPr>
                <w:rFonts w:ascii="Arial" w:hAnsi="Arial" w:cs="Arial"/>
                <w:i/>
                <w:lang w:val="el-GR"/>
              </w:rPr>
            </w:pPr>
            <w:r w:rsidRPr="00DB0DFE">
              <w:rPr>
                <w:rFonts w:ascii="Arial" w:hAnsi="Arial" w:cs="Arial"/>
                <w:b/>
              </w:rPr>
              <w:t>Q</w:t>
            </w:r>
            <w:r w:rsidR="00794F0C">
              <w:rPr>
                <w:rFonts w:ascii="Arial" w:hAnsi="Arial" w:cs="Arial"/>
                <w:b/>
              </w:rPr>
              <w:t>2</w:t>
            </w:r>
            <w:r w:rsidRPr="00DB0DFE">
              <w:rPr>
                <w:rFonts w:ascii="Arial" w:hAnsi="Arial" w:cs="Arial"/>
                <w:b/>
              </w:rPr>
              <w:t>'2</w:t>
            </w:r>
            <w:r w:rsidR="0041191D">
              <w:rPr>
                <w:rFonts w:ascii="Arial" w:hAnsi="Arial" w:cs="Arial"/>
                <w:b/>
                <w:lang w:val="el-GR"/>
              </w:rPr>
              <w:t>5</w:t>
            </w:r>
          </w:p>
        </w:tc>
        <w:tc>
          <w:tcPr>
            <w:tcW w:w="12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CA65889" w14:textId="3C8C7031" w:rsidR="00EB4D46" w:rsidRPr="0041191D" w:rsidRDefault="00EB4D46" w:rsidP="00744EE5">
            <w:pPr>
              <w:pStyle w:val="ColorfulList-Accent11"/>
              <w:tabs>
                <w:tab w:val="left" w:pos="0"/>
                <w:tab w:val="left" w:pos="284"/>
              </w:tabs>
              <w:ind w:left="0" w:right="-90"/>
              <w:jc w:val="center"/>
              <w:rPr>
                <w:rFonts w:ascii="Arial" w:hAnsi="Arial" w:cs="Arial"/>
                <w:i/>
                <w:lang w:val="el-GR"/>
              </w:rPr>
            </w:pPr>
            <w:r w:rsidRPr="00DB0DFE">
              <w:rPr>
                <w:rFonts w:ascii="Arial" w:hAnsi="Arial" w:cs="Arial"/>
                <w:b/>
              </w:rPr>
              <w:t>Q</w:t>
            </w:r>
            <w:r w:rsidR="00794F0C">
              <w:rPr>
                <w:rFonts w:ascii="Arial" w:hAnsi="Arial" w:cs="Arial"/>
                <w:b/>
              </w:rPr>
              <w:t>2</w:t>
            </w:r>
            <w:r w:rsidRPr="00DB0DFE">
              <w:rPr>
                <w:rFonts w:ascii="Arial" w:hAnsi="Arial" w:cs="Arial"/>
                <w:b/>
              </w:rPr>
              <w:t>'2</w:t>
            </w:r>
            <w:r w:rsidR="0041191D">
              <w:rPr>
                <w:rFonts w:ascii="Arial" w:hAnsi="Arial" w:cs="Arial"/>
                <w:b/>
                <w:lang w:val="el-GR"/>
              </w:rPr>
              <w:t>4</w:t>
            </w:r>
          </w:p>
        </w:tc>
        <w:tc>
          <w:tcPr>
            <w:tcW w:w="226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49F6959" w14:textId="77777777" w:rsidR="00EB4D46" w:rsidRPr="00DB0DFE" w:rsidRDefault="00EB4D46" w:rsidP="00744EE5">
            <w:pPr>
              <w:pStyle w:val="ColorfulList-Accent11"/>
              <w:tabs>
                <w:tab w:val="left" w:pos="0"/>
                <w:tab w:val="left" w:pos="284"/>
              </w:tabs>
              <w:ind w:left="0" w:right="-90"/>
              <w:jc w:val="center"/>
              <w:rPr>
                <w:rFonts w:ascii="Arial" w:hAnsi="Arial" w:cs="Arial"/>
                <w:i/>
              </w:rPr>
            </w:pPr>
            <w:r w:rsidRPr="00DB0DFE">
              <w:rPr>
                <w:rFonts w:ascii="Arial" w:hAnsi="Arial" w:cs="Arial"/>
                <w:b/>
              </w:rPr>
              <w:t>y-o-y</w:t>
            </w:r>
          </w:p>
        </w:tc>
        <w:tc>
          <w:tcPr>
            <w:tcW w:w="1327"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42992C43" w14:textId="455F4561" w:rsidR="00EB4D46" w:rsidRPr="00EB4D46" w:rsidRDefault="00EB4D46" w:rsidP="00744EE5">
            <w:pPr>
              <w:pStyle w:val="ColorfulList-Accent11"/>
              <w:tabs>
                <w:tab w:val="left" w:pos="0"/>
                <w:tab w:val="left" w:pos="284"/>
              </w:tabs>
              <w:ind w:left="0" w:right="-90"/>
              <w:jc w:val="center"/>
              <w:rPr>
                <w:rFonts w:ascii="Arial" w:hAnsi="Arial" w:cs="Arial"/>
                <w:i/>
                <w:lang w:val="el-GR"/>
              </w:rPr>
            </w:pPr>
            <w:r>
              <w:rPr>
                <w:rFonts w:ascii="Arial" w:hAnsi="Arial" w:cs="Arial"/>
                <w:b/>
                <w:lang w:val="el-GR"/>
              </w:rPr>
              <w:t>Καθαρές προσθήκες</w:t>
            </w:r>
          </w:p>
        </w:tc>
      </w:tr>
      <w:bookmarkEnd w:id="3"/>
      <w:tr w:rsidR="00B13605" w:rsidRPr="001745EE" w14:paraId="2A80577C" w14:textId="77777777" w:rsidTr="00F472D6">
        <w:trPr>
          <w:trHeight w:val="292"/>
        </w:trPr>
        <w:tc>
          <w:tcPr>
            <w:tcW w:w="4256" w:type="dxa"/>
            <w:tcBorders>
              <w:top w:val="single" w:sz="2" w:space="0" w:color="808080" w:themeColor="background1" w:themeShade="80"/>
              <w:bottom w:val="nil"/>
              <w:right w:val="single" w:sz="2" w:space="0" w:color="808080" w:themeColor="background1" w:themeShade="80"/>
            </w:tcBorders>
            <w:shd w:val="clear" w:color="auto" w:fill="FFFFFF" w:themeFill="background1"/>
            <w:vAlign w:val="center"/>
          </w:tcPr>
          <w:p w14:paraId="09C0101F" w14:textId="76A531E8" w:rsidR="00B13605" w:rsidRPr="004F331D" w:rsidRDefault="00B13605" w:rsidP="00B13605">
            <w:pPr>
              <w:pStyle w:val="ColorfulList-Accent11"/>
              <w:tabs>
                <w:tab w:val="left" w:pos="0"/>
                <w:tab w:val="left" w:pos="284"/>
              </w:tabs>
              <w:ind w:left="0" w:right="-90"/>
              <w:rPr>
                <w:rFonts w:ascii="Arial" w:hAnsi="Arial" w:cs="Arial"/>
                <w:b/>
                <w:i/>
                <w:lang w:val="el-GR"/>
              </w:rPr>
            </w:pPr>
            <w:r w:rsidRPr="004F331D">
              <w:rPr>
                <w:rFonts w:ascii="Arial" w:hAnsi="Arial" w:cs="Arial"/>
                <w:b/>
              </w:rPr>
              <w:t>Συνδέσεις Σταθερής</w:t>
            </w:r>
          </w:p>
        </w:tc>
        <w:tc>
          <w:tcPr>
            <w:tcW w:w="1559" w:type="dxa"/>
            <w:tcBorders>
              <w:top w:val="single" w:sz="2" w:space="0" w:color="808080" w:themeColor="background1" w:themeShade="80"/>
              <w:left w:val="single" w:sz="2" w:space="0" w:color="808080" w:themeColor="background1" w:themeShade="80"/>
              <w:bottom w:val="nil"/>
              <w:right w:val="nil"/>
            </w:tcBorders>
            <w:shd w:val="clear" w:color="auto" w:fill="FFFFFF" w:themeFill="background1"/>
            <w:vAlign w:val="center"/>
          </w:tcPr>
          <w:p w14:paraId="283736C0" w14:textId="076CDAC6"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2</w:t>
            </w:r>
            <w:r w:rsidR="00933233">
              <w:rPr>
                <w:rFonts w:ascii="Arial" w:hAnsi="Arial" w:cs="Arial"/>
                <w:b/>
                <w:bCs/>
                <w:color w:val="000000"/>
              </w:rPr>
              <w:t>.</w:t>
            </w:r>
            <w:r w:rsidRPr="00342C7F">
              <w:rPr>
                <w:rFonts w:ascii="Arial" w:hAnsi="Arial" w:cs="Arial"/>
                <w:b/>
                <w:bCs/>
                <w:color w:val="000000"/>
              </w:rPr>
              <w:t>569</w:t>
            </w:r>
            <w:r w:rsidR="00933233">
              <w:rPr>
                <w:rFonts w:ascii="Arial" w:hAnsi="Arial" w:cs="Arial"/>
                <w:b/>
                <w:bCs/>
                <w:color w:val="000000"/>
              </w:rPr>
              <w:t>.</w:t>
            </w:r>
            <w:r w:rsidRPr="00342C7F">
              <w:rPr>
                <w:rFonts w:ascii="Arial" w:hAnsi="Arial" w:cs="Arial"/>
                <w:b/>
                <w:bCs/>
                <w:color w:val="000000"/>
              </w:rPr>
              <w:t>635</w:t>
            </w:r>
          </w:p>
        </w:tc>
        <w:tc>
          <w:tcPr>
            <w:tcW w:w="1293" w:type="dxa"/>
            <w:tcBorders>
              <w:top w:val="single" w:sz="2" w:space="0" w:color="808080" w:themeColor="background1" w:themeShade="80"/>
              <w:left w:val="nil"/>
              <w:bottom w:val="nil"/>
              <w:right w:val="single" w:sz="2" w:space="0" w:color="808080" w:themeColor="background1" w:themeShade="80"/>
            </w:tcBorders>
            <w:shd w:val="clear" w:color="auto" w:fill="FFFFFF" w:themeFill="background1"/>
            <w:vAlign w:val="center"/>
          </w:tcPr>
          <w:p w14:paraId="693C3425" w14:textId="7B0DE845"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2</w:t>
            </w:r>
            <w:r w:rsidR="00933233">
              <w:rPr>
                <w:rFonts w:ascii="Arial" w:hAnsi="Arial" w:cs="Arial"/>
                <w:b/>
                <w:bCs/>
                <w:color w:val="000000"/>
              </w:rPr>
              <w:t>.</w:t>
            </w:r>
            <w:r w:rsidRPr="00342C7F">
              <w:rPr>
                <w:rFonts w:ascii="Arial" w:hAnsi="Arial" w:cs="Arial"/>
                <w:b/>
                <w:bCs/>
                <w:color w:val="000000"/>
              </w:rPr>
              <w:t>602</w:t>
            </w:r>
            <w:r w:rsidR="00933233">
              <w:rPr>
                <w:rFonts w:ascii="Arial" w:hAnsi="Arial" w:cs="Arial"/>
                <w:b/>
                <w:bCs/>
                <w:color w:val="000000"/>
              </w:rPr>
              <w:t>.</w:t>
            </w:r>
            <w:r w:rsidRPr="00342C7F">
              <w:rPr>
                <w:rFonts w:ascii="Arial" w:hAnsi="Arial" w:cs="Arial"/>
                <w:b/>
                <w:bCs/>
                <w:color w:val="000000"/>
              </w:rPr>
              <w:t>041</w:t>
            </w:r>
          </w:p>
        </w:tc>
        <w:tc>
          <w:tcPr>
            <w:tcW w:w="1151" w:type="dxa"/>
            <w:tcBorders>
              <w:top w:val="single" w:sz="2" w:space="0" w:color="808080" w:themeColor="background1" w:themeShade="80"/>
              <w:left w:val="single" w:sz="2" w:space="0" w:color="808080" w:themeColor="background1" w:themeShade="80"/>
              <w:bottom w:val="nil"/>
              <w:right w:val="nil"/>
            </w:tcBorders>
            <w:shd w:val="clear" w:color="auto" w:fill="FFFFFF" w:themeFill="background1"/>
            <w:vAlign w:val="center"/>
          </w:tcPr>
          <w:p w14:paraId="45A96BD3" w14:textId="25DDFABA"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-1</w:t>
            </w:r>
            <w:r w:rsidR="00933233">
              <w:rPr>
                <w:rFonts w:ascii="Arial" w:hAnsi="Arial" w:cs="Arial"/>
                <w:b/>
                <w:bCs/>
                <w:color w:val="000000"/>
              </w:rPr>
              <w:t>,</w:t>
            </w:r>
            <w:r w:rsidRPr="00342C7F">
              <w:rPr>
                <w:rFonts w:ascii="Arial" w:hAnsi="Arial" w:cs="Arial"/>
                <w:b/>
                <w:bCs/>
                <w:color w:val="000000"/>
              </w:rPr>
              <w:t>2%</w:t>
            </w:r>
          </w:p>
        </w:tc>
        <w:tc>
          <w:tcPr>
            <w:tcW w:w="1118" w:type="dxa"/>
            <w:tcBorders>
              <w:top w:val="single" w:sz="2" w:space="0" w:color="808080" w:themeColor="background1" w:themeShade="80"/>
              <w:left w:val="nil"/>
              <w:bottom w:val="nil"/>
              <w:right w:val="single" w:sz="2" w:space="0" w:color="808080" w:themeColor="background1" w:themeShade="80"/>
            </w:tcBorders>
            <w:shd w:val="clear" w:color="auto" w:fill="FFFFFF" w:themeFill="background1"/>
            <w:vAlign w:val="center"/>
          </w:tcPr>
          <w:p w14:paraId="0F9A4536" w14:textId="60D4CCA9" w:rsidR="00B13605" w:rsidRPr="004F331D" w:rsidRDefault="00B13605" w:rsidP="00B13605">
            <w:pPr>
              <w:pStyle w:val="ColorfulList-Accent11"/>
              <w:tabs>
                <w:tab w:val="left" w:pos="0"/>
                <w:tab w:val="left" w:pos="284"/>
              </w:tabs>
              <w:ind w:left="0" w:right="-90"/>
              <w:jc w:val="center"/>
              <w:rPr>
                <w:rFonts w:ascii="Arial" w:hAnsi="Arial" w:cs="Arial"/>
                <w:b/>
                <w:i/>
                <w:lang w:val="el-GR"/>
              </w:rPr>
            </w:pPr>
            <w:r>
              <w:rPr>
                <w:rFonts w:ascii="Arial" w:hAnsi="Arial" w:cs="Arial"/>
                <w:b/>
                <w:bCs/>
                <w:color w:val="000000"/>
              </w:rPr>
              <w:t>(</w:t>
            </w:r>
            <w:r w:rsidRPr="00342C7F">
              <w:rPr>
                <w:rFonts w:ascii="Arial" w:hAnsi="Arial" w:cs="Arial"/>
                <w:b/>
                <w:bCs/>
                <w:color w:val="000000"/>
              </w:rPr>
              <w:t>32</w:t>
            </w:r>
            <w:r w:rsidR="00933233">
              <w:rPr>
                <w:rFonts w:ascii="Arial" w:hAnsi="Arial" w:cs="Arial"/>
                <w:b/>
                <w:bCs/>
                <w:color w:val="000000"/>
              </w:rPr>
              <w:t>.</w:t>
            </w:r>
            <w:r w:rsidRPr="00342C7F">
              <w:rPr>
                <w:rFonts w:ascii="Arial" w:hAnsi="Arial" w:cs="Arial"/>
                <w:b/>
                <w:bCs/>
                <w:color w:val="000000"/>
              </w:rPr>
              <w:t>406</w:t>
            </w:r>
            <w:r>
              <w:rPr>
                <w:rFonts w:ascii="Arial" w:hAnsi="Arial" w:cs="Arial"/>
                <w:b/>
                <w:bCs/>
                <w:color w:val="000000"/>
              </w:rPr>
              <w:t>)</w:t>
            </w:r>
          </w:p>
        </w:tc>
        <w:tc>
          <w:tcPr>
            <w:tcW w:w="1327" w:type="dxa"/>
            <w:tcBorders>
              <w:top w:val="single" w:sz="2" w:space="0" w:color="808080" w:themeColor="background1" w:themeShade="80"/>
              <w:left w:val="single" w:sz="2" w:space="0" w:color="808080" w:themeColor="background1" w:themeShade="80"/>
              <w:bottom w:val="nil"/>
              <w:right w:val="nil"/>
            </w:tcBorders>
            <w:shd w:val="clear" w:color="auto" w:fill="FFFFFF" w:themeFill="background1"/>
            <w:vAlign w:val="center"/>
          </w:tcPr>
          <w:p w14:paraId="2C5DEE01" w14:textId="7AF01655" w:rsidR="00B13605" w:rsidRPr="004F331D" w:rsidRDefault="00B13605" w:rsidP="00B13605">
            <w:pPr>
              <w:pStyle w:val="ColorfulList-Accent11"/>
              <w:tabs>
                <w:tab w:val="left" w:pos="0"/>
                <w:tab w:val="left" w:pos="284"/>
              </w:tabs>
              <w:ind w:left="0" w:right="-90"/>
              <w:jc w:val="center"/>
              <w:rPr>
                <w:rFonts w:ascii="Arial" w:hAnsi="Arial" w:cs="Arial"/>
                <w:b/>
              </w:rPr>
            </w:pPr>
            <w:r>
              <w:rPr>
                <w:rFonts w:ascii="Arial" w:hAnsi="Arial" w:cs="Arial"/>
                <w:b/>
                <w:bCs/>
                <w:i/>
                <w:iCs/>
                <w:color w:val="000000"/>
              </w:rPr>
              <w:t>(</w:t>
            </w:r>
            <w:r w:rsidRPr="00342C7F">
              <w:rPr>
                <w:rFonts w:ascii="Arial" w:hAnsi="Arial" w:cs="Arial"/>
                <w:b/>
                <w:bCs/>
                <w:i/>
                <w:iCs/>
                <w:color w:val="000000"/>
              </w:rPr>
              <w:t>1</w:t>
            </w:r>
            <w:r w:rsidR="00933233">
              <w:rPr>
                <w:rFonts w:ascii="Arial" w:hAnsi="Arial" w:cs="Arial"/>
                <w:b/>
                <w:bCs/>
                <w:i/>
                <w:iCs/>
                <w:color w:val="000000"/>
              </w:rPr>
              <w:t>.</w:t>
            </w:r>
            <w:r w:rsidRPr="00342C7F">
              <w:rPr>
                <w:rFonts w:ascii="Arial" w:hAnsi="Arial" w:cs="Arial"/>
                <w:b/>
                <w:bCs/>
                <w:i/>
                <w:iCs/>
                <w:color w:val="000000"/>
              </w:rPr>
              <w:t>855</w:t>
            </w:r>
            <w:r>
              <w:rPr>
                <w:rFonts w:ascii="Arial" w:hAnsi="Arial" w:cs="Arial"/>
                <w:b/>
                <w:bCs/>
                <w:i/>
                <w:iCs/>
                <w:color w:val="000000"/>
              </w:rPr>
              <w:t>)</w:t>
            </w:r>
          </w:p>
        </w:tc>
      </w:tr>
      <w:tr w:rsidR="00B13605" w:rsidRPr="001745EE" w14:paraId="31D8F933" w14:textId="77777777" w:rsidTr="00F472D6">
        <w:trPr>
          <w:trHeight w:val="292"/>
        </w:trPr>
        <w:tc>
          <w:tcPr>
            <w:tcW w:w="4256" w:type="dxa"/>
            <w:tcBorders>
              <w:top w:val="nil"/>
              <w:bottom w:val="nil"/>
              <w:right w:val="single" w:sz="2" w:space="0" w:color="808080" w:themeColor="background1" w:themeShade="80"/>
            </w:tcBorders>
            <w:shd w:val="clear" w:color="auto" w:fill="FFFFFF" w:themeFill="background1"/>
            <w:vAlign w:val="center"/>
          </w:tcPr>
          <w:p w14:paraId="18A8EF97" w14:textId="46DB05B2" w:rsidR="00B13605" w:rsidRPr="004F331D" w:rsidRDefault="00B13605" w:rsidP="00B13605">
            <w:pPr>
              <w:pStyle w:val="ColorfulList-Accent11"/>
              <w:tabs>
                <w:tab w:val="left" w:pos="0"/>
                <w:tab w:val="left" w:pos="284"/>
              </w:tabs>
              <w:ind w:left="0" w:right="-90"/>
              <w:rPr>
                <w:rFonts w:ascii="Arial" w:hAnsi="Arial" w:cs="Arial"/>
                <w:b/>
                <w:i/>
                <w:lang w:val="el-GR"/>
              </w:rPr>
            </w:pPr>
            <w:r w:rsidRPr="004F331D">
              <w:rPr>
                <w:rFonts w:ascii="Arial" w:hAnsi="Arial" w:cs="Arial"/>
                <w:b/>
                <w:lang w:val="el-GR"/>
              </w:rPr>
              <w:t>Ευρυζωνικές Συνδέσεις</w:t>
            </w:r>
          </w:p>
        </w:tc>
        <w:tc>
          <w:tcPr>
            <w:tcW w:w="1559" w:type="dxa"/>
            <w:tcBorders>
              <w:top w:val="nil"/>
              <w:left w:val="single" w:sz="2" w:space="0" w:color="808080" w:themeColor="background1" w:themeShade="80"/>
              <w:bottom w:val="nil"/>
              <w:right w:val="nil"/>
            </w:tcBorders>
            <w:shd w:val="clear" w:color="auto" w:fill="FFFFFF" w:themeFill="background1"/>
            <w:vAlign w:val="center"/>
          </w:tcPr>
          <w:p w14:paraId="23FC2888" w14:textId="1BDB8AB0"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2</w:t>
            </w:r>
            <w:r w:rsidR="00933233">
              <w:rPr>
                <w:rFonts w:ascii="Arial" w:hAnsi="Arial" w:cs="Arial"/>
                <w:b/>
                <w:bCs/>
                <w:color w:val="000000"/>
              </w:rPr>
              <w:t>.</w:t>
            </w:r>
            <w:r w:rsidRPr="00342C7F">
              <w:rPr>
                <w:rFonts w:ascii="Arial" w:hAnsi="Arial" w:cs="Arial"/>
                <w:b/>
                <w:bCs/>
                <w:color w:val="000000"/>
              </w:rPr>
              <w:t>357</w:t>
            </w:r>
            <w:r w:rsidR="00933233">
              <w:rPr>
                <w:rFonts w:ascii="Arial" w:hAnsi="Arial" w:cs="Arial"/>
                <w:b/>
                <w:bCs/>
                <w:color w:val="000000"/>
              </w:rPr>
              <w:t>.</w:t>
            </w:r>
            <w:r w:rsidRPr="00342C7F">
              <w:rPr>
                <w:rFonts w:ascii="Arial" w:hAnsi="Arial" w:cs="Arial"/>
                <w:b/>
                <w:bCs/>
                <w:color w:val="000000"/>
              </w:rPr>
              <w:t>136</w:t>
            </w:r>
          </w:p>
        </w:tc>
        <w:tc>
          <w:tcPr>
            <w:tcW w:w="1293" w:type="dxa"/>
            <w:tcBorders>
              <w:top w:val="nil"/>
              <w:left w:val="nil"/>
              <w:bottom w:val="nil"/>
              <w:right w:val="single" w:sz="2" w:space="0" w:color="808080" w:themeColor="background1" w:themeShade="80"/>
            </w:tcBorders>
            <w:shd w:val="clear" w:color="auto" w:fill="FFFFFF" w:themeFill="background1"/>
            <w:vAlign w:val="center"/>
          </w:tcPr>
          <w:p w14:paraId="1BABB77C" w14:textId="509600CA"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2</w:t>
            </w:r>
            <w:r w:rsidR="00933233">
              <w:rPr>
                <w:rFonts w:ascii="Arial" w:hAnsi="Arial" w:cs="Arial"/>
                <w:b/>
                <w:bCs/>
                <w:color w:val="000000"/>
              </w:rPr>
              <w:t>.</w:t>
            </w:r>
            <w:r w:rsidRPr="00342C7F">
              <w:rPr>
                <w:rFonts w:ascii="Arial" w:hAnsi="Arial" w:cs="Arial"/>
                <w:b/>
                <w:bCs/>
                <w:color w:val="000000"/>
              </w:rPr>
              <w:t>356</w:t>
            </w:r>
            <w:r w:rsidR="00933233">
              <w:rPr>
                <w:rFonts w:ascii="Arial" w:hAnsi="Arial" w:cs="Arial"/>
                <w:b/>
                <w:bCs/>
                <w:color w:val="000000"/>
              </w:rPr>
              <w:t>.</w:t>
            </w:r>
            <w:r w:rsidRPr="00342C7F">
              <w:rPr>
                <w:rFonts w:ascii="Arial" w:hAnsi="Arial" w:cs="Arial"/>
                <w:b/>
                <w:bCs/>
                <w:color w:val="000000"/>
              </w:rPr>
              <w:t>245</w:t>
            </w:r>
          </w:p>
        </w:tc>
        <w:tc>
          <w:tcPr>
            <w:tcW w:w="1151" w:type="dxa"/>
            <w:tcBorders>
              <w:top w:val="nil"/>
              <w:left w:val="single" w:sz="2" w:space="0" w:color="808080" w:themeColor="background1" w:themeShade="80"/>
              <w:bottom w:val="nil"/>
              <w:right w:val="nil"/>
            </w:tcBorders>
            <w:shd w:val="clear" w:color="auto" w:fill="FFFFFF" w:themeFill="background1"/>
            <w:vAlign w:val="center"/>
          </w:tcPr>
          <w:p w14:paraId="25AACDDD" w14:textId="3711A4D6"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0</w:t>
            </w:r>
            <w:r w:rsidR="00933233">
              <w:rPr>
                <w:rFonts w:ascii="Arial" w:hAnsi="Arial" w:cs="Arial"/>
                <w:b/>
                <w:bCs/>
                <w:color w:val="000000"/>
              </w:rPr>
              <w:t>,</w:t>
            </w:r>
            <w:r w:rsidRPr="00342C7F">
              <w:rPr>
                <w:rFonts w:ascii="Arial" w:hAnsi="Arial" w:cs="Arial"/>
                <w:b/>
                <w:bCs/>
                <w:color w:val="000000"/>
              </w:rPr>
              <w:t>0%</w:t>
            </w:r>
          </w:p>
        </w:tc>
        <w:tc>
          <w:tcPr>
            <w:tcW w:w="1118" w:type="dxa"/>
            <w:tcBorders>
              <w:top w:val="nil"/>
              <w:left w:val="nil"/>
              <w:bottom w:val="nil"/>
              <w:right w:val="single" w:sz="2" w:space="0" w:color="808080" w:themeColor="background1" w:themeShade="80"/>
            </w:tcBorders>
            <w:shd w:val="clear" w:color="auto" w:fill="FFFFFF" w:themeFill="background1"/>
            <w:vAlign w:val="center"/>
          </w:tcPr>
          <w:p w14:paraId="24A86B82" w14:textId="4FF84CE3"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891</w:t>
            </w:r>
          </w:p>
        </w:tc>
        <w:tc>
          <w:tcPr>
            <w:tcW w:w="1327" w:type="dxa"/>
            <w:tcBorders>
              <w:top w:val="nil"/>
              <w:left w:val="single" w:sz="2" w:space="0" w:color="808080" w:themeColor="background1" w:themeShade="80"/>
              <w:bottom w:val="nil"/>
              <w:right w:val="nil"/>
            </w:tcBorders>
            <w:shd w:val="clear" w:color="auto" w:fill="FFFFFF" w:themeFill="background1"/>
            <w:vAlign w:val="center"/>
          </w:tcPr>
          <w:p w14:paraId="6C3113FE" w14:textId="65D1ABD9" w:rsidR="00B13605" w:rsidRPr="004F331D" w:rsidRDefault="00B13605" w:rsidP="00B13605">
            <w:pPr>
              <w:pStyle w:val="ColorfulList-Accent11"/>
              <w:tabs>
                <w:tab w:val="left" w:pos="0"/>
                <w:tab w:val="left" w:pos="284"/>
              </w:tabs>
              <w:ind w:left="0" w:right="-90"/>
              <w:jc w:val="center"/>
              <w:rPr>
                <w:rFonts w:ascii="Arial" w:hAnsi="Arial" w:cs="Arial"/>
                <w:b/>
              </w:rPr>
            </w:pPr>
            <w:r w:rsidRPr="00342C7F">
              <w:rPr>
                <w:rFonts w:ascii="Arial" w:hAnsi="Arial" w:cs="Arial"/>
                <w:b/>
                <w:bCs/>
                <w:i/>
                <w:iCs/>
                <w:color w:val="000000"/>
              </w:rPr>
              <w:t>5</w:t>
            </w:r>
            <w:r w:rsidR="00933233">
              <w:rPr>
                <w:rFonts w:ascii="Arial" w:hAnsi="Arial" w:cs="Arial"/>
                <w:b/>
                <w:bCs/>
                <w:i/>
                <w:iCs/>
                <w:color w:val="000000"/>
              </w:rPr>
              <w:t>.</w:t>
            </w:r>
            <w:r w:rsidRPr="00342C7F">
              <w:rPr>
                <w:rFonts w:ascii="Arial" w:hAnsi="Arial" w:cs="Arial"/>
                <w:b/>
                <w:bCs/>
                <w:i/>
                <w:iCs/>
                <w:color w:val="000000"/>
              </w:rPr>
              <w:t>974</w:t>
            </w:r>
          </w:p>
        </w:tc>
      </w:tr>
      <w:tr w:rsidR="00B13605" w:rsidRPr="001745EE" w14:paraId="6DEED8B0" w14:textId="77777777" w:rsidTr="00F472D6">
        <w:trPr>
          <w:trHeight w:val="292"/>
        </w:trPr>
        <w:tc>
          <w:tcPr>
            <w:tcW w:w="4256" w:type="dxa"/>
            <w:tcBorders>
              <w:top w:val="nil"/>
              <w:bottom w:val="nil"/>
              <w:right w:val="single" w:sz="2" w:space="0" w:color="808080" w:themeColor="background1" w:themeShade="80"/>
            </w:tcBorders>
            <w:shd w:val="clear" w:color="auto" w:fill="FFFFFF" w:themeFill="background1"/>
            <w:vAlign w:val="center"/>
          </w:tcPr>
          <w:p w14:paraId="6BDCF22A" w14:textId="21201853" w:rsidR="00B13605" w:rsidRPr="004F331D" w:rsidRDefault="00B13605" w:rsidP="00B13605">
            <w:pPr>
              <w:pStyle w:val="ColorfulList-Accent11"/>
              <w:tabs>
                <w:tab w:val="left" w:pos="0"/>
                <w:tab w:val="left" w:pos="284"/>
              </w:tabs>
              <w:ind w:left="0" w:right="-90"/>
              <w:jc w:val="right"/>
              <w:rPr>
                <w:rFonts w:ascii="Arial" w:hAnsi="Arial" w:cs="Arial"/>
                <w:bCs/>
                <w:i/>
                <w:lang w:val="el-GR"/>
              </w:rPr>
            </w:pPr>
            <w:r>
              <w:rPr>
                <w:rFonts w:ascii="Arial" w:hAnsi="Arial" w:cs="Arial"/>
                <w:bCs/>
                <w:i/>
                <w:lang w:val="el-GR"/>
              </w:rPr>
              <w:t xml:space="preserve">εκ των οποίων σύνολο </w:t>
            </w:r>
            <w:r w:rsidRPr="0041319F">
              <w:rPr>
                <w:rFonts w:ascii="Arial" w:hAnsi="Arial" w:cs="Arial"/>
                <w:i/>
                <w:iCs/>
                <w:lang w:val="el-GR"/>
              </w:rPr>
              <w:t xml:space="preserve">οπτικών ινών </w:t>
            </w:r>
            <w:r>
              <w:rPr>
                <w:rFonts w:ascii="Arial" w:hAnsi="Arial" w:cs="Arial"/>
                <w:i/>
                <w:iCs/>
                <w:lang w:val="el-GR"/>
              </w:rPr>
              <w:t>*</w:t>
            </w:r>
          </w:p>
        </w:tc>
        <w:tc>
          <w:tcPr>
            <w:tcW w:w="1559" w:type="dxa"/>
            <w:tcBorders>
              <w:top w:val="nil"/>
              <w:left w:val="single" w:sz="2" w:space="0" w:color="808080" w:themeColor="background1" w:themeShade="80"/>
              <w:bottom w:val="nil"/>
              <w:right w:val="nil"/>
            </w:tcBorders>
            <w:shd w:val="clear" w:color="auto" w:fill="FFFFFF" w:themeFill="background1"/>
            <w:vAlign w:val="center"/>
          </w:tcPr>
          <w:p w14:paraId="164330E4" w14:textId="53EB2FA5"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1</w:t>
            </w:r>
            <w:r w:rsidR="00933233">
              <w:rPr>
                <w:rFonts w:ascii="Arial" w:hAnsi="Arial" w:cs="Arial"/>
                <w:i/>
                <w:iCs/>
                <w:color w:val="000000"/>
              </w:rPr>
              <w:t>.</w:t>
            </w:r>
            <w:r w:rsidRPr="00342C7F">
              <w:rPr>
                <w:rFonts w:ascii="Arial" w:hAnsi="Arial" w:cs="Arial"/>
                <w:i/>
                <w:iCs/>
                <w:color w:val="000000"/>
              </w:rPr>
              <w:t>649</w:t>
            </w:r>
            <w:r w:rsidR="00933233">
              <w:rPr>
                <w:rFonts w:ascii="Arial" w:hAnsi="Arial" w:cs="Arial"/>
                <w:i/>
                <w:iCs/>
                <w:color w:val="000000"/>
              </w:rPr>
              <w:t>.</w:t>
            </w:r>
            <w:r w:rsidRPr="00342C7F">
              <w:rPr>
                <w:rFonts w:ascii="Arial" w:hAnsi="Arial" w:cs="Arial"/>
                <w:i/>
                <w:iCs/>
                <w:color w:val="000000"/>
              </w:rPr>
              <w:t>197</w:t>
            </w:r>
          </w:p>
        </w:tc>
        <w:tc>
          <w:tcPr>
            <w:tcW w:w="1293" w:type="dxa"/>
            <w:tcBorders>
              <w:top w:val="nil"/>
              <w:left w:val="nil"/>
              <w:bottom w:val="nil"/>
              <w:right w:val="single" w:sz="2" w:space="0" w:color="808080" w:themeColor="background1" w:themeShade="80"/>
            </w:tcBorders>
            <w:shd w:val="clear" w:color="auto" w:fill="FFFFFF" w:themeFill="background1"/>
            <w:vAlign w:val="center"/>
          </w:tcPr>
          <w:p w14:paraId="2AB76994" w14:textId="161512CD"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1</w:t>
            </w:r>
            <w:r w:rsidR="00933233">
              <w:rPr>
                <w:rFonts w:ascii="Arial" w:hAnsi="Arial" w:cs="Arial"/>
                <w:i/>
                <w:iCs/>
                <w:color w:val="000000"/>
              </w:rPr>
              <w:t>.</w:t>
            </w:r>
            <w:r w:rsidRPr="00342C7F">
              <w:rPr>
                <w:rFonts w:ascii="Arial" w:hAnsi="Arial" w:cs="Arial"/>
                <w:i/>
                <w:iCs/>
                <w:color w:val="000000"/>
              </w:rPr>
              <w:t>581</w:t>
            </w:r>
            <w:r w:rsidR="00933233">
              <w:rPr>
                <w:rFonts w:ascii="Arial" w:hAnsi="Arial" w:cs="Arial"/>
                <w:i/>
                <w:iCs/>
                <w:color w:val="000000"/>
              </w:rPr>
              <w:t>.</w:t>
            </w:r>
            <w:r w:rsidRPr="00342C7F">
              <w:rPr>
                <w:rFonts w:ascii="Arial" w:hAnsi="Arial" w:cs="Arial"/>
                <w:i/>
                <w:iCs/>
                <w:color w:val="000000"/>
              </w:rPr>
              <w:t>4</w:t>
            </w:r>
            <w:r>
              <w:rPr>
                <w:rFonts w:ascii="Arial" w:hAnsi="Arial" w:cs="Arial"/>
                <w:i/>
                <w:iCs/>
                <w:color w:val="000000"/>
              </w:rPr>
              <w:t>48</w:t>
            </w:r>
          </w:p>
        </w:tc>
        <w:tc>
          <w:tcPr>
            <w:tcW w:w="1151" w:type="dxa"/>
            <w:tcBorders>
              <w:top w:val="nil"/>
              <w:left w:val="single" w:sz="2" w:space="0" w:color="808080" w:themeColor="background1" w:themeShade="80"/>
              <w:bottom w:val="nil"/>
              <w:right w:val="nil"/>
            </w:tcBorders>
            <w:shd w:val="clear" w:color="auto" w:fill="FFFFFF" w:themeFill="background1"/>
            <w:vAlign w:val="center"/>
          </w:tcPr>
          <w:p w14:paraId="595A28EF" w14:textId="7F0547DF"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+4</w:t>
            </w:r>
            <w:r w:rsidR="00933233">
              <w:rPr>
                <w:rFonts w:ascii="Arial" w:hAnsi="Arial" w:cs="Arial"/>
                <w:i/>
                <w:iCs/>
                <w:color w:val="000000"/>
              </w:rPr>
              <w:t>,</w:t>
            </w:r>
            <w:r w:rsidRPr="00342C7F">
              <w:rPr>
                <w:rFonts w:ascii="Arial" w:hAnsi="Arial" w:cs="Arial"/>
                <w:i/>
                <w:iCs/>
                <w:color w:val="000000"/>
              </w:rPr>
              <w:t>3%</w:t>
            </w:r>
          </w:p>
        </w:tc>
        <w:tc>
          <w:tcPr>
            <w:tcW w:w="1118" w:type="dxa"/>
            <w:tcBorders>
              <w:top w:val="nil"/>
              <w:left w:val="nil"/>
              <w:bottom w:val="nil"/>
              <w:right w:val="single" w:sz="2" w:space="0" w:color="808080" w:themeColor="background1" w:themeShade="80"/>
            </w:tcBorders>
            <w:shd w:val="clear" w:color="auto" w:fill="FFFFFF" w:themeFill="background1"/>
            <w:vAlign w:val="center"/>
          </w:tcPr>
          <w:p w14:paraId="72E12E51" w14:textId="3DD98685"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67</w:t>
            </w:r>
            <w:r w:rsidR="00933233">
              <w:rPr>
                <w:rFonts w:ascii="Arial" w:hAnsi="Arial" w:cs="Arial"/>
                <w:i/>
                <w:iCs/>
                <w:color w:val="000000"/>
              </w:rPr>
              <w:t>.</w:t>
            </w:r>
            <w:r w:rsidRPr="00342C7F">
              <w:rPr>
                <w:rFonts w:ascii="Arial" w:hAnsi="Arial" w:cs="Arial"/>
                <w:i/>
                <w:iCs/>
                <w:color w:val="000000"/>
              </w:rPr>
              <w:t>7</w:t>
            </w:r>
            <w:r>
              <w:rPr>
                <w:rFonts w:ascii="Arial" w:hAnsi="Arial" w:cs="Arial"/>
                <w:i/>
                <w:iCs/>
                <w:color w:val="000000"/>
              </w:rPr>
              <w:t>49</w:t>
            </w:r>
          </w:p>
        </w:tc>
        <w:tc>
          <w:tcPr>
            <w:tcW w:w="1327" w:type="dxa"/>
            <w:tcBorders>
              <w:top w:val="nil"/>
              <w:left w:val="single" w:sz="2" w:space="0" w:color="808080" w:themeColor="background1" w:themeShade="80"/>
              <w:bottom w:val="nil"/>
              <w:right w:val="nil"/>
            </w:tcBorders>
            <w:shd w:val="clear" w:color="auto" w:fill="FFFFFF" w:themeFill="background1"/>
            <w:vAlign w:val="center"/>
          </w:tcPr>
          <w:p w14:paraId="43BABCEE" w14:textId="7507B257" w:rsidR="00B13605" w:rsidRPr="000067B8" w:rsidRDefault="00B13605" w:rsidP="00B13605">
            <w:pPr>
              <w:pStyle w:val="ColorfulList-Accent11"/>
              <w:tabs>
                <w:tab w:val="left" w:pos="0"/>
                <w:tab w:val="left" w:pos="284"/>
              </w:tabs>
              <w:ind w:left="0" w:right="-90"/>
              <w:jc w:val="center"/>
              <w:rPr>
                <w:rFonts w:ascii="Arial" w:hAnsi="Arial" w:cs="Arial"/>
                <w:bCs/>
              </w:rPr>
            </w:pPr>
            <w:r w:rsidRPr="00342C7F">
              <w:rPr>
                <w:rFonts w:ascii="Arial" w:hAnsi="Arial" w:cs="Arial"/>
                <w:i/>
                <w:iCs/>
                <w:color w:val="000000"/>
              </w:rPr>
              <w:t>23</w:t>
            </w:r>
            <w:r w:rsidR="00933233">
              <w:rPr>
                <w:rFonts w:ascii="Arial" w:hAnsi="Arial" w:cs="Arial"/>
                <w:i/>
                <w:iCs/>
                <w:color w:val="000000"/>
              </w:rPr>
              <w:t>.</w:t>
            </w:r>
            <w:r w:rsidRPr="00342C7F">
              <w:rPr>
                <w:rFonts w:ascii="Arial" w:hAnsi="Arial" w:cs="Arial"/>
                <w:i/>
                <w:iCs/>
                <w:color w:val="000000"/>
              </w:rPr>
              <w:t>143</w:t>
            </w:r>
          </w:p>
        </w:tc>
      </w:tr>
      <w:tr w:rsidR="00B13605" w:rsidRPr="001745EE" w14:paraId="7A980B4A" w14:textId="77777777" w:rsidTr="00F472D6">
        <w:trPr>
          <w:trHeight w:val="160"/>
        </w:trPr>
        <w:tc>
          <w:tcPr>
            <w:tcW w:w="4256" w:type="dxa"/>
            <w:tcBorders>
              <w:top w:val="nil"/>
              <w:bottom w:val="nil"/>
              <w:right w:val="single" w:sz="2" w:space="0" w:color="808080" w:themeColor="background1" w:themeShade="80"/>
            </w:tcBorders>
            <w:shd w:val="clear" w:color="auto" w:fill="FFFFFF" w:themeFill="background1"/>
            <w:vAlign w:val="center"/>
          </w:tcPr>
          <w:p w14:paraId="7EFBDD28" w14:textId="68DBD0DF" w:rsidR="00B13605" w:rsidRPr="004F331D" w:rsidRDefault="00B13605" w:rsidP="00B13605">
            <w:pPr>
              <w:pStyle w:val="ColorfulList-Accent11"/>
              <w:tabs>
                <w:tab w:val="left" w:pos="0"/>
                <w:tab w:val="left" w:pos="284"/>
              </w:tabs>
              <w:ind w:left="0" w:right="-90"/>
              <w:jc w:val="right"/>
              <w:rPr>
                <w:rFonts w:ascii="Arial" w:hAnsi="Arial" w:cs="Arial"/>
                <w:bCs/>
                <w:i/>
                <w:lang w:val="el-GR"/>
              </w:rPr>
            </w:pPr>
            <w:r>
              <w:rPr>
                <w:rFonts w:ascii="Arial" w:hAnsi="Arial" w:cs="Arial"/>
                <w:bCs/>
                <w:i/>
                <w:lang w:val="el-GR"/>
              </w:rPr>
              <w:t xml:space="preserve">εκ των οποίων </w:t>
            </w:r>
            <w:r w:rsidRPr="0041319F">
              <w:rPr>
                <w:rFonts w:ascii="Arial" w:hAnsi="Arial" w:cs="Arial"/>
                <w:i/>
                <w:iCs/>
                <w:lang w:val="el-GR"/>
              </w:rPr>
              <w:t>συνδέσεις</w:t>
            </w:r>
            <w:r w:rsidRPr="004F331D">
              <w:rPr>
                <w:rFonts w:ascii="Arial" w:hAnsi="Arial" w:cs="Arial"/>
                <w:bCs/>
                <w:i/>
                <w:lang w:val="el-GR"/>
              </w:rPr>
              <w:t xml:space="preserve">  </w:t>
            </w:r>
            <w:r w:rsidRPr="000067B8">
              <w:rPr>
                <w:rFonts w:ascii="Arial" w:hAnsi="Arial" w:cs="Arial"/>
                <w:bCs/>
                <w:i/>
              </w:rPr>
              <w:t>FTTH</w:t>
            </w:r>
            <w:r w:rsidRPr="004F331D">
              <w:rPr>
                <w:rFonts w:ascii="Arial" w:hAnsi="Arial" w:cs="Arial"/>
                <w:bCs/>
                <w:i/>
                <w:lang w:val="el-GR"/>
              </w:rPr>
              <w:t xml:space="preserve"> </w:t>
            </w:r>
          </w:p>
        </w:tc>
        <w:tc>
          <w:tcPr>
            <w:tcW w:w="1559" w:type="dxa"/>
            <w:tcBorders>
              <w:top w:val="nil"/>
              <w:left w:val="single" w:sz="2" w:space="0" w:color="808080" w:themeColor="background1" w:themeShade="80"/>
              <w:bottom w:val="nil"/>
              <w:right w:val="nil"/>
            </w:tcBorders>
            <w:shd w:val="clear" w:color="auto" w:fill="FFFFFF" w:themeFill="background1"/>
            <w:vAlign w:val="center"/>
          </w:tcPr>
          <w:p w14:paraId="1F60463D" w14:textId="2D1EC3F8"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470</w:t>
            </w:r>
            <w:r w:rsidR="00933233">
              <w:rPr>
                <w:rFonts w:ascii="Arial" w:hAnsi="Arial" w:cs="Arial"/>
                <w:i/>
                <w:iCs/>
                <w:color w:val="000000"/>
              </w:rPr>
              <w:t>.</w:t>
            </w:r>
            <w:r w:rsidRPr="00342C7F">
              <w:rPr>
                <w:rFonts w:ascii="Arial" w:hAnsi="Arial" w:cs="Arial"/>
                <w:i/>
                <w:iCs/>
                <w:color w:val="000000"/>
              </w:rPr>
              <w:t>368</w:t>
            </w:r>
          </w:p>
        </w:tc>
        <w:tc>
          <w:tcPr>
            <w:tcW w:w="1293" w:type="dxa"/>
            <w:tcBorders>
              <w:top w:val="nil"/>
              <w:left w:val="nil"/>
              <w:bottom w:val="nil"/>
              <w:right w:val="single" w:sz="2" w:space="0" w:color="808080" w:themeColor="background1" w:themeShade="80"/>
            </w:tcBorders>
            <w:shd w:val="clear" w:color="auto" w:fill="FFFFFF" w:themeFill="background1"/>
            <w:vAlign w:val="center"/>
          </w:tcPr>
          <w:p w14:paraId="4B734BA1" w14:textId="077EC4ED"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324</w:t>
            </w:r>
            <w:r w:rsidR="00933233">
              <w:rPr>
                <w:rFonts w:ascii="Arial" w:hAnsi="Arial" w:cs="Arial"/>
                <w:i/>
                <w:iCs/>
                <w:color w:val="000000"/>
              </w:rPr>
              <w:t>.</w:t>
            </w:r>
            <w:r w:rsidRPr="00342C7F">
              <w:rPr>
                <w:rFonts w:ascii="Arial" w:hAnsi="Arial" w:cs="Arial"/>
                <w:i/>
                <w:iCs/>
                <w:color w:val="000000"/>
              </w:rPr>
              <w:t>308</w:t>
            </w:r>
          </w:p>
        </w:tc>
        <w:tc>
          <w:tcPr>
            <w:tcW w:w="1151" w:type="dxa"/>
            <w:tcBorders>
              <w:top w:val="nil"/>
              <w:left w:val="single" w:sz="2" w:space="0" w:color="808080" w:themeColor="background1" w:themeShade="80"/>
              <w:bottom w:val="nil"/>
              <w:right w:val="nil"/>
            </w:tcBorders>
            <w:shd w:val="clear" w:color="auto" w:fill="FFFFFF" w:themeFill="background1"/>
            <w:vAlign w:val="center"/>
          </w:tcPr>
          <w:p w14:paraId="2129458B" w14:textId="79DC3CDB"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+45</w:t>
            </w:r>
            <w:r w:rsidR="00933233">
              <w:rPr>
                <w:rFonts w:ascii="Arial" w:hAnsi="Arial" w:cs="Arial"/>
                <w:i/>
                <w:iCs/>
                <w:color w:val="000000"/>
              </w:rPr>
              <w:t>,</w:t>
            </w:r>
            <w:r w:rsidRPr="00342C7F">
              <w:rPr>
                <w:rFonts w:ascii="Arial" w:hAnsi="Arial" w:cs="Arial"/>
                <w:i/>
                <w:iCs/>
                <w:color w:val="000000"/>
              </w:rPr>
              <w:t>0%</w:t>
            </w:r>
          </w:p>
        </w:tc>
        <w:tc>
          <w:tcPr>
            <w:tcW w:w="1118" w:type="dxa"/>
            <w:tcBorders>
              <w:top w:val="nil"/>
              <w:left w:val="nil"/>
              <w:bottom w:val="nil"/>
              <w:right w:val="single" w:sz="2" w:space="0" w:color="808080" w:themeColor="background1" w:themeShade="80"/>
            </w:tcBorders>
            <w:shd w:val="clear" w:color="auto" w:fill="FFFFFF" w:themeFill="background1"/>
            <w:vAlign w:val="center"/>
          </w:tcPr>
          <w:p w14:paraId="475DA81B" w14:textId="56ED7084"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146</w:t>
            </w:r>
            <w:r w:rsidR="00933233">
              <w:rPr>
                <w:rFonts w:ascii="Arial" w:hAnsi="Arial" w:cs="Arial"/>
                <w:i/>
                <w:iCs/>
                <w:color w:val="000000"/>
              </w:rPr>
              <w:t>.</w:t>
            </w:r>
            <w:r w:rsidRPr="00342C7F">
              <w:rPr>
                <w:rFonts w:ascii="Arial" w:hAnsi="Arial" w:cs="Arial"/>
                <w:i/>
                <w:iCs/>
                <w:color w:val="000000"/>
              </w:rPr>
              <w:t>060</w:t>
            </w:r>
          </w:p>
        </w:tc>
        <w:tc>
          <w:tcPr>
            <w:tcW w:w="1327" w:type="dxa"/>
            <w:tcBorders>
              <w:top w:val="nil"/>
              <w:left w:val="single" w:sz="2" w:space="0" w:color="808080" w:themeColor="background1" w:themeShade="80"/>
              <w:bottom w:val="nil"/>
              <w:right w:val="nil"/>
            </w:tcBorders>
            <w:shd w:val="clear" w:color="auto" w:fill="FFFFFF" w:themeFill="background1"/>
            <w:vAlign w:val="center"/>
          </w:tcPr>
          <w:p w14:paraId="6F070001" w14:textId="6BB4F725" w:rsidR="00B13605" w:rsidRPr="000067B8" w:rsidRDefault="00B13605" w:rsidP="00B13605">
            <w:pPr>
              <w:pStyle w:val="ColorfulList-Accent11"/>
              <w:tabs>
                <w:tab w:val="left" w:pos="0"/>
                <w:tab w:val="left" w:pos="284"/>
              </w:tabs>
              <w:ind w:left="0" w:right="-90"/>
              <w:jc w:val="center"/>
              <w:rPr>
                <w:rFonts w:ascii="Arial" w:hAnsi="Arial" w:cs="Arial"/>
                <w:bCs/>
                <w:i/>
              </w:rPr>
            </w:pPr>
            <w:r w:rsidRPr="00342C7F">
              <w:rPr>
                <w:rFonts w:ascii="Arial" w:hAnsi="Arial" w:cs="Arial"/>
                <w:i/>
                <w:iCs/>
                <w:color w:val="000000"/>
              </w:rPr>
              <w:t>39</w:t>
            </w:r>
            <w:r w:rsidR="00933233">
              <w:rPr>
                <w:rFonts w:ascii="Arial" w:hAnsi="Arial" w:cs="Arial"/>
                <w:i/>
                <w:iCs/>
                <w:color w:val="000000"/>
              </w:rPr>
              <w:t>.</w:t>
            </w:r>
            <w:r w:rsidRPr="00342C7F">
              <w:rPr>
                <w:rFonts w:ascii="Arial" w:hAnsi="Arial" w:cs="Arial"/>
                <w:i/>
                <w:iCs/>
                <w:color w:val="000000"/>
              </w:rPr>
              <w:t>962</w:t>
            </w:r>
          </w:p>
        </w:tc>
      </w:tr>
      <w:tr w:rsidR="00B13605" w:rsidRPr="001745EE" w14:paraId="5549A33E" w14:textId="77777777" w:rsidTr="00F472D6">
        <w:trPr>
          <w:trHeight w:val="292"/>
        </w:trPr>
        <w:tc>
          <w:tcPr>
            <w:tcW w:w="4256" w:type="dxa"/>
            <w:tcBorders>
              <w:top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5F60980" w14:textId="17CEFFFA" w:rsidR="00B13605" w:rsidRPr="004F331D" w:rsidRDefault="00B13605" w:rsidP="00B13605">
            <w:pPr>
              <w:pStyle w:val="ColorfulList-Accent11"/>
              <w:tabs>
                <w:tab w:val="left" w:pos="0"/>
                <w:tab w:val="left" w:pos="284"/>
              </w:tabs>
              <w:ind w:left="0" w:right="-90"/>
              <w:rPr>
                <w:rFonts w:ascii="Arial" w:hAnsi="Arial" w:cs="Arial"/>
                <w:b/>
                <w:i/>
                <w:lang w:val="el-GR"/>
              </w:rPr>
            </w:pPr>
            <w:r w:rsidRPr="004F331D">
              <w:rPr>
                <w:rFonts w:ascii="Arial" w:hAnsi="Arial" w:cs="Arial"/>
                <w:b/>
                <w:lang w:val="el-GR"/>
              </w:rPr>
              <w:t>Συνδρομητές τηλεόρασης</w:t>
            </w:r>
          </w:p>
        </w:tc>
        <w:tc>
          <w:tcPr>
            <w:tcW w:w="1559"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3AD73177" w14:textId="49742878"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734</w:t>
            </w:r>
            <w:r w:rsidR="00933233">
              <w:rPr>
                <w:rFonts w:ascii="Arial" w:hAnsi="Arial" w:cs="Arial"/>
                <w:b/>
                <w:bCs/>
                <w:color w:val="000000"/>
              </w:rPr>
              <w:t>.</w:t>
            </w:r>
            <w:r w:rsidRPr="00342C7F">
              <w:rPr>
                <w:rFonts w:ascii="Arial" w:hAnsi="Arial" w:cs="Arial"/>
                <w:b/>
                <w:bCs/>
                <w:color w:val="000000"/>
              </w:rPr>
              <w:t>931</w:t>
            </w:r>
          </w:p>
        </w:tc>
        <w:tc>
          <w:tcPr>
            <w:tcW w:w="1293"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6C918462" w14:textId="507EC7EA"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686</w:t>
            </w:r>
            <w:r w:rsidR="00933233">
              <w:rPr>
                <w:rFonts w:ascii="Arial" w:hAnsi="Arial" w:cs="Arial"/>
                <w:b/>
                <w:bCs/>
                <w:color w:val="000000"/>
              </w:rPr>
              <w:t>.</w:t>
            </w:r>
            <w:r w:rsidRPr="00342C7F">
              <w:rPr>
                <w:rFonts w:ascii="Arial" w:hAnsi="Arial" w:cs="Arial"/>
                <w:b/>
                <w:bCs/>
                <w:color w:val="000000"/>
              </w:rPr>
              <w:t>518</w:t>
            </w:r>
          </w:p>
        </w:tc>
        <w:tc>
          <w:tcPr>
            <w:tcW w:w="1151"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2590A1DC" w14:textId="60DFAD18"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+7</w:t>
            </w:r>
            <w:r w:rsidR="00933233">
              <w:rPr>
                <w:rFonts w:ascii="Arial" w:hAnsi="Arial" w:cs="Arial"/>
                <w:b/>
                <w:bCs/>
                <w:color w:val="000000"/>
              </w:rPr>
              <w:t>,</w:t>
            </w:r>
            <w:r w:rsidRPr="00342C7F">
              <w:rPr>
                <w:rFonts w:ascii="Arial" w:hAnsi="Arial" w:cs="Arial"/>
                <w:b/>
                <w:bCs/>
                <w:color w:val="000000"/>
              </w:rPr>
              <w:t>1%</w:t>
            </w:r>
          </w:p>
        </w:tc>
        <w:tc>
          <w:tcPr>
            <w:tcW w:w="1118"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389E2AF2" w14:textId="6086D7D1" w:rsidR="00B13605" w:rsidRPr="004F331D" w:rsidRDefault="00B13605" w:rsidP="00B13605">
            <w:pPr>
              <w:pStyle w:val="ColorfulList-Accent11"/>
              <w:tabs>
                <w:tab w:val="left" w:pos="0"/>
                <w:tab w:val="left" w:pos="284"/>
              </w:tabs>
              <w:ind w:left="0" w:right="-90"/>
              <w:jc w:val="center"/>
              <w:rPr>
                <w:rFonts w:ascii="Arial" w:hAnsi="Arial" w:cs="Arial"/>
                <w:b/>
                <w:i/>
              </w:rPr>
            </w:pPr>
            <w:r w:rsidRPr="00342C7F">
              <w:rPr>
                <w:rFonts w:ascii="Arial" w:hAnsi="Arial" w:cs="Arial"/>
                <w:b/>
                <w:bCs/>
                <w:color w:val="000000"/>
              </w:rPr>
              <w:t>48</w:t>
            </w:r>
            <w:r w:rsidR="00933233">
              <w:rPr>
                <w:rFonts w:ascii="Arial" w:hAnsi="Arial" w:cs="Arial"/>
                <w:b/>
                <w:bCs/>
                <w:color w:val="000000"/>
              </w:rPr>
              <w:t>.</w:t>
            </w:r>
            <w:r w:rsidRPr="00342C7F">
              <w:rPr>
                <w:rFonts w:ascii="Arial" w:hAnsi="Arial" w:cs="Arial"/>
                <w:b/>
                <w:bCs/>
                <w:color w:val="000000"/>
              </w:rPr>
              <w:t>413</w:t>
            </w:r>
          </w:p>
        </w:tc>
        <w:tc>
          <w:tcPr>
            <w:tcW w:w="1327"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26E25E55" w14:textId="4C0B9284" w:rsidR="00B13605" w:rsidRPr="004F331D" w:rsidRDefault="00B13605" w:rsidP="00B13605">
            <w:pPr>
              <w:pStyle w:val="ColorfulList-Accent11"/>
              <w:tabs>
                <w:tab w:val="left" w:pos="0"/>
                <w:tab w:val="left" w:pos="284"/>
              </w:tabs>
              <w:ind w:left="0" w:right="-90"/>
              <w:jc w:val="center"/>
              <w:rPr>
                <w:rFonts w:ascii="Arial" w:hAnsi="Arial" w:cs="Arial"/>
                <w:b/>
              </w:rPr>
            </w:pPr>
            <w:r w:rsidRPr="00342C7F">
              <w:rPr>
                <w:rFonts w:ascii="Arial" w:hAnsi="Arial" w:cs="Arial"/>
                <w:b/>
                <w:bCs/>
                <w:i/>
                <w:iCs/>
                <w:color w:val="000000"/>
              </w:rPr>
              <w:t>1</w:t>
            </w:r>
            <w:r w:rsidR="00933233">
              <w:rPr>
                <w:rFonts w:ascii="Arial" w:hAnsi="Arial" w:cs="Arial"/>
                <w:b/>
                <w:bCs/>
                <w:i/>
                <w:iCs/>
                <w:color w:val="000000"/>
              </w:rPr>
              <w:t>.</w:t>
            </w:r>
            <w:r w:rsidRPr="00342C7F">
              <w:rPr>
                <w:rFonts w:ascii="Arial" w:hAnsi="Arial" w:cs="Arial"/>
                <w:b/>
                <w:bCs/>
                <w:i/>
                <w:iCs/>
                <w:color w:val="000000"/>
              </w:rPr>
              <w:t>714</w:t>
            </w:r>
          </w:p>
        </w:tc>
      </w:tr>
      <w:tr w:rsidR="00B13605" w:rsidRPr="001745EE" w14:paraId="311F7F66" w14:textId="77777777" w:rsidTr="00D7453C">
        <w:trPr>
          <w:trHeight w:val="435"/>
        </w:trPr>
        <w:tc>
          <w:tcPr>
            <w:tcW w:w="4256"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04B691" w14:textId="77777777" w:rsidR="00B13605" w:rsidRPr="00F30F76" w:rsidRDefault="00B13605" w:rsidP="00B13605">
            <w:pPr>
              <w:pStyle w:val="ColorfulList-Accent11"/>
              <w:tabs>
                <w:tab w:val="left" w:pos="0"/>
                <w:tab w:val="left" w:pos="284"/>
              </w:tabs>
              <w:ind w:left="0" w:right="-90"/>
              <w:rPr>
                <w:rFonts w:ascii="Arial" w:hAnsi="Arial" w:cs="Arial"/>
                <w:i/>
                <w:lang w:val="el-GR"/>
              </w:rPr>
            </w:pPr>
            <w:r w:rsidRPr="00F213E3">
              <w:rPr>
                <w:rFonts w:ascii="Arial" w:hAnsi="Arial" w:cs="Arial"/>
                <w:b/>
                <w:color w:val="00B0F0"/>
                <w:lang w:val="el-GR"/>
              </w:rPr>
              <w:t>Λειτουργικά Στοιχεία Κινητής</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74DCCC83" w14:textId="4D271091" w:rsidR="00B13605" w:rsidRPr="0041191D" w:rsidRDefault="00B13605" w:rsidP="00B13605">
            <w:pPr>
              <w:pStyle w:val="ColorfulList-Accent11"/>
              <w:tabs>
                <w:tab w:val="left" w:pos="0"/>
                <w:tab w:val="left" w:pos="284"/>
              </w:tabs>
              <w:ind w:left="0" w:right="-90"/>
              <w:jc w:val="center"/>
              <w:rPr>
                <w:rFonts w:ascii="Arial" w:hAnsi="Arial" w:cs="Arial"/>
                <w:i/>
                <w:lang w:val="el-GR"/>
              </w:rPr>
            </w:pPr>
          </w:p>
        </w:tc>
        <w:tc>
          <w:tcPr>
            <w:tcW w:w="12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59EB6BF" w14:textId="3B15C4AE" w:rsidR="00B13605" w:rsidRPr="0041191D" w:rsidRDefault="00B13605" w:rsidP="00B13605">
            <w:pPr>
              <w:pStyle w:val="ColorfulList-Accent11"/>
              <w:tabs>
                <w:tab w:val="left" w:pos="0"/>
                <w:tab w:val="left" w:pos="284"/>
              </w:tabs>
              <w:ind w:left="0" w:right="-90"/>
              <w:jc w:val="center"/>
              <w:rPr>
                <w:rFonts w:ascii="Arial" w:hAnsi="Arial" w:cs="Arial"/>
                <w:i/>
                <w:lang w:val="el-GR"/>
              </w:rPr>
            </w:pPr>
          </w:p>
        </w:tc>
        <w:tc>
          <w:tcPr>
            <w:tcW w:w="226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D5B2A6" w14:textId="71B80146" w:rsidR="00B13605" w:rsidRPr="00DB0DFE" w:rsidRDefault="00B13605" w:rsidP="00B13605">
            <w:pPr>
              <w:pStyle w:val="ColorfulList-Accent11"/>
              <w:tabs>
                <w:tab w:val="left" w:pos="0"/>
                <w:tab w:val="left" w:pos="284"/>
              </w:tabs>
              <w:ind w:left="0" w:right="-90"/>
              <w:jc w:val="center"/>
              <w:rPr>
                <w:rFonts w:ascii="Arial" w:hAnsi="Arial" w:cs="Arial"/>
                <w:i/>
              </w:rPr>
            </w:pPr>
          </w:p>
        </w:tc>
        <w:tc>
          <w:tcPr>
            <w:tcW w:w="1327"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55336E68" w14:textId="6623426B" w:rsidR="00B13605" w:rsidRPr="00F30F76" w:rsidRDefault="00B13605" w:rsidP="00B13605">
            <w:pPr>
              <w:pStyle w:val="ColorfulList-Accent11"/>
              <w:tabs>
                <w:tab w:val="left" w:pos="0"/>
                <w:tab w:val="left" w:pos="284"/>
              </w:tabs>
              <w:ind w:left="0" w:right="-90"/>
              <w:jc w:val="center"/>
              <w:rPr>
                <w:rFonts w:ascii="Arial" w:hAnsi="Arial" w:cs="Arial"/>
                <w:i/>
                <w:lang w:val="el-GR"/>
              </w:rPr>
            </w:pPr>
          </w:p>
        </w:tc>
      </w:tr>
      <w:tr w:rsidR="00B13605" w:rsidRPr="001745EE" w14:paraId="23B65BE4" w14:textId="77777777" w:rsidTr="00C73CED">
        <w:trPr>
          <w:trHeight w:val="292"/>
        </w:trPr>
        <w:tc>
          <w:tcPr>
            <w:tcW w:w="4256" w:type="dxa"/>
            <w:tcBorders>
              <w:top w:val="nil"/>
              <w:bottom w:val="nil"/>
              <w:right w:val="single" w:sz="2" w:space="0" w:color="808080" w:themeColor="background1" w:themeShade="80"/>
            </w:tcBorders>
            <w:shd w:val="clear" w:color="auto" w:fill="FFFFFF" w:themeFill="background1"/>
            <w:vAlign w:val="center"/>
          </w:tcPr>
          <w:p w14:paraId="206729F3" w14:textId="77777777" w:rsidR="00B13605" w:rsidRPr="004F331D" w:rsidRDefault="00B13605" w:rsidP="00B13605">
            <w:pPr>
              <w:pStyle w:val="ColorfulList-Accent11"/>
              <w:tabs>
                <w:tab w:val="left" w:pos="0"/>
                <w:tab w:val="left" w:pos="284"/>
              </w:tabs>
              <w:ind w:left="0" w:right="-90"/>
              <w:rPr>
                <w:rFonts w:ascii="Arial" w:hAnsi="Arial" w:cs="Arial"/>
                <w:b/>
                <w:i/>
                <w:lang w:val="el-GR"/>
              </w:rPr>
            </w:pPr>
            <w:r w:rsidRPr="004F331D">
              <w:rPr>
                <w:rFonts w:ascii="Arial" w:hAnsi="Arial" w:cs="Arial"/>
                <w:b/>
                <w:lang w:val="el-GR"/>
              </w:rPr>
              <w:t>Συνδρομητές Κινητής</w:t>
            </w:r>
          </w:p>
        </w:tc>
        <w:tc>
          <w:tcPr>
            <w:tcW w:w="1559" w:type="dxa"/>
            <w:tcBorders>
              <w:top w:val="nil"/>
              <w:left w:val="single" w:sz="2" w:space="0" w:color="808080" w:themeColor="background1" w:themeShade="80"/>
              <w:bottom w:val="nil"/>
              <w:right w:val="nil"/>
            </w:tcBorders>
            <w:shd w:val="clear" w:color="auto" w:fill="FFFFFF" w:themeFill="background1"/>
            <w:vAlign w:val="center"/>
          </w:tcPr>
          <w:p w14:paraId="30C1041A" w14:textId="287DED50" w:rsidR="00B13605" w:rsidRPr="004F331D" w:rsidRDefault="00B13605" w:rsidP="00B13605">
            <w:pPr>
              <w:pStyle w:val="ColorfulList-Accent11"/>
              <w:tabs>
                <w:tab w:val="left" w:pos="0"/>
                <w:tab w:val="left" w:pos="284"/>
              </w:tabs>
              <w:ind w:left="0" w:right="-90"/>
              <w:jc w:val="center"/>
              <w:rPr>
                <w:rFonts w:ascii="Arial" w:hAnsi="Arial" w:cs="Arial"/>
                <w:b/>
                <w:i/>
              </w:rPr>
            </w:pPr>
            <w:r w:rsidRPr="002571F1">
              <w:rPr>
                <w:rFonts w:ascii="Arial" w:hAnsi="Arial" w:cs="Arial"/>
                <w:b/>
                <w:bCs/>
                <w:color w:val="000000"/>
              </w:rPr>
              <w:t>7</w:t>
            </w:r>
            <w:r w:rsidR="00933233">
              <w:rPr>
                <w:rFonts w:ascii="Arial" w:hAnsi="Arial" w:cs="Arial"/>
                <w:b/>
                <w:bCs/>
                <w:color w:val="000000"/>
              </w:rPr>
              <w:t>.</w:t>
            </w:r>
            <w:r w:rsidRPr="002571F1">
              <w:rPr>
                <w:rFonts w:ascii="Arial" w:hAnsi="Arial" w:cs="Arial"/>
                <w:b/>
                <w:bCs/>
                <w:color w:val="000000"/>
              </w:rPr>
              <w:t>154</w:t>
            </w:r>
            <w:r w:rsidR="00933233">
              <w:rPr>
                <w:rFonts w:ascii="Arial" w:hAnsi="Arial" w:cs="Arial"/>
                <w:b/>
                <w:bCs/>
                <w:color w:val="000000"/>
              </w:rPr>
              <w:t>.</w:t>
            </w:r>
            <w:r w:rsidRPr="002571F1">
              <w:rPr>
                <w:rFonts w:ascii="Arial" w:hAnsi="Arial" w:cs="Arial"/>
                <w:b/>
                <w:bCs/>
                <w:color w:val="000000"/>
              </w:rPr>
              <w:t>814</w:t>
            </w:r>
          </w:p>
        </w:tc>
        <w:tc>
          <w:tcPr>
            <w:tcW w:w="1293" w:type="dxa"/>
            <w:tcBorders>
              <w:top w:val="nil"/>
              <w:left w:val="nil"/>
              <w:bottom w:val="nil"/>
              <w:right w:val="single" w:sz="2" w:space="0" w:color="808080" w:themeColor="background1" w:themeShade="80"/>
            </w:tcBorders>
            <w:shd w:val="clear" w:color="auto" w:fill="FFFFFF" w:themeFill="background1"/>
            <w:vAlign w:val="center"/>
          </w:tcPr>
          <w:p w14:paraId="77C73574" w14:textId="1D016ABA" w:rsidR="00B13605" w:rsidRPr="004F331D" w:rsidRDefault="00B13605" w:rsidP="00B13605">
            <w:pPr>
              <w:pStyle w:val="ColorfulList-Accent11"/>
              <w:tabs>
                <w:tab w:val="left" w:pos="0"/>
                <w:tab w:val="left" w:pos="284"/>
              </w:tabs>
              <w:ind w:left="0" w:right="-90"/>
              <w:jc w:val="center"/>
              <w:rPr>
                <w:rFonts w:ascii="Arial" w:hAnsi="Arial" w:cs="Arial"/>
                <w:b/>
                <w:i/>
              </w:rPr>
            </w:pPr>
            <w:r w:rsidRPr="002571F1">
              <w:rPr>
                <w:rFonts w:ascii="Arial" w:hAnsi="Arial" w:cs="Arial"/>
                <w:b/>
                <w:bCs/>
                <w:color w:val="000000"/>
              </w:rPr>
              <w:t>7</w:t>
            </w:r>
            <w:r w:rsidR="00933233">
              <w:rPr>
                <w:rFonts w:ascii="Arial" w:hAnsi="Arial" w:cs="Arial"/>
                <w:b/>
                <w:bCs/>
                <w:color w:val="000000"/>
              </w:rPr>
              <w:t>.</w:t>
            </w:r>
            <w:r w:rsidRPr="002571F1">
              <w:rPr>
                <w:rFonts w:ascii="Arial" w:hAnsi="Arial" w:cs="Arial"/>
                <w:b/>
                <w:bCs/>
                <w:color w:val="000000"/>
              </w:rPr>
              <w:t>189</w:t>
            </w:r>
            <w:r w:rsidR="00933233">
              <w:rPr>
                <w:rFonts w:ascii="Arial" w:hAnsi="Arial" w:cs="Arial"/>
                <w:b/>
                <w:bCs/>
                <w:color w:val="000000"/>
              </w:rPr>
              <w:t>.</w:t>
            </w:r>
            <w:r w:rsidRPr="002571F1">
              <w:rPr>
                <w:rFonts w:ascii="Arial" w:hAnsi="Arial" w:cs="Arial"/>
                <w:b/>
                <w:bCs/>
                <w:color w:val="000000"/>
              </w:rPr>
              <w:t>258</w:t>
            </w:r>
          </w:p>
        </w:tc>
        <w:tc>
          <w:tcPr>
            <w:tcW w:w="1151" w:type="dxa"/>
            <w:tcBorders>
              <w:top w:val="nil"/>
              <w:left w:val="single" w:sz="2" w:space="0" w:color="808080" w:themeColor="background1" w:themeShade="80"/>
              <w:bottom w:val="nil"/>
              <w:right w:val="nil"/>
            </w:tcBorders>
            <w:shd w:val="clear" w:color="auto" w:fill="FFFFFF" w:themeFill="background1"/>
            <w:vAlign w:val="center"/>
          </w:tcPr>
          <w:p w14:paraId="305AA571" w14:textId="279310C9" w:rsidR="00B13605" w:rsidRPr="004F331D" w:rsidRDefault="00B13605" w:rsidP="00B13605">
            <w:pPr>
              <w:pStyle w:val="ColorfulList-Accent11"/>
              <w:tabs>
                <w:tab w:val="left" w:pos="0"/>
                <w:tab w:val="left" w:pos="284"/>
              </w:tabs>
              <w:ind w:left="0" w:right="-90"/>
              <w:jc w:val="center"/>
              <w:rPr>
                <w:rFonts w:ascii="Arial" w:hAnsi="Arial" w:cs="Arial"/>
                <w:b/>
                <w:i/>
              </w:rPr>
            </w:pPr>
            <w:r w:rsidRPr="002571F1">
              <w:rPr>
                <w:rFonts w:ascii="Arial" w:hAnsi="Arial" w:cs="Arial"/>
                <w:b/>
                <w:bCs/>
                <w:color w:val="000000"/>
              </w:rPr>
              <w:t>-0</w:t>
            </w:r>
            <w:r w:rsidR="00933233">
              <w:rPr>
                <w:rFonts w:ascii="Arial" w:hAnsi="Arial" w:cs="Arial"/>
                <w:b/>
                <w:bCs/>
                <w:color w:val="000000"/>
              </w:rPr>
              <w:t>,</w:t>
            </w:r>
            <w:r w:rsidRPr="002571F1">
              <w:rPr>
                <w:rFonts w:ascii="Arial" w:hAnsi="Arial" w:cs="Arial"/>
                <w:b/>
                <w:bCs/>
                <w:color w:val="000000"/>
              </w:rPr>
              <w:t>5%</w:t>
            </w:r>
          </w:p>
        </w:tc>
        <w:tc>
          <w:tcPr>
            <w:tcW w:w="1118" w:type="dxa"/>
            <w:tcBorders>
              <w:top w:val="nil"/>
              <w:left w:val="nil"/>
              <w:bottom w:val="nil"/>
              <w:right w:val="single" w:sz="2" w:space="0" w:color="808080" w:themeColor="background1" w:themeShade="80"/>
            </w:tcBorders>
            <w:shd w:val="clear" w:color="auto" w:fill="FFFFFF" w:themeFill="background1"/>
            <w:vAlign w:val="center"/>
          </w:tcPr>
          <w:p w14:paraId="2089B519" w14:textId="66AE7703" w:rsidR="00B13605" w:rsidRPr="00133228" w:rsidRDefault="00133228" w:rsidP="00B13605">
            <w:pPr>
              <w:pStyle w:val="ColorfulList-Accent11"/>
              <w:tabs>
                <w:tab w:val="left" w:pos="0"/>
                <w:tab w:val="left" w:pos="284"/>
              </w:tabs>
              <w:ind w:left="0" w:right="-90"/>
              <w:jc w:val="center"/>
              <w:rPr>
                <w:rFonts w:ascii="Arial" w:hAnsi="Arial" w:cs="Arial"/>
                <w:b/>
                <w:i/>
                <w:lang w:val="el-GR"/>
              </w:rPr>
            </w:pPr>
            <w:r>
              <w:rPr>
                <w:rFonts w:ascii="Arial" w:hAnsi="Arial" w:cs="Arial"/>
                <w:b/>
                <w:bCs/>
                <w:color w:val="000000"/>
                <w:lang w:val="el-GR"/>
              </w:rPr>
              <w:t>(</w:t>
            </w:r>
            <w:r w:rsidR="00B13605" w:rsidRPr="002571F1">
              <w:rPr>
                <w:rFonts w:ascii="Arial" w:hAnsi="Arial" w:cs="Arial"/>
                <w:b/>
                <w:bCs/>
                <w:color w:val="000000"/>
              </w:rPr>
              <w:t>34</w:t>
            </w:r>
            <w:r w:rsidR="00933233">
              <w:rPr>
                <w:rFonts w:ascii="Arial" w:hAnsi="Arial" w:cs="Arial"/>
                <w:b/>
                <w:bCs/>
                <w:color w:val="000000"/>
              </w:rPr>
              <w:t>.</w:t>
            </w:r>
            <w:r w:rsidR="00B13605" w:rsidRPr="002571F1">
              <w:rPr>
                <w:rFonts w:ascii="Arial" w:hAnsi="Arial" w:cs="Arial"/>
                <w:b/>
                <w:bCs/>
                <w:color w:val="000000"/>
              </w:rPr>
              <w:t>444</w:t>
            </w:r>
            <w:r>
              <w:rPr>
                <w:rFonts w:ascii="Arial" w:hAnsi="Arial" w:cs="Arial"/>
                <w:b/>
                <w:bCs/>
                <w:color w:val="000000"/>
                <w:lang w:val="el-GR"/>
              </w:rPr>
              <w:t>)</w:t>
            </w:r>
          </w:p>
        </w:tc>
        <w:tc>
          <w:tcPr>
            <w:tcW w:w="1327" w:type="dxa"/>
            <w:tcBorders>
              <w:top w:val="nil"/>
              <w:left w:val="single" w:sz="2" w:space="0" w:color="808080" w:themeColor="background1" w:themeShade="80"/>
              <w:bottom w:val="nil"/>
              <w:right w:val="nil"/>
            </w:tcBorders>
            <w:shd w:val="clear" w:color="auto" w:fill="FFFFFF" w:themeFill="background1"/>
            <w:vAlign w:val="center"/>
          </w:tcPr>
          <w:p w14:paraId="5DF539C6" w14:textId="20067169" w:rsidR="00B13605" w:rsidRPr="004F331D" w:rsidRDefault="00B13605" w:rsidP="00B13605">
            <w:pPr>
              <w:pStyle w:val="ColorfulList-Accent11"/>
              <w:tabs>
                <w:tab w:val="left" w:pos="0"/>
                <w:tab w:val="left" w:pos="284"/>
              </w:tabs>
              <w:ind w:left="0" w:right="-90"/>
              <w:jc w:val="center"/>
              <w:rPr>
                <w:rFonts w:ascii="Arial" w:hAnsi="Arial" w:cs="Arial"/>
                <w:b/>
              </w:rPr>
            </w:pPr>
            <w:r w:rsidRPr="002571F1">
              <w:rPr>
                <w:rFonts w:ascii="Arial" w:hAnsi="Arial" w:cs="Arial"/>
                <w:b/>
                <w:bCs/>
                <w:i/>
                <w:iCs/>
                <w:color w:val="000000"/>
              </w:rPr>
              <w:t>17</w:t>
            </w:r>
            <w:r w:rsidR="00933233">
              <w:rPr>
                <w:rFonts w:ascii="Arial" w:hAnsi="Arial" w:cs="Arial"/>
                <w:b/>
                <w:bCs/>
                <w:i/>
                <w:iCs/>
                <w:color w:val="000000"/>
              </w:rPr>
              <w:t>.</w:t>
            </w:r>
            <w:r w:rsidRPr="002571F1">
              <w:rPr>
                <w:rFonts w:ascii="Arial" w:hAnsi="Arial" w:cs="Arial"/>
                <w:b/>
                <w:bCs/>
                <w:i/>
                <w:iCs/>
                <w:color w:val="000000"/>
              </w:rPr>
              <w:t>441</w:t>
            </w:r>
          </w:p>
        </w:tc>
      </w:tr>
      <w:tr w:rsidR="00B13605" w:rsidRPr="001745EE" w14:paraId="74ABA3D9" w14:textId="77777777" w:rsidTr="00C73CED">
        <w:trPr>
          <w:trHeight w:val="292"/>
        </w:trPr>
        <w:tc>
          <w:tcPr>
            <w:tcW w:w="4256" w:type="dxa"/>
            <w:tcBorders>
              <w:top w:val="nil"/>
              <w:bottom w:val="nil"/>
              <w:right w:val="single" w:sz="2" w:space="0" w:color="808080" w:themeColor="background1" w:themeShade="80"/>
            </w:tcBorders>
            <w:shd w:val="clear" w:color="auto" w:fill="FFFFFF" w:themeFill="background1"/>
            <w:vAlign w:val="center"/>
          </w:tcPr>
          <w:p w14:paraId="25EFF014" w14:textId="77777777" w:rsidR="00B13605" w:rsidRPr="00F30F76" w:rsidRDefault="00B13605" w:rsidP="00B13605">
            <w:pPr>
              <w:pStyle w:val="ColorfulList-Accent11"/>
              <w:tabs>
                <w:tab w:val="left" w:pos="0"/>
                <w:tab w:val="left" w:pos="284"/>
              </w:tabs>
              <w:ind w:left="0" w:right="-90"/>
              <w:rPr>
                <w:rFonts w:ascii="Arial" w:hAnsi="Arial" w:cs="Arial"/>
                <w:bCs/>
                <w:i/>
                <w:lang w:val="el-GR"/>
              </w:rPr>
            </w:pPr>
            <w:r w:rsidRPr="000067B8">
              <w:rPr>
                <w:rFonts w:ascii="Arial" w:hAnsi="Arial" w:cs="Arial"/>
                <w:bCs/>
                <w:i/>
              </w:rPr>
              <w:t xml:space="preserve">                               </w:t>
            </w:r>
            <w:r>
              <w:rPr>
                <w:rFonts w:ascii="Arial" w:hAnsi="Arial" w:cs="Arial"/>
                <w:bCs/>
                <w:i/>
                <w:lang w:val="el-GR"/>
              </w:rPr>
              <w:t>Συνδρομητές Συμβολαίου</w:t>
            </w:r>
          </w:p>
        </w:tc>
        <w:tc>
          <w:tcPr>
            <w:tcW w:w="1559" w:type="dxa"/>
            <w:tcBorders>
              <w:top w:val="nil"/>
              <w:left w:val="single" w:sz="2" w:space="0" w:color="808080" w:themeColor="background1" w:themeShade="80"/>
              <w:bottom w:val="nil"/>
              <w:right w:val="nil"/>
            </w:tcBorders>
            <w:shd w:val="clear" w:color="auto" w:fill="FFFFFF" w:themeFill="background1"/>
            <w:vAlign w:val="center"/>
          </w:tcPr>
          <w:p w14:paraId="00D9F63A" w14:textId="02C47CA0"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2</w:t>
            </w:r>
            <w:r w:rsidR="00933233">
              <w:rPr>
                <w:rFonts w:ascii="Arial" w:hAnsi="Arial" w:cs="Arial"/>
                <w:i/>
                <w:iCs/>
                <w:color w:val="000000"/>
              </w:rPr>
              <w:t>.</w:t>
            </w:r>
            <w:r w:rsidRPr="002571F1">
              <w:rPr>
                <w:rFonts w:ascii="Arial" w:hAnsi="Arial" w:cs="Arial"/>
                <w:i/>
                <w:iCs/>
                <w:color w:val="000000"/>
              </w:rPr>
              <w:t>945</w:t>
            </w:r>
            <w:r w:rsidR="00933233">
              <w:rPr>
                <w:rFonts w:ascii="Arial" w:hAnsi="Arial" w:cs="Arial"/>
                <w:i/>
                <w:iCs/>
                <w:color w:val="000000"/>
              </w:rPr>
              <w:t>.</w:t>
            </w:r>
            <w:r w:rsidRPr="002571F1">
              <w:rPr>
                <w:rFonts w:ascii="Arial" w:hAnsi="Arial" w:cs="Arial"/>
                <w:i/>
                <w:iCs/>
                <w:color w:val="000000"/>
              </w:rPr>
              <w:t>504</w:t>
            </w:r>
          </w:p>
        </w:tc>
        <w:tc>
          <w:tcPr>
            <w:tcW w:w="1293" w:type="dxa"/>
            <w:tcBorders>
              <w:top w:val="nil"/>
              <w:left w:val="nil"/>
              <w:bottom w:val="nil"/>
              <w:right w:val="single" w:sz="2" w:space="0" w:color="808080" w:themeColor="background1" w:themeShade="80"/>
            </w:tcBorders>
            <w:shd w:val="clear" w:color="auto" w:fill="FFFFFF" w:themeFill="background1"/>
            <w:vAlign w:val="center"/>
          </w:tcPr>
          <w:p w14:paraId="44C7C312" w14:textId="3438AC0E"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2</w:t>
            </w:r>
            <w:r w:rsidR="00933233">
              <w:rPr>
                <w:rFonts w:ascii="Arial" w:hAnsi="Arial" w:cs="Arial"/>
                <w:i/>
                <w:iCs/>
                <w:color w:val="000000"/>
              </w:rPr>
              <w:t>.</w:t>
            </w:r>
            <w:r w:rsidRPr="002571F1">
              <w:rPr>
                <w:rFonts w:ascii="Arial" w:hAnsi="Arial" w:cs="Arial"/>
                <w:i/>
                <w:iCs/>
                <w:color w:val="000000"/>
              </w:rPr>
              <w:t>784</w:t>
            </w:r>
            <w:r w:rsidR="00933233">
              <w:rPr>
                <w:rFonts w:ascii="Arial" w:hAnsi="Arial" w:cs="Arial"/>
                <w:i/>
                <w:iCs/>
                <w:color w:val="000000"/>
              </w:rPr>
              <w:t>.</w:t>
            </w:r>
            <w:r w:rsidRPr="002571F1">
              <w:rPr>
                <w:rFonts w:ascii="Arial" w:hAnsi="Arial" w:cs="Arial"/>
                <w:i/>
                <w:iCs/>
                <w:color w:val="000000"/>
              </w:rPr>
              <w:t>160</w:t>
            </w:r>
          </w:p>
        </w:tc>
        <w:tc>
          <w:tcPr>
            <w:tcW w:w="1151" w:type="dxa"/>
            <w:tcBorders>
              <w:top w:val="nil"/>
              <w:left w:val="single" w:sz="2" w:space="0" w:color="808080" w:themeColor="background1" w:themeShade="80"/>
              <w:bottom w:val="nil"/>
              <w:right w:val="nil"/>
            </w:tcBorders>
            <w:shd w:val="clear" w:color="auto" w:fill="FFFFFF" w:themeFill="background1"/>
            <w:vAlign w:val="center"/>
          </w:tcPr>
          <w:p w14:paraId="3E9365A1" w14:textId="6CF900E0"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+5</w:t>
            </w:r>
            <w:r w:rsidR="00933233">
              <w:rPr>
                <w:rFonts w:ascii="Arial" w:hAnsi="Arial" w:cs="Arial"/>
                <w:i/>
                <w:iCs/>
                <w:color w:val="000000"/>
              </w:rPr>
              <w:t>,</w:t>
            </w:r>
            <w:r w:rsidRPr="002571F1">
              <w:rPr>
                <w:rFonts w:ascii="Arial" w:hAnsi="Arial" w:cs="Arial"/>
                <w:i/>
                <w:iCs/>
                <w:color w:val="000000"/>
              </w:rPr>
              <w:t>8%</w:t>
            </w:r>
          </w:p>
        </w:tc>
        <w:tc>
          <w:tcPr>
            <w:tcW w:w="1118" w:type="dxa"/>
            <w:tcBorders>
              <w:top w:val="nil"/>
              <w:left w:val="nil"/>
              <w:bottom w:val="nil"/>
              <w:right w:val="single" w:sz="2" w:space="0" w:color="808080" w:themeColor="background1" w:themeShade="80"/>
            </w:tcBorders>
            <w:shd w:val="clear" w:color="auto" w:fill="FFFFFF" w:themeFill="background1"/>
            <w:vAlign w:val="center"/>
          </w:tcPr>
          <w:p w14:paraId="37AE997F" w14:textId="5005CE4D"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161</w:t>
            </w:r>
            <w:r w:rsidR="00933233">
              <w:rPr>
                <w:rFonts w:ascii="Arial" w:hAnsi="Arial" w:cs="Arial"/>
                <w:i/>
                <w:iCs/>
                <w:color w:val="000000"/>
              </w:rPr>
              <w:t>.</w:t>
            </w:r>
            <w:r w:rsidRPr="002571F1">
              <w:rPr>
                <w:rFonts w:ascii="Arial" w:hAnsi="Arial" w:cs="Arial"/>
                <w:i/>
                <w:iCs/>
                <w:color w:val="000000"/>
              </w:rPr>
              <w:t>344</w:t>
            </w:r>
          </w:p>
        </w:tc>
        <w:tc>
          <w:tcPr>
            <w:tcW w:w="1327" w:type="dxa"/>
            <w:tcBorders>
              <w:top w:val="nil"/>
              <w:left w:val="single" w:sz="2" w:space="0" w:color="808080" w:themeColor="background1" w:themeShade="80"/>
              <w:bottom w:val="nil"/>
              <w:right w:val="nil"/>
            </w:tcBorders>
            <w:shd w:val="clear" w:color="auto" w:fill="FFFFFF" w:themeFill="background1"/>
            <w:vAlign w:val="center"/>
          </w:tcPr>
          <w:p w14:paraId="404365F8" w14:textId="5F7BC7F6" w:rsidR="00B13605" w:rsidRPr="000067B8" w:rsidRDefault="00B13605" w:rsidP="00B13605">
            <w:pPr>
              <w:pStyle w:val="ColorfulList-Accent11"/>
              <w:tabs>
                <w:tab w:val="left" w:pos="0"/>
                <w:tab w:val="left" w:pos="284"/>
              </w:tabs>
              <w:ind w:left="0" w:right="-90"/>
              <w:jc w:val="center"/>
              <w:rPr>
                <w:rFonts w:ascii="Arial" w:hAnsi="Arial" w:cs="Arial"/>
                <w:bCs/>
              </w:rPr>
            </w:pPr>
            <w:r w:rsidRPr="002571F1">
              <w:rPr>
                <w:rFonts w:ascii="Arial" w:hAnsi="Arial" w:cs="Arial"/>
                <w:i/>
                <w:iCs/>
                <w:color w:val="000000"/>
              </w:rPr>
              <w:t>45</w:t>
            </w:r>
            <w:r w:rsidR="00933233">
              <w:rPr>
                <w:rFonts w:ascii="Arial" w:hAnsi="Arial" w:cs="Arial"/>
                <w:i/>
                <w:iCs/>
                <w:color w:val="000000"/>
              </w:rPr>
              <w:t>.</w:t>
            </w:r>
            <w:r w:rsidRPr="002571F1">
              <w:rPr>
                <w:rFonts w:ascii="Arial" w:hAnsi="Arial" w:cs="Arial"/>
                <w:i/>
                <w:iCs/>
                <w:color w:val="000000"/>
              </w:rPr>
              <w:t>864</w:t>
            </w:r>
          </w:p>
        </w:tc>
      </w:tr>
      <w:tr w:rsidR="00B13605" w:rsidRPr="001745EE" w14:paraId="64D320B9" w14:textId="77777777" w:rsidTr="00C73CED">
        <w:trPr>
          <w:trHeight w:val="160"/>
        </w:trPr>
        <w:tc>
          <w:tcPr>
            <w:tcW w:w="4256" w:type="dxa"/>
            <w:tcBorders>
              <w:top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77B9A3FB" w14:textId="77777777" w:rsidR="00B13605" w:rsidRPr="00F30F76" w:rsidRDefault="00B13605" w:rsidP="00B13605">
            <w:pPr>
              <w:pStyle w:val="ColorfulList-Accent11"/>
              <w:tabs>
                <w:tab w:val="left" w:pos="0"/>
                <w:tab w:val="left" w:pos="284"/>
              </w:tabs>
              <w:ind w:left="0" w:right="-90"/>
              <w:rPr>
                <w:rFonts w:ascii="Arial" w:hAnsi="Arial" w:cs="Arial"/>
                <w:bCs/>
                <w:i/>
                <w:lang w:val="el-GR"/>
              </w:rPr>
            </w:pPr>
            <w:r w:rsidRPr="000067B8">
              <w:rPr>
                <w:rFonts w:ascii="Arial" w:hAnsi="Arial" w:cs="Arial"/>
                <w:bCs/>
                <w:i/>
              </w:rPr>
              <w:t xml:space="preserve">                               </w:t>
            </w:r>
            <w:r>
              <w:rPr>
                <w:rFonts w:ascii="Arial" w:hAnsi="Arial" w:cs="Arial"/>
                <w:bCs/>
                <w:i/>
                <w:lang w:val="el-GR"/>
              </w:rPr>
              <w:t>Συνδρομητές Καρτοκινητής</w:t>
            </w:r>
          </w:p>
        </w:tc>
        <w:tc>
          <w:tcPr>
            <w:tcW w:w="1559"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27D4C09B" w14:textId="0E72524A"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4</w:t>
            </w:r>
            <w:r w:rsidR="00933233">
              <w:rPr>
                <w:rFonts w:ascii="Arial" w:hAnsi="Arial" w:cs="Arial"/>
                <w:i/>
                <w:iCs/>
                <w:color w:val="000000"/>
              </w:rPr>
              <w:t>.</w:t>
            </w:r>
            <w:r w:rsidRPr="002571F1">
              <w:rPr>
                <w:rFonts w:ascii="Arial" w:hAnsi="Arial" w:cs="Arial"/>
                <w:i/>
                <w:iCs/>
                <w:color w:val="000000"/>
              </w:rPr>
              <w:t>209</w:t>
            </w:r>
            <w:r w:rsidR="00933233">
              <w:rPr>
                <w:rFonts w:ascii="Arial" w:hAnsi="Arial" w:cs="Arial"/>
                <w:i/>
                <w:iCs/>
                <w:color w:val="000000"/>
              </w:rPr>
              <w:t>.</w:t>
            </w:r>
            <w:r w:rsidRPr="002571F1">
              <w:rPr>
                <w:rFonts w:ascii="Arial" w:hAnsi="Arial" w:cs="Arial"/>
                <w:i/>
                <w:iCs/>
                <w:color w:val="000000"/>
              </w:rPr>
              <w:t>310</w:t>
            </w:r>
          </w:p>
        </w:tc>
        <w:tc>
          <w:tcPr>
            <w:tcW w:w="1293"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27EDCDDB" w14:textId="7D807FC5"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4</w:t>
            </w:r>
            <w:r w:rsidR="00933233">
              <w:rPr>
                <w:rFonts w:ascii="Arial" w:hAnsi="Arial" w:cs="Arial"/>
                <w:i/>
                <w:iCs/>
                <w:color w:val="000000"/>
              </w:rPr>
              <w:t>.</w:t>
            </w:r>
            <w:r w:rsidRPr="002571F1">
              <w:rPr>
                <w:rFonts w:ascii="Arial" w:hAnsi="Arial" w:cs="Arial"/>
                <w:i/>
                <w:iCs/>
                <w:color w:val="000000"/>
              </w:rPr>
              <w:t>405</w:t>
            </w:r>
            <w:r w:rsidR="00933233">
              <w:rPr>
                <w:rFonts w:ascii="Arial" w:hAnsi="Arial" w:cs="Arial"/>
                <w:i/>
                <w:iCs/>
                <w:color w:val="000000"/>
              </w:rPr>
              <w:t>.</w:t>
            </w:r>
            <w:r w:rsidRPr="002571F1">
              <w:rPr>
                <w:rFonts w:ascii="Arial" w:hAnsi="Arial" w:cs="Arial"/>
                <w:i/>
                <w:iCs/>
                <w:color w:val="000000"/>
              </w:rPr>
              <w:t>098</w:t>
            </w:r>
          </w:p>
        </w:tc>
        <w:tc>
          <w:tcPr>
            <w:tcW w:w="1151"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68FF1256" w14:textId="44AAFF6A" w:rsidR="00B13605" w:rsidRPr="000067B8" w:rsidRDefault="00B13605" w:rsidP="00B13605">
            <w:pPr>
              <w:pStyle w:val="ColorfulList-Accent11"/>
              <w:tabs>
                <w:tab w:val="left" w:pos="0"/>
                <w:tab w:val="left" w:pos="284"/>
              </w:tabs>
              <w:ind w:left="0" w:right="-90"/>
              <w:jc w:val="center"/>
              <w:rPr>
                <w:rFonts w:ascii="Arial" w:hAnsi="Arial" w:cs="Arial"/>
                <w:bCs/>
                <w:i/>
              </w:rPr>
            </w:pPr>
            <w:r w:rsidRPr="002571F1">
              <w:rPr>
                <w:rFonts w:ascii="Arial" w:hAnsi="Arial" w:cs="Arial"/>
                <w:i/>
                <w:iCs/>
                <w:color w:val="000000"/>
              </w:rPr>
              <w:t>-4</w:t>
            </w:r>
            <w:r w:rsidR="00933233">
              <w:rPr>
                <w:rFonts w:ascii="Arial" w:hAnsi="Arial" w:cs="Arial"/>
                <w:i/>
                <w:iCs/>
                <w:color w:val="000000"/>
              </w:rPr>
              <w:t>,</w:t>
            </w:r>
            <w:r w:rsidRPr="002571F1">
              <w:rPr>
                <w:rFonts w:ascii="Arial" w:hAnsi="Arial" w:cs="Arial"/>
                <w:i/>
                <w:iCs/>
                <w:color w:val="000000"/>
              </w:rPr>
              <w:t>4%</w:t>
            </w:r>
          </w:p>
        </w:tc>
        <w:tc>
          <w:tcPr>
            <w:tcW w:w="1118"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center"/>
          </w:tcPr>
          <w:p w14:paraId="1C6F6DE6" w14:textId="741DC6FF" w:rsidR="00B13605" w:rsidRPr="00133228" w:rsidRDefault="00133228" w:rsidP="00B13605">
            <w:pPr>
              <w:pStyle w:val="ColorfulList-Accent11"/>
              <w:tabs>
                <w:tab w:val="left" w:pos="0"/>
                <w:tab w:val="left" w:pos="284"/>
              </w:tabs>
              <w:ind w:left="0" w:right="-90"/>
              <w:jc w:val="center"/>
              <w:rPr>
                <w:rFonts w:ascii="Arial" w:hAnsi="Arial" w:cs="Arial"/>
                <w:bCs/>
                <w:i/>
                <w:lang w:val="el-GR"/>
              </w:rPr>
            </w:pPr>
            <w:r>
              <w:rPr>
                <w:rFonts w:ascii="Arial" w:hAnsi="Arial" w:cs="Arial"/>
                <w:i/>
                <w:iCs/>
                <w:color w:val="000000"/>
                <w:lang w:val="el-GR"/>
              </w:rPr>
              <w:t>(</w:t>
            </w:r>
            <w:r w:rsidR="00B13605" w:rsidRPr="002571F1">
              <w:rPr>
                <w:rFonts w:ascii="Arial" w:hAnsi="Arial" w:cs="Arial"/>
                <w:i/>
                <w:iCs/>
                <w:color w:val="000000"/>
              </w:rPr>
              <w:t>195</w:t>
            </w:r>
            <w:r w:rsidR="00933233">
              <w:rPr>
                <w:rFonts w:ascii="Arial" w:hAnsi="Arial" w:cs="Arial"/>
                <w:i/>
                <w:iCs/>
                <w:color w:val="000000"/>
              </w:rPr>
              <w:t>.</w:t>
            </w:r>
            <w:r w:rsidR="00B13605" w:rsidRPr="002571F1">
              <w:rPr>
                <w:rFonts w:ascii="Arial" w:hAnsi="Arial" w:cs="Arial"/>
                <w:i/>
                <w:iCs/>
                <w:color w:val="000000"/>
              </w:rPr>
              <w:t>788</w:t>
            </w:r>
            <w:r>
              <w:rPr>
                <w:rFonts w:ascii="Arial" w:hAnsi="Arial" w:cs="Arial"/>
                <w:i/>
                <w:iCs/>
                <w:color w:val="000000"/>
                <w:lang w:val="el-GR"/>
              </w:rPr>
              <w:t>)</w:t>
            </w:r>
          </w:p>
        </w:tc>
        <w:tc>
          <w:tcPr>
            <w:tcW w:w="1327"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79D7BF4F" w14:textId="7734BF9B" w:rsidR="00B13605" w:rsidRPr="00133228" w:rsidRDefault="00133228" w:rsidP="00B13605">
            <w:pPr>
              <w:pStyle w:val="ColorfulList-Accent11"/>
              <w:tabs>
                <w:tab w:val="left" w:pos="0"/>
                <w:tab w:val="left" w:pos="284"/>
              </w:tabs>
              <w:ind w:left="0" w:right="-90"/>
              <w:jc w:val="center"/>
              <w:rPr>
                <w:rFonts w:ascii="Arial" w:hAnsi="Arial" w:cs="Arial"/>
                <w:bCs/>
                <w:i/>
                <w:lang w:val="el-GR"/>
              </w:rPr>
            </w:pPr>
            <w:r>
              <w:rPr>
                <w:rFonts w:ascii="Arial" w:hAnsi="Arial" w:cs="Arial"/>
                <w:i/>
                <w:iCs/>
                <w:color w:val="000000"/>
                <w:lang w:val="el-GR"/>
              </w:rPr>
              <w:t>(</w:t>
            </w:r>
            <w:r w:rsidR="00B13605" w:rsidRPr="002571F1">
              <w:rPr>
                <w:rFonts w:ascii="Arial" w:hAnsi="Arial" w:cs="Arial"/>
                <w:i/>
                <w:iCs/>
                <w:color w:val="000000"/>
              </w:rPr>
              <w:t>28</w:t>
            </w:r>
            <w:r w:rsidR="00933233">
              <w:rPr>
                <w:rFonts w:ascii="Arial" w:hAnsi="Arial" w:cs="Arial"/>
                <w:i/>
                <w:iCs/>
                <w:color w:val="000000"/>
              </w:rPr>
              <w:t>.</w:t>
            </w:r>
            <w:r w:rsidR="00B13605" w:rsidRPr="002571F1">
              <w:rPr>
                <w:rFonts w:ascii="Arial" w:hAnsi="Arial" w:cs="Arial"/>
                <w:i/>
                <w:iCs/>
                <w:color w:val="000000"/>
              </w:rPr>
              <w:t>423</w:t>
            </w:r>
            <w:r>
              <w:rPr>
                <w:rFonts w:ascii="Arial" w:hAnsi="Arial" w:cs="Arial"/>
                <w:i/>
                <w:iCs/>
                <w:color w:val="000000"/>
                <w:lang w:val="el-GR"/>
              </w:rPr>
              <w:t>)</w:t>
            </w:r>
          </w:p>
        </w:tc>
      </w:tr>
    </w:tbl>
    <w:p w14:paraId="4EA69C58" w14:textId="77777777" w:rsidR="003367AD" w:rsidRDefault="003367AD" w:rsidP="008264B9">
      <w:pPr>
        <w:spacing w:after="0"/>
        <w:rPr>
          <w:rFonts w:cs="Arial"/>
          <w:i/>
          <w:sz w:val="16"/>
          <w:szCs w:val="16"/>
        </w:rPr>
      </w:pPr>
      <w:r>
        <w:rPr>
          <w:rFonts w:cs="Arial"/>
          <w:i/>
          <w:sz w:val="16"/>
          <w:szCs w:val="16"/>
        </w:rPr>
        <w:t>*</w:t>
      </w:r>
      <w:r w:rsidRPr="00253DEA">
        <w:rPr>
          <w:rFonts w:cs="Arial"/>
          <w:i/>
          <w:sz w:val="16"/>
          <w:szCs w:val="16"/>
        </w:rPr>
        <w:t>συμπ.. τεχνολογίες F</w:t>
      </w:r>
      <w:r>
        <w:rPr>
          <w:rFonts w:cs="Arial"/>
          <w:i/>
          <w:sz w:val="16"/>
          <w:szCs w:val="16"/>
        </w:rPr>
        <w:t>Τ</w:t>
      </w:r>
      <w:r w:rsidRPr="00253DEA">
        <w:rPr>
          <w:rFonts w:cs="Arial"/>
          <w:i/>
          <w:sz w:val="16"/>
          <w:szCs w:val="16"/>
        </w:rPr>
        <w:t>Tx &amp; FWA</w:t>
      </w:r>
    </w:p>
    <w:p w14:paraId="621EA516" w14:textId="56FEEFA9" w:rsidR="00492FD4" w:rsidRPr="00D21BA7" w:rsidRDefault="00492FD4" w:rsidP="008264B9">
      <w:pPr>
        <w:spacing w:after="0"/>
        <w:rPr>
          <w:rFonts w:cs="Arial"/>
          <w:i/>
          <w:sz w:val="16"/>
          <w:szCs w:val="16"/>
        </w:rPr>
      </w:pPr>
      <w:r w:rsidRPr="003E7090">
        <w:rPr>
          <w:rFonts w:cs="Arial"/>
          <w:i/>
          <w:sz w:val="16"/>
          <w:szCs w:val="16"/>
        </w:rPr>
        <w:t xml:space="preserve">Σημείωση: </w:t>
      </w:r>
      <w:r>
        <w:rPr>
          <w:rFonts w:cs="Arial"/>
          <w:i/>
          <w:sz w:val="16"/>
          <w:szCs w:val="16"/>
        </w:rPr>
        <w:t xml:space="preserve">Οι </w:t>
      </w:r>
      <w:r w:rsidRPr="003E7090">
        <w:rPr>
          <w:rFonts w:cs="Arial"/>
          <w:i/>
          <w:sz w:val="16"/>
          <w:szCs w:val="16"/>
        </w:rPr>
        <w:t>Δείκτες Απόδοσης για</w:t>
      </w:r>
      <w:r>
        <w:rPr>
          <w:rFonts w:cs="Arial"/>
          <w:i/>
          <w:sz w:val="16"/>
          <w:szCs w:val="16"/>
        </w:rPr>
        <w:t xml:space="preserve"> ευρυζωνικές συνδέσεις για </w:t>
      </w:r>
      <w:r w:rsidRPr="003E7090">
        <w:rPr>
          <w:rFonts w:cs="Arial"/>
          <w:i/>
          <w:sz w:val="16"/>
          <w:szCs w:val="16"/>
        </w:rPr>
        <w:t xml:space="preserve"> </w:t>
      </w:r>
      <w:r>
        <w:rPr>
          <w:rFonts w:cs="Arial"/>
          <w:i/>
          <w:sz w:val="16"/>
          <w:szCs w:val="16"/>
        </w:rPr>
        <w:t>το</w:t>
      </w:r>
      <w:r w:rsidRPr="003E7090">
        <w:rPr>
          <w:rFonts w:cs="Arial"/>
          <w:i/>
          <w:sz w:val="16"/>
          <w:szCs w:val="16"/>
        </w:rPr>
        <w:t xml:space="preserve"> 2024 έχουν αναταξινομηθεί. </w:t>
      </w:r>
    </w:p>
    <w:p w14:paraId="648A59D3" w14:textId="77777777" w:rsidR="00492FD4" w:rsidRDefault="00492FD4" w:rsidP="003367AD">
      <w:pPr>
        <w:rPr>
          <w:rFonts w:cs="Arial"/>
          <w:i/>
          <w:sz w:val="16"/>
          <w:szCs w:val="16"/>
        </w:rPr>
      </w:pPr>
    </w:p>
    <w:p w14:paraId="5EDA5587" w14:textId="5FEE4617" w:rsidR="005D549F" w:rsidRPr="005D549F" w:rsidRDefault="00E13CCE" w:rsidP="00036123">
      <w:pPr>
        <w:jc w:val="both"/>
        <w:rPr>
          <w:rFonts w:ascii="Arial" w:hAnsi="Arial" w:cs="Arial"/>
        </w:rPr>
      </w:pPr>
      <w:r w:rsidRPr="00D66702">
        <w:rPr>
          <w:rFonts w:ascii="Arial" w:hAnsi="Arial" w:cs="Arial"/>
          <w:b/>
          <w:bCs/>
        </w:rPr>
        <w:t>FTTH:</w:t>
      </w:r>
      <w:r w:rsidRPr="00D66702">
        <w:rPr>
          <w:rFonts w:ascii="Arial" w:hAnsi="Arial" w:cs="Arial"/>
        </w:rPr>
        <w:t xml:space="preserve"> </w:t>
      </w:r>
      <w:r w:rsidR="00C10CDB" w:rsidRPr="00867610">
        <w:rPr>
          <w:rFonts w:ascii="Arial" w:hAnsi="Arial" w:cs="Arial"/>
        </w:rPr>
        <w:t>Ο ΟΤΕ συνέχισε να</w:t>
      </w:r>
      <w:r w:rsidR="00ED351B">
        <w:rPr>
          <w:rFonts w:ascii="Arial" w:hAnsi="Arial" w:cs="Arial"/>
        </w:rPr>
        <w:t xml:space="preserve"> σημειώνει ισχυρή ανάπτυξη</w:t>
      </w:r>
      <w:r w:rsidR="00C10CDB" w:rsidRPr="00867610">
        <w:rPr>
          <w:rFonts w:ascii="Arial" w:hAnsi="Arial" w:cs="Arial"/>
        </w:rPr>
        <w:t xml:space="preserve"> </w:t>
      </w:r>
      <w:r w:rsidR="00ED351B">
        <w:rPr>
          <w:rFonts w:ascii="Arial" w:hAnsi="Arial" w:cs="Arial"/>
        </w:rPr>
        <w:t xml:space="preserve">στην </w:t>
      </w:r>
      <w:r w:rsidR="00C10CDB" w:rsidRPr="00867610">
        <w:rPr>
          <w:rFonts w:ascii="Arial" w:hAnsi="Arial" w:cs="Arial"/>
        </w:rPr>
        <w:t xml:space="preserve">πελατειακή βάση του FTTH </w:t>
      </w:r>
      <w:r w:rsidR="00C10CDB" w:rsidRPr="00D66702">
        <w:rPr>
          <w:rFonts w:ascii="Arial" w:hAnsi="Arial" w:cs="Arial"/>
        </w:rPr>
        <w:t>καταγράφοντας</w:t>
      </w:r>
      <w:r w:rsidR="00B250CA">
        <w:rPr>
          <w:rFonts w:ascii="Arial" w:hAnsi="Arial" w:cs="Arial"/>
        </w:rPr>
        <w:t xml:space="preserve"> </w:t>
      </w:r>
      <w:r w:rsidR="005D549F">
        <w:rPr>
          <w:rFonts w:ascii="Arial" w:hAnsi="Arial" w:cs="Arial"/>
        </w:rPr>
        <w:t xml:space="preserve">ακόμα ένα </w:t>
      </w:r>
      <w:r w:rsidR="00C95B5C" w:rsidRPr="005D549F">
        <w:rPr>
          <w:rFonts w:ascii="Arial" w:hAnsi="Arial" w:cs="Arial"/>
        </w:rPr>
        <w:t>ρεκόρ</w:t>
      </w:r>
      <w:r w:rsidR="005D549F">
        <w:rPr>
          <w:rFonts w:ascii="Arial" w:hAnsi="Arial" w:cs="Arial"/>
        </w:rPr>
        <w:t>,</w:t>
      </w:r>
      <w:r w:rsidR="00C95B5C" w:rsidRPr="005D549F">
        <w:rPr>
          <w:rFonts w:ascii="Arial" w:hAnsi="Arial" w:cs="Arial"/>
        </w:rPr>
        <w:t xml:space="preserve"> </w:t>
      </w:r>
      <w:r w:rsidR="005D549F">
        <w:rPr>
          <w:rFonts w:ascii="Arial" w:hAnsi="Arial" w:cs="Arial"/>
        </w:rPr>
        <w:t xml:space="preserve">με </w:t>
      </w:r>
      <w:r w:rsidR="00B963F9" w:rsidRPr="005D549F">
        <w:rPr>
          <w:rFonts w:ascii="Arial" w:hAnsi="Arial" w:cs="Arial"/>
        </w:rPr>
        <w:t>40</w:t>
      </w:r>
      <w:r w:rsidR="00C10CDB" w:rsidRPr="005D549F">
        <w:rPr>
          <w:rFonts w:ascii="Arial" w:hAnsi="Arial" w:cs="Arial"/>
        </w:rPr>
        <w:t xml:space="preserve"> χιλιάδες</w:t>
      </w:r>
      <w:r w:rsidR="005D549F">
        <w:rPr>
          <w:rFonts w:ascii="Arial" w:hAnsi="Arial" w:cs="Arial"/>
        </w:rPr>
        <w:t xml:space="preserve"> καθαρές νέες συνδέσεις</w:t>
      </w:r>
      <w:r w:rsidR="00B250CA">
        <w:rPr>
          <w:rFonts w:ascii="Arial" w:hAnsi="Arial" w:cs="Arial"/>
        </w:rPr>
        <w:t xml:space="preserve"> </w:t>
      </w:r>
      <w:r w:rsidR="00F93590">
        <w:rPr>
          <w:rFonts w:ascii="Arial" w:hAnsi="Arial" w:cs="Arial"/>
        </w:rPr>
        <w:t>στο τρίμηνο</w:t>
      </w:r>
      <w:r w:rsidR="00A636DD" w:rsidRPr="00A636DD">
        <w:rPr>
          <w:rFonts w:ascii="Arial" w:hAnsi="Arial" w:cs="Arial"/>
        </w:rPr>
        <w:t xml:space="preserve">. Το αποτέλεσμα αυτό αντανακλά την αποτελεσματικότητα της </w:t>
      </w:r>
      <w:r w:rsidR="00C10CDB" w:rsidRPr="00A636DD">
        <w:rPr>
          <w:rFonts w:ascii="Arial" w:hAnsi="Arial" w:cs="Arial"/>
        </w:rPr>
        <w:t>στρατηγική</w:t>
      </w:r>
      <w:r w:rsidR="00A636DD" w:rsidRPr="00C20014">
        <w:rPr>
          <w:rFonts w:ascii="Arial" w:hAnsi="Arial" w:cs="Arial"/>
        </w:rPr>
        <w:t>ς για ταχεία</w:t>
      </w:r>
      <w:r w:rsidR="00C10CDB" w:rsidRPr="00A636DD">
        <w:rPr>
          <w:rFonts w:ascii="Arial" w:hAnsi="Arial" w:cs="Arial"/>
        </w:rPr>
        <w:t xml:space="preserve"> μετ</w:t>
      </w:r>
      <w:r w:rsidR="008A6D4D" w:rsidRPr="00A636DD">
        <w:rPr>
          <w:rFonts w:ascii="Arial" w:hAnsi="Arial" w:cs="Arial"/>
        </w:rPr>
        <w:t>άβαση</w:t>
      </w:r>
      <w:r w:rsidR="00C10CDB" w:rsidRPr="00A636DD">
        <w:rPr>
          <w:rFonts w:ascii="Arial" w:hAnsi="Arial" w:cs="Arial"/>
        </w:rPr>
        <w:t xml:space="preserve"> των πελατών σε</w:t>
      </w:r>
      <w:r w:rsidR="00A636DD" w:rsidRPr="00C20014">
        <w:rPr>
          <w:rFonts w:ascii="Arial" w:hAnsi="Arial" w:cs="Arial"/>
        </w:rPr>
        <w:t xml:space="preserve"> υποδομή</w:t>
      </w:r>
      <w:r w:rsidR="00C10CDB" w:rsidRPr="00A636DD">
        <w:rPr>
          <w:rFonts w:ascii="Arial" w:hAnsi="Arial" w:cs="Arial"/>
        </w:rPr>
        <w:t xml:space="preserve"> FTTH, υποστηριζόμενη </w:t>
      </w:r>
      <w:r w:rsidR="00A636DD" w:rsidRPr="00C20014">
        <w:rPr>
          <w:rFonts w:ascii="Arial" w:hAnsi="Arial" w:cs="Arial"/>
        </w:rPr>
        <w:t xml:space="preserve">και </w:t>
      </w:r>
      <w:r w:rsidR="00C10CDB" w:rsidRPr="00A636DD">
        <w:rPr>
          <w:rFonts w:ascii="Arial" w:hAnsi="Arial" w:cs="Arial"/>
        </w:rPr>
        <w:t>από τις κρατικές επιδοτήσεις.</w:t>
      </w:r>
      <w:r w:rsidR="005F4129" w:rsidRPr="00A636DD">
        <w:rPr>
          <w:rFonts w:ascii="Arial" w:hAnsi="Arial" w:cs="Arial"/>
        </w:rPr>
        <w:t xml:space="preserve"> Οι συνδρομητές FTTH ανέρχονται σε 4</w:t>
      </w:r>
      <w:r w:rsidR="00B963F9">
        <w:rPr>
          <w:rFonts w:ascii="Arial" w:hAnsi="Arial" w:cs="Arial"/>
        </w:rPr>
        <w:t>7</w:t>
      </w:r>
      <w:r w:rsidR="005F4129" w:rsidRPr="00A636DD">
        <w:rPr>
          <w:rFonts w:ascii="Arial" w:hAnsi="Arial" w:cs="Arial"/>
        </w:rPr>
        <w:t xml:space="preserve">0 χιλιάδες, αντιπροσωπεύοντας το </w:t>
      </w:r>
      <w:r w:rsidR="00AD6595">
        <w:rPr>
          <w:rFonts w:ascii="Arial" w:hAnsi="Arial" w:cs="Arial"/>
        </w:rPr>
        <w:t>20</w:t>
      </w:r>
      <w:r w:rsidR="005F4129" w:rsidRPr="00A636DD">
        <w:rPr>
          <w:rFonts w:ascii="Arial" w:hAnsi="Arial" w:cs="Arial"/>
        </w:rPr>
        <w:t xml:space="preserve">% των συνολικών ευρυζωνικών συνδέσεων. </w:t>
      </w:r>
      <w:r w:rsidR="00EF7389" w:rsidRPr="00A636DD">
        <w:rPr>
          <w:rFonts w:ascii="Arial" w:hAnsi="Arial" w:cs="Arial"/>
        </w:rPr>
        <w:t xml:space="preserve">Παρόλο που η </w:t>
      </w:r>
      <w:r w:rsidR="005F4129" w:rsidRPr="00A636DD">
        <w:rPr>
          <w:rFonts w:ascii="Arial" w:hAnsi="Arial" w:cs="Arial"/>
        </w:rPr>
        <w:t xml:space="preserve">εν λόγω αύξηση αντιστοιχεί σε </w:t>
      </w:r>
      <w:r w:rsidR="005F4129" w:rsidRPr="005D549F">
        <w:rPr>
          <w:rFonts w:ascii="Arial" w:hAnsi="Arial" w:cs="Arial"/>
        </w:rPr>
        <w:t>6</w:t>
      </w:r>
      <w:r w:rsidR="005F4129" w:rsidRPr="00A636DD">
        <w:rPr>
          <w:rFonts w:ascii="Arial" w:hAnsi="Arial" w:cs="Arial"/>
        </w:rPr>
        <w:t xml:space="preserve"> ποσοστιαίες μονάδες σε σύγκριση με το προηγούμενο έτος, </w:t>
      </w:r>
      <w:r w:rsidR="00FE4929">
        <w:rPr>
          <w:rFonts w:ascii="Arial" w:hAnsi="Arial" w:cs="Arial"/>
        </w:rPr>
        <w:t xml:space="preserve">υπάρχει </w:t>
      </w:r>
      <w:r w:rsidR="005F4129" w:rsidRPr="00A636DD">
        <w:rPr>
          <w:rFonts w:ascii="Arial" w:hAnsi="Arial" w:cs="Arial"/>
        </w:rPr>
        <w:t xml:space="preserve">αρκετό </w:t>
      </w:r>
      <w:r w:rsidR="0094035E" w:rsidRPr="00A636DD">
        <w:rPr>
          <w:rFonts w:ascii="Arial" w:hAnsi="Arial" w:cs="Arial"/>
        </w:rPr>
        <w:t>περιθώριο</w:t>
      </w:r>
      <w:r w:rsidR="005F4129" w:rsidRPr="00D66702">
        <w:rPr>
          <w:rFonts w:ascii="Arial" w:hAnsi="Arial" w:cs="Arial"/>
        </w:rPr>
        <w:t xml:space="preserve"> για μελλοντική ανάπτυξη. To ποσοστό διείσδυσης </w:t>
      </w:r>
      <w:r w:rsidR="00F93590">
        <w:rPr>
          <w:rFonts w:ascii="Arial" w:hAnsi="Arial" w:cs="Arial"/>
        </w:rPr>
        <w:t xml:space="preserve">στους </w:t>
      </w:r>
      <w:r w:rsidR="005F4129">
        <w:rPr>
          <w:rFonts w:ascii="Arial" w:hAnsi="Arial" w:cs="Arial"/>
        </w:rPr>
        <w:t>πελ</w:t>
      </w:r>
      <w:r w:rsidR="00F93590">
        <w:rPr>
          <w:rFonts w:ascii="Arial" w:hAnsi="Arial" w:cs="Arial"/>
        </w:rPr>
        <w:t>άτες</w:t>
      </w:r>
      <w:r w:rsidR="005F4129">
        <w:rPr>
          <w:rFonts w:ascii="Arial" w:hAnsi="Arial" w:cs="Arial"/>
        </w:rPr>
        <w:t xml:space="preserve"> ΟΤΕ</w:t>
      </w:r>
      <w:r w:rsidR="005F4129" w:rsidRPr="00D66702">
        <w:rPr>
          <w:rFonts w:ascii="Arial" w:hAnsi="Arial" w:cs="Arial"/>
        </w:rPr>
        <w:t xml:space="preserve"> που έχουν πρόσβαση στην υποδομή FTTH</w:t>
      </w:r>
      <w:r w:rsidR="008242BD">
        <w:rPr>
          <w:rFonts w:ascii="Arial" w:hAnsi="Arial" w:cs="Arial"/>
        </w:rPr>
        <w:t xml:space="preserve"> </w:t>
      </w:r>
      <w:r w:rsidR="005F4129" w:rsidRPr="00D66702">
        <w:rPr>
          <w:rFonts w:ascii="Arial" w:hAnsi="Arial" w:cs="Arial"/>
        </w:rPr>
        <w:t xml:space="preserve">έχει </w:t>
      </w:r>
      <w:r w:rsidR="005F4129" w:rsidRPr="005D549F">
        <w:rPr>
          <w:rFonts w:ascii="Arial" w:hAnsi="Arial" w:cs="Arial"/>
        </w:rPr>
        <w:t xml:space="preserve">ήδη </w:t>
      </w:r>
      <w:r w:rsidR="00B67127" w:rsidRPr="005D549F">
        <w:rPr>
          <w:rFonts w:ascii="Arial" w:hAnsi="Arial" w:cs="Arial"/>
        </w:rPr>
        <w:t>φτάσε</w:t>
      </w:r>
      <w:r w:rsidR="00B67127">
        <w:rPr>
          <w:rFonts w:ascii="Arial" w:hAnsi="Arial" w:cs="Arial"/>
        </w:rPr>
        <w:t>ι</w:t>
      </w:r>
      <w:r w:rsidR="00B67127" w:rsidRPr="00D66702">
        <w:rPr>
          <w:rFonts w:ascii="Arial" w:hAnsi="Arial" w:cs="Arial"/>
        </w:rPr>
        <w:t xml:space="preserve"> </w:t>
      </w:r>
      <w:r w:rsidR="005F4129" w:rsidRPr="00755F6C">
        <w:rPr>
          <w:rFonts w:ascii="Arial" w:hAnsi="Arial" w:cs="Arial"/>
        </w:rPr>
        <w:t xml:space="preserve">το </w:t>
      </w:r>
      <w:r w:rsidR="005F4129" w:rsidRPr="00F21825">
        <w:rPr>
          <w:rFonts w:ascii="Arial" w:hAnsi="Arial" w:cs="Arial"/>
        </w:rPr>
        <w:t>46</w:t>
      </w:r>
      <w:r w:rsidR="005F4129" w:rsidRPr="00755F6C">
        <w:rPr>
          <w:rFonts w:ascii="Arial" w:hAnsi="Arial" w:cs="Arial"/>
        </w:rPr>
        <w:t>%,</w:t>
      </w:r>
      <w:r w:rsidR="005F4129" w:rsidRPr="00D66702">
        <w:rPr>
          <w:rFonts w:ascii="Arial" w:hAnsi="Arial" w:cs="Arial"/>
        </w:rPr>
        <w:t xml:space="preserve"> επιβεβαιώνοντας τη ζήτηση για υπηρεσίες συνδεσιμότητας υψηλής ποιότητας.</w:t>
      </w:r>
      <w:r w:rsidR="00D377D5">
        <w:rPr>
          <w:rFonts w:ascii="Arial" w:hAnsi="Arial" w:cs="Arial"/>
        </w:rPr>
        <w:t xml:space="preserve"> </w:t>
      </w:r>
    </w:p>
    <w:p w14:paraId="482404AF" w14:textId="1FD30F09" w:rsidR="00151AF1" w:rsidRPr="00D66702" w:rsidRDefault="00D377D5" w:rsidP="00D66702">
      <w:pPr>
        <w:spacing w:line="280" w:lineRule="exact"/>
        <w:jc w:val="both"/>
        <w:rPr>
          <w:rFonts w:ascii="Arial" w:hAnsi="Arial" w:cs="Arial"/>
        </w:rPr>
      </w:pPr>
      <w:r>
        <w:rPr>
          <w:rFonts w:ascii="Arial" w:hAnsi="Arial" w:cs="Arial"/>
        </w:rPr>
        <w:lastRenderedPageBreak/>
        <w:t xml:space="preserve">Ενισχύοντας την ηγετική του θέση στην αγορά, </w:t>
      </w:r>
      <w:r w:rsidR="007909FD" w:rsidRPr="00D66702" w:rsidDel="00D377D5">
        <w:rPr>
          <w:rFonts w:ascii="Arial" w:hAnsi="Arial" w:cs="Arial"/>
        </w:rPr>
        <w:t>ο</w:t>
      </w:r>
      <w:r w:rsidR="007909FD" w:rsidRPr="00D66702">
        <w:rPr>
          <w:rFonts w:ascii="Arial" w:hAnsi="Arial" w:cs="Arial"/>
        </w:rPr>
        <w:t xml:space="preserve"> OTE </w:t>
      </w:r>
      <w:r w:rsidR="004D7BC2">
        <w:rPr>
          <w:rFonts w:ascii="Arial" w:hAnsi="Arial" w:cs="Arial"/>
        </w:rPr>
        <w:t>παραμένει</w:t>
      </w:r>
      <w:r w:rsidR="0049056A" w:rsidRPr="00D66702">
        <w:rPr>
          <w:rFonts w:ascii="Arial" w:hAnsi="Arial" w:cs="Arial"/>
        </w:rPr>
        <w:t xml:space="preserve"> ο μεγαλύτερος πάροχος </w:t>
      </w:r>
      <w:r w:rsidR="00706787">
        <w:rPr>
          <w:rFonts w:ascii="Arial" w:hAnsi="Arial" w:cs="Arial"/>
        </w:rPr>
        <w:t xml:space="preserve">υποδομών </w:t>
      </w:r>
      <w:r w:rsidR="0049056A" w:rsidRPr="00D66702">
        <w:rPr>
          <w:rFonts w:ascii="Arial" w:hAnsi="Arial" w:cs="Arial"/>
        </w:rPr>
        <w:t xml:space="preserve">οπτικής ίνας στην Ελλάδα. </w:t>
      </w:r>
      <w:r w:rsidR="000C3A5F" w:rsidRPr="00D66702">
        <w:rPr>
          <w:rFonts w:ascii="Arial" w:hAnsi="Arial" w:cs="Arial"/>
        </w:rPr>
        <w:t xml:space="preserve">Στο τέλος </w:t>
      </w:r>
      <w:r w:rsidR="00AD6595">
        <w:rPr>
          <w:rFonts w:ascii="Arial" w:hAnsi="Arial" w:cs="Arial"/>
        </w:rPr>
        <w:t>Ιουνίου</w:t>
      </w:r>
      <w:r w:rsidR="0049056A" w:rsidRPr="00D66702">
        <w:rPr>
          <w:rFonts w:ascii="Arial" w:hAnsi="Arial" w:cs="Arial"/>
        </w:rPr>
        <w:t xml:space="preserve"> 202</w:t>
      </w:r>
      <w:r w:rsidR="00274441">
        <w:rPr>
          <w:rFonts w:ascii="Arial" w:hAnsi="Arial" w:cs="Arial"/>
        </w:rPr>
        <w:t>5</w:t>
      </w:r>
      <w:r w:rsidR="004048C8" w:rsidRPr="00D66702">
        <w:rPr>
          <w:rFonts w:ascii="Arial" w:hAnsi="Arial" w:cs="Arial"/>
        </w:rPr>
        <w:t>,</w:t>
      </w:r>
      <w:r w:rsidR="00D94FE4">
        <w:rPr>
          <w:rFonts w:ascii="Arial" w:hAnsi="Arial" w:cs="Arial"/>
        </w:rPr>
        <w:t xml:space="preserve"> </w:t>
      </w:r>
      <w:r w:rsidR="00AD6595">
        <w:rPr>
          <w:rFonts w:ascii="Arial" w:hAnsi="Arial" w:cs="Arial"/>
        </w:rPr>
        <w:t xml:space="preserve">περίπου </w:t>
      </w:r>
      <w:r w:rsidR="00A433F9" w:rsidRPr="00D66702">
        <w:rPr>
          <w:rFonts w:ascii="Arial" w:hAnsi="Arial" w:cs="Arial"/>
        </w:rPr>
        <w:t>1,</w:t>
      </w:r>
      <w:r w:rsidR="00AD6595">
        <w:rPr>
          <w:rFonts w:ascii="Arial" w:hAnsi="Arial" w:cs="Arial"/>
        </w:rPr>
        <w:t>9</w:t>
      </w:r>
      <w:r w:rsidR="00A433F9" w:rsidRPr="00D66702">
        <w:rPr>
          <w:rFonts w:ascii="Arial" w:hAnsi="Arial" w:cs="Arial"/>
        </w:rPr>
        <w:t xml:space="preserve"> εκατ. σπίτια και επιχειρήσεις</w:t>
      </w:r>
      <w:r w:rsidR="007E54F6">
        <w:rPr>
          <w:rFonts w:ascii="Arial" w:hAnsi="Arial" w:cs="Arial"/>
        </w:rPr>
        <w:t xml:space="preserve"> </w:t>
      </w:r>
      <w:r w:rsidR="000C3A5F" w:rsidRPr="00D66702">
        <w:rPr>
          <w:rFonts w:ascii="Arial" w:hAnsi="Arial" w:cs="Arial"/>
        </w:rPr>
        <w:t xml:space="preserve">είχαν πρόσβαση στο </w:t>
      </w:r>
      <w:r w:rsidR="004845C4" w:rsidRPr="00D66702">
        <w:rPr>
          <w:rFonts w:ascii="Arial" w:hAnsi="Arial" w:cs="Arial"/>
        </w:rPr>
        <w:t>δίκτυο</w:t>
      </w:r>
      <w:r w:rsidR="000C3A5F" w:rsidRPr="00D66702">
        <w:rPr>
          <w:rFonts w:ascii="Arial" w:hAnsi="Arial" w:cs="Arial"/>
        </w:rPr>
        <w:t xml:space="preserve"> FTTH</w:t>
      </w:r>
      <w:r w:rsidR="009165B7" w:rsidRPr="00D66702">
        <w:rPr>
          <w:rFonts w:ascii="Arial" w:hAnsi="Arial" w:cs="Arial"/>
        </w:rPr>
        <w:t xml:space="preserve"> του ΟΤΕ,</w:t>
      </w:r>
      <w:r w:rsidR="0049056A" w:rsidRPr="00D66702">
        <w:rPr>
          <w:rFonts w:ascii="Arial" w:hAnsi="Arial" w:cs="Arial"/>
        </w:rPr>
        <w:t xml:space="preserve"> </w:t>
      </w:r>
      <w:r w:rsidR="009165B7" w:rsidRPr="00D66702">
        <w:rPr>
          <w:rFonts w:ascii="Arial" w:hAnsi="Arial" w:cs="Arial"/>
        </w:rPr>
        <w:t xml:space="preserve">το οποίο </w:t>
      </w:r>
      <w:r w:rsidR="00F93590">
        <w:rPr>
          <w:rFonts w:ascii="Arial" w:hAnsi="Arial" w:cs="Arial"/>
        </w:rPr>
        <w:t>αντιστοιχεί σε ένα</w:t>
      </w:r>
      <w:r w:rsidR="00C64ABC" w:rsidRPr="00D66702">
        <w:rPr>
          <w:rFonts w:ascii="Arial" w:hAnsi="Arial" w:cs="Arial"/>
        </w:rPr>
        <w:t xml:space="preserve"> πολύ </w:t>
      </w:r>
      <w:r w:rsidR="00F93590">
        <w:rPr>
          <w:rFonts w:ascii="Arial" w:hAnsi="Arial" w:cs="Arial"/>
        </w:rPr>
        <w:t>μεγάλο μέρος</w:t>
      </w:r>
      <w:r w:rsidR="0049056A" w:rsidRPr="00D66702">
        <w:rPr>
          <w:rFonts w:ascii="Arial" w:hAnsi="Arial" w:cs="Arial"/>
        </w:rPr>
        <w:t xml:space="preserve"> των συνολικών εγκατεστημένων γραμμών FTTH στην Ελλάδα.</w:t>
      </w:r>
      <w:r w:rsidR="002D1876" w:rsidRPr="00D66702">
        <w:rPr>
          <w:rFonts w:ascii="Arial" w:hAnsi="Arial" w:cs="Arial"/>
        </w:rPr>
        <w:t xml:space="preserve"> </w:t>
      </w:r>
      <w:r w:rsidR="00151AF1" w:rsidRPr="00D66702">
        <w:rPr>
          <w:rFonts w:ascii="Arial" w:hAnsi="Arial" w:cs="Arial"/>
        </w:rPr>
        <w:t xml:space="preserve">Ο ΟΤΕ θα συνεχίσει να </w:t>
      </w:r>
      <w:r w:rsidR="008450B3" w:rsidRPr="00D66702">
        <w:rPr>
          <w:rFonts w:ascii="Arial" w:hAnsi="Arial" w:cs="Arial"/>
        </w:rPr>
        <w:t>επεκτείνει την κάλυψη FTTH</w:t>
      </w:r>
      <w:r w:rsidR="00151AF1" w:rsidRPr="00D66702">
        <w:rPr>
          <w:rFonts w:ascii="Arial" w:hAnsi="Arial" w:cs="Arial"/>
        </w:rPr>
        <w:t xml:space="preserve"> ώστε να φτάσει </w:t>
      </w:r>
      <w:r w:rsidR="009165B7" w:rsidRPr="00D66702">
        <w:rPr>
          <w:rFonts w:ascii="Arial" w:hAnsi="Arial" w:cs="Arial"/>
        </w:rPr>
        <w:t xml:space="preserve">σε </w:t>
      </w:r>
      <w:r w:rsidR="00151AF1" w:rsidRPr="00D66702">
        <w:rPr>
          <w:rFonts w:ascii="Arial" w:hAnsi="Arial" w:cs="Arial"/>
        </w:rPr>
        <w:t xml:space="preserve">περίπου 2,1 εκατ. νοικοκυριά και επιχειρήσεις μέχρι το τέλος του 2025 και </w:t>
      </w:r>
      <w:r w:rsidR="009165B7" w:rsidRPr="00D66702">
        <w:rPr>
          <w:rFonts w:ascii="Arial" w:hAnsi="Arial" w:cs="Arial"/>
        </w:rPr>
        <w:t xml:space="preserve">σε </w:t>
      </w:r>
      <w:r w:rsidR="00151AF1" w:rsidRPr="00D66702">
        <w:rPr>
          <w:rFonts w:ascii="Arial" w:hAnsi="Arial" w:cs="Arial"/>
        </w:rPr>
        <w:t>περίπου 3 εκατ. νοικοκυριά και επιχειρήσεις μέχρι το 2027</w:t>
      </w:r>
      <w:r w:rsidR="00644865">
        <w:rPr>
          <w:rFonts w:ascii="Arial" w:hAnsi="Arial" w:cs="Arial"/>
        </w:rPr>
        <w:t xml:space="preserve">, </w:t>
      </w:r>
      <w:r w:rsidR="00F93590">
        <w:rPr>
          <w:rFonts w:ascii="Arial" w:hAnsi="Arial" w:cs="Arial"/>
        </w:rPr>
        <w:t xml:space="preserve">με στόχο να καλύψει την αυξανόμενη </w:t>
      </w:r>
      <w:r w:rsidR="00644865" w:rsidRPr="00A235B0">
        <w:rPr>
          <w:rFonts w:ascii="Arial" w:hAnsi="Arial" w:cs="Arial"/>
        </w:rPr>
        <w:t>ζήτηση</w:t>
      </w:r>
      <w:r w:rsidR="00A235B0" w:rsidRPr="00A235B0">
        <w:rPr>
          <w:rFonts w:ascii="Arial" w:hAnsi="Arial" w:cs="Arial"/>
        </w:rPr>
        <w:t>,</w:t>
      </w:r>
      <w:r w:rsidR="00644865" w:rsidRPr="00A235B0">
        <w:rPr>
          <w:rFonts w:ascii="Arial" w:hAnsi="Arial" w:cs="Arial"/>
        </w:rPr>
        <w:t xml:space="preserve"> </w:t>
      </w:r>
      <w:r w:rsidR="00F93590">
        <w:rPr>
          <w:rFonts w:ascii="Arial" w:hAnsi="Arial" w:cs="Arial"/>
        </w:rPr>
        <w:t>αλλά</w:t>
      </w:r>
      <w:r w:rsidR="00F93590" w:rsidRPr="00A235B0">
        <w:rPr>
          <w:rFonts w:ascii="Arial" w:hAnsi="Arial" w:cs="Arial"/>
        </w:rPr>
        <w:t xml:space="preserve"> </w:t>
      </w:r>
      <w:r w:rsidR="00644865" w:rsidRPr="00A235B0">
        <w:rPr>
          <w:rFonts w:ascii="Arial" w:hAnsi="Arial" w:cs="Arial"/>
        </w:rPr>
        <w:t>και</w:t>
      </w:r>
      <w:r w:rsidR="00A95A5B">
        <w:rPr>
          <w:rFonts w:ascii="Arial" w:hAnsi="Arial" w:cs="Arial"/>
        </w:rPr>
        <w:t xml:space="preserve"> να υποστηρίξει</w:t>
      </w:r>
      <w:r w:rsidR="00644865" w:rsidRPr="00A235B0">
        <w:rPr>
          <w:rFonts w:ascii="Arial" w:hAnsi="Arial" w:cs="Arial"/>
        </w:rPr>
        <w:t xml:space="preserve"> τα</w:t>
      </w:r>
      <w:r w:rsidR="005E2973">
        <w:rPr>
          <w:rFonts w:ascii="Arial" w:hAnsi="Arial" w:cs="Arial"/>
        </w:rPr>
        <w:t xml:space="preserve"> αναπτυξιακά του</w:t>
      </w:r>
      <w:r w:rsidR="00644865" w:rsidRPr="00A235B0">
        <w:rPr>
          <w:rFonts w:ascii="Arial" w:hAnsi="Arial" w:cs="Arial"/>
        </w:rPr>
        <w:t xml:space="preserve"> πλάνα</w:t>
      </w:r>
      <w:r w:rsidR="005E2973">
        <w:rPr>
          <w:rFonts w:ascii="Arial" w:hAnsi="Arial" w:cs="Arial"/>
        </w:rPr>
        <w:t>.</w:t>
      </w:r>
    </w:p>
    <w:p w14:paraId="3A1E98E5" w14:textId="6F82D348" w:rsidR="006A386F" w:rsidRPr="0049066B" w:rsidRDefault="004E4F79" w:rsidP="00D66702">
      <w:pPr>
        <w:spacing w:line="280" w:lineRule="exact"/>
        <w:jc w:val="both"/>
        <w:rPr>
          <w:rFonts w:ascii="Arial" w:hAnsi="Arial" w:cs="Arial"/>
        </w:rPr>
      </w:pPr>
      <w:r w:rsidRPr="00C7005D">
        <w:rPr>
          <w:rFonts w:ascii="Arial" w:hAnsi="Arial" w:cs="Arial"/>
        </w:rPr>
        <w:t xml:space="preserve">Στο τέλος </w:t>
      </w:r>
      <w:r w:rsidR="00757E0B">
        <w:rPr>
          <w:rFonts w:ascii="Arial" w:hAnsi="Arial" w:cs="Arial"/>
        </w:rPr>
        <w:t>Ιουνίου</w:t>
      </w:r>
      <w:r w:rsidR="004B5F38" w:rsidRPr="00C7005D">
        <w:rPr>
          <w:rFonts w:ascii="Arial" w:hAnsi="Arial" w:cs="Arial"/>
        </w:rPr>
        <w:t xml:space="preserve"> </w:t>
      </w:r>
      <w:r w:rsidRPr="00C7005D">
        <w:rPr>
          <w:rFonts w:ascii="Arial" w:hAnsi="Arial" w:cs="Arial"/>
        </w:rPr>
        <w:t>202</w:t>
      </w:r>
      <w:r w:rsidR="004B5F38">
        <w:rPr>
          <w:rFonts w:ascii="Arial" w:hAnsi="Arial" w:cs="Arial"/>
        </w:rPr>
        <w:t>5</w:t>
      </w:r>
      <w:r w:rsidRPr="00C7005D">
        <w:rPr>
          <w:rFonts w:ascii="Arial" w:hAnsi="Arial" w:cs="Arial"/>
        </w:rPr>
        <w:t xml:space="preserve">, η διείσδυση στις υποδομές </w:t>
      </w:r>
      <w:r w:rsidRPr="00D66702">
        <w:rPr>
          <w:rFonts w:ascii="Arial" w:hAnsi="Arial" w:cs="Arial"/>
          <w:lang w:val="en-US"/>
        </w:rPr>
        <w:t>FTTH</w:t>
      </w:r>
      <w:r w:rsidRPr="00C7005D">
        <w:rPr>
          <w:rFonts w:ascii="Arial" w:hAnsi="Arial" w:cs="Arial"/>
        </w:rPr>
        <w:t xml:space="preserve"> του ΟΤΕ (</w:t>
      </w:r>
      <w:r w:rsidR="002032C6" w:rsidRPr="00C7005D">
        <w:rPr>
          <w:rFonts w:ascii="Arial" w:hAnsi="Arial" w:cs="Arial"/>
        </w:rPr>
        <w:t xml:space="preserve">συνολικό </w:t>
      </w:r>
      <w:r w:rsidRPr="00C7005D">
        <w:rPr>
          <w:rFonts w:ascii="Arial" w:hAnsi="Arial" w:cs="Arial"/>
        </w:rPr>
        <w:t xml:space="preserve">ποσοστό </w:t>
      </w:r>
      <w:r w:rsidR="00C7005D">
        <w:rPr>
          <w:rFonts w:ascii="Arial" w:hAnsi="Arial" w:cs="Arial"/>
          <w:lang w:val="en-US"/>
        </w:rPr>
        <w:t>FTTH</w:t>
      </w:r>
      <w:r w:rsidR="00C7005D" w:rsidRPr="00C7005D">
        <w:rPr>
          <w:rFonts w:ascii="Arial" w:hAnsi="Arial" w:cs="Arial"/>
        </w:rPr>
        <w:t xml:space="preserve"> </w:t>
      </w:r>
      <w:r w:rsidRPr="00C7005D">
        <w:rPr>
          <w:rFonts w:ascii="Arial" w:hAnsi="Arial" w:cs="Arial"/>
        </w:rPr>
        <w:t>πελατών</w:t>
      </w:r>
      <w:r w:rsidR="002032C6" w:rsidRPr="00C7005D">
        <w:rPr>
          <w:rFonts w:ascii="Arial" w:hAnsi="Arial" w:cs="Arial"/>
        </w:rPr>
        <w:t xml:space="preserve"> αγοράς</w:t>
      </w:r>
      <w:r w:rsidRPr="00C7005D">
        <w:rPr>
          <w:rFonts w:ascii="Arial" w:hAnsi="Arial" w:cs="Arial"/>
        </w:rPr>
        <w:t xml:space="preserve"> επί των διαθέσιμων γραμμών </w:t>
      </w:r>
      <w:r w:rsidRPr="00D66702">
        <w:rPr>
          <w:rFonts w:ascii="Arial" w:hAnsi="Arial" w:cs="Arial"/>
          <w:lang w:val="en-US"/>
        </w:rPr>
        <w:t>OTE</w:t>
      </w:r>
      <w:r w:rsidRPr="00C7005D">
        <w:rPr>
          <w:rFonts w:ascii="Arial" w:hAnsi="Arial" w:cs="Arial"/>
        </w:rPr>
        <w:t xml:space="preserve">) ανήλθε σε </w:t>
      </w:r>
      <w:r w:rsidR="00757E0B">
        <w:rPr>
          <w:rFonts w:ascii="Arial" w:hAnsi="Arial" w:cs="Arial"/>
        </w:rPr>
        <w:t>3</w:t>
      </w:r>
      <w:r w:rsidR="00B13605">
        <w:rPr>
          <w:rFonts w:ascii="Arial" w:hAnsi="Arial" w:cs="Arial"/>
        </w:rPr>
        <w:t>1</w:t>
      </w:r>
      <w:r w:rsidRPr="00195221">
        <w:rPr>
          <w:rFonts w:ascii="Arial" w:hAnsi="Arial" w:cs="Arial"/>
        </w:rPr>
        <w:t>%</w:t>
      </w:r>
      <w:r w:rsidRPr="00C7005D">
        <w:rPr>
          <w:rFonts w:ascii="Arial" w:hAnsi="Arial" w:cs="Arial"/>
        </w:rPr>
        <w:t xml:space="preserve">, </w:t>
      </w:r>
      <w:r w:rsidR="00195221">
        <w:rPr>
          <w:rFonts w:ascii="Arial" w:hAnsi="Arial" w:cs="Arial"/>
        </w:rPr>
        <w:t>καταγράφοντας</w:t>
      </w:r>
      <w:r w:rsidRPr="00C7005D">
        <w:rPr>
          <w:rFonts w:ascii="Arial" w:hAnsi="Arial" w:cs="Arial"/>
        </w:rPr>
        <w:t xml:space="preserve"> αύξηση </w:t>
      </w:r>
      <w:r w:rsidR="00A235B0">
        <w:rPr>
          <w:rFonts w:ascii="Arial" w:hAnsi="Arial" w:cs="Arial"/>
        </w:rPr>
        <w:t xml:space="preserve">από </w:t>
      </w:r>
      <w:r w:rsidR="005C249A">
        <w:rPr>
          <w:rFonts w:ascii="Arial" w:hAnsi="Arial" w:cs="Arial"/>
        </w:rPr>
        <w:t>2</w:t>
      </w:r>
      <w:r w:rsidR="00757E0B">
        <w:rPr>
          <w:rFonts w:ascii="Arial" w:hAnsi="Arial" w:cs="Arial"/>
        </w:rPr>
        <w:t>4</w:t>
      </w:r>
      <w:r w:rsidRPr="00C7005D">
        <w:rPr>
          <w:rFonts w:ascii="Arial" w:hAnsi="Arial" w:cs="Arial"/>
        </w:rPr>
        <w:t xml:space="preserve">% ένα χρόνο πριν. </w:t>
      </w:r>
      <w:r w:rsidR="00580130" w:rsidRPr="00C7005D">
        <w:rPr>
          <w:rFonts w:ascii="Arial" w:hAnsi="Arial" w:cs="Arial"/>
        </w:rPr>
        <w:t xml:space="preserve">Από το σύνολο των </w:t>
      </w:r>
      <w:r w:rsidR="00AF289C">
        <w:rPr>
          <w:rFonts w:ascii="Arial" w:hAnsi="Arial" w:cs="Arial"/>
        </w:rPr>
        <w:t>4</w:t>
      </w:r>
      <w:r w:rsidR="00757E0B">
        <w:rPr>
          <w:rFonts w:ascii="Arial" w:hAnsi="Arial" w:cs="Arial"/>
        </w:rPr>
        <w:t>7</w:t>
      </w:r>
      <w:r w:rsidR="00AF289C">
        <w:rPr>
          <w:rFonts w:ascii="Arial" w:hAnsi="Arial" w:cs="Arial"/>
        </w:rPr>
        <w:t>0</w:t>
      </w:r>
      <w:r w:rsidR="00580130" w:rsidRPr="00C7005D">
        <w:rPr>
          <w:rFonts w:ascii="Arial" w:hAnsi="Arial" w:cs="Arial"/>
        </w:rPr>
        <w:t xml:space="preserve"> χιλιάδων συνδρομητών </w:t>
      </w:r>
      <w:r w:rsidR="00580130" w:rsidRPr="00D66702">
        <w:rPr>
          <w:rFonts w:ascii="Arial" w:hAnsi="Arial" w:cs="Arial"/>
          <w:lang w:val="en-US"/>
        </w:rPr>
        <w:t>FTTH</w:t>
      </w:r>
      <w:r w:rsidR="00580130" w:rsidRPr="00C7005D">
        <w:rPr>
          <w:rFonts w:ascii="Arial" w:hAnsi="Arial" w:cs="Arial"/>
        </w:rPr>
        <w:t xml:space="preserve">, </w:t>
      </w:r>
      <w:r w:rsidR="00353B0F" w:rsidRPr="00C7005D">
        <w:rPr>
          <w:rFonts w:ascii="Arial" w:hAnsi="Arial" w:cs="Arial"/>
        </w:rPr>
        <w:t>το 8</w:t>
      </w:r>
      <w:r w:rsidR="00AF289C">
        <w:rPr>
          <w:rFonts w:ascii="Arial" w:hAnsi="Arial" w:cs="Arial"/>
        </w:rPr>
        <w:t>4</w:t>
      </w:r>
      <w:r w:rsidR="00353B0F" w:rsidRPr="00C7005D">
        <w:rPr>
          <w:rFonts w:ascii="Arial" w:hAnsi="Arial" w:cs="Arial"/>
        </w:rPr>
        <w:t>% χρησιμοποιούν την υποδομή του ΟΤΕ. Επιπλέον, το 4</w:t>
      </w:r>
      <w:r w:rsidR="00757E0B">
        <w:rPr>
          <w:rFonts w:ascii="Arial" w:hAnsi="Arial" w:cs="Arial"/>
        </w:rPr>
        <w:t>6</w:t>
      </w:r>
      <w:r w:rsidR="00353B0F" w:rsidRPr="00C7005D">
        <w:rPr>
          <w:rFonts w:ascii="Arial" w:hAnsi="Arial" w:cs="Arial"/>
        </w:rPr>
        <w:t xml:space="preserve">% των συνδρομητών </w:t>
      </w:r>
      <w:r w:rsidR="00353B0F" w:rsidRPr="00D66702">
        <w:rPr>
          <w:rFonts w:ascii="Arial" w:hAnsi="Arial" w:cs="Arial"/>
          <w:lang w:val="en-US"/>
        </w:rPr>
        <w:t>FTTH</w:t>
      </w:r>
      <w:r w:rsidR="00353B0F" w:rsidRPr="00C7005D">
        <w:rPr>
          <w:rFonts w:ascii="Arial" w:hAnsi="Arial" w:cs="Arial"/>
        </w:rPr>
        <w:t xml:space="preserve"> του ανταγωνισμού βασίζονται στις υποδομές του ΟΤΕ, συγκριτικά με 3</w:t>
      </w:r>
      <w:r w:rsidR="00757E0B">
        <w:rPr>
          <w:rFonts w:ascii="Arial" w:hAnsi="Arial" w:cs="Arial"/>
        </w:rPr>
        <w:t>7</w:t>
      </w:r>
      <w:r w:rsidR="00353B0F" w:rsidRPr="00C7005D">
        <w:rPr>
          <w:rFonts w:ascii="Arial" w:hAnsi="Arial" w:cs="Arial"/>
        </w:rPr>
        <w:t xml:space="preserve">% ένα χρόνο πριν, αύξηση </w:t>
      </w:r>
      <w:r w:rsidR="000E77EB" w:rsidRPr="00C7005D">
        <w:rPr>
          <w:rFonts w:ascii="Arial" w:hAnsi="Arial" w:cs="Arial"/>
        </w:rPr>
        <w:t>που</w:t>
      </w:r>
      <w:r w:rsidR="00353B0F" w:rsidRPr="00C7005D">
        <w:rPr>
          <w:rFonts w:ascii="Arial" w:hAnsi="Arial" w:cs="Arial"/>
        </w:rPr>
        <w:t xml:space="preserve"> οφείλεται </w:t>
      </w:r>
      <w:r w:rsidR="005E2973">
        <w:rPr>
          <w:rFonts w:ascii="Arial" w:hAnsi="Arial" w:cs="Arial"/>
        </w:rPr>
        <w:t xml:space="preserve">και </w:t>
      </w:r>
      <w:r w:rsidR="00290F84">
        <w:rPr>
          <w:rFonts w:ascii="Arial" w:hAnsi="Arial" w:cs="Arial"/>
        </w:rPr>
        <w:t>στις</w:t>
      </w:r>
      <w:r w:rsidR="00353B0F" w:rsidRPr="00C7005D" w:rsidDel="00B967A7">
        <w:rPr>
          <w:rFonts w:ascii="Arial" w:hAnsi="Arial" w:cs="Arial"/>
        </w:rPr>
        <w:t xml:space="preserve"> </w:t>
      </w:r>
      <w:r w:rsidR="00353B0F" w:rsidRPr="00C7005D">
        <w:rPr>
          <w:rFonts w:ascii="Arial" w:hAnsi="Arial" w:cs="Arial"/>
        </w:rPr>
        <w:t xml:space="preserve">συμφωνίες εκπτώσεων όγκου στην αγορά χονδρικής </w:t>
      </w:r>
      <w:r w:rsidR="00353B0F" w:rsidRPr="00D66702">
        <w:rPr>
          <w:rFonts w:ascii="Arial" w:hAnsi="Arial" w:cs="Arial"/>
          <w:lang w:val="en-US"/>
        </w:rPr>
        <w:t>FTTH</w:t>
      </w:r>
      <w:r w:rsidR="00353B0F" w:rsidRPr="00C7005D">
        <w:rPr>
          <w:rFonts w:ascii="Arial" w:hAnsi="Arial" w:cs="Arial"/>
        </w:rPr>
        <w:t xml:space="preserve"> μεταξύ βασικών παρόχων της αγοράς</w:t>
      </w:r>
      <w:r w:rsidR="00671481">
        <w:rPr>
          <w:rFonts w:ascii="Arial" w:hAnsi="Arial" w:cs="Arial"/>
        </w:rPr>
        <w:t xml:space="preserve">, </w:t>
      </w:r>
      <w:r w:rsidR="00B967A7">
        <w:rPr>
          <w:rFonts w:ascii="Arial" w:hAnsi="Arial" w:cs="Arial"/>
        </w:rPr>
        <w:t>που συνάφθηκαν το προηγούμενο έτος.</w:t>
      </w:r>
    </w:p>
    <w:p w14:paraId="0511E63D" w14:textId="7329625A" w:rsidR="00FF72AD" w:rsidRPr="00F06B38" w:rsidRDefault="00E466F0" w:rsidP="00D66702">
      <w:pPr>
        <w:spacing w:line="280" w:lineRule="exact"/>
        <w:jc w:val="both"/>
        <w:rPr>
          <w:rFonts w:ascii="Arial" w:hAnsi="Arial" w:cs="Arial"/>
        </w:rPr>
      </w:pPr>
      <w:r w:rsidRPr="003C41C3">
        <w:rPr>
          <w:rFonts w:ascii="Arial" w:hAnsi="Arial" w:cs="Arial"/>
          <w:b/>
          <w:bCs/>
        </w:rPr>
        <w:t>Κουπόνι</w:t>
      </w:r>
      <w:r w:rsidR="00970C50">
        <w:rPr>
          <w:rFonts w:ascii="Arial" w:hAnsi="Arial" w:cs="Arial"/>
          <w:b/>
          <w:bCs/>
        </w:rPr>
        <w:t>α</w:t>
      </w:r>
      <w:r w:rsidRPr="003C41C3">
        <w:rPr>
          <w:rFonts w:ascii="Arial" w:hAnsi="Arial" w:cs="Arial"/>
          <w:b/>
          <w:bCs/>
        </w:rPr>
        <w:t xml:space="preserve"> επιδότησης</w:t>
      </w:r>
      <w:r w:rsidRPr="003C41C3">
        <w:rPr>
          <w:rFonts w:ascii="Arial" w:hAnsi="Arial" w:cs="Arial"/>
        </w:rPr>
        <w:t xml:space="preserve">: </w:t>
      </w:r>
      <w:r w:rsidR="0006494E" w:rsidRPr="006009BE">
        <w:rPr>
          <w:rFonts w:ascii="Arial" w:hAnsi="Arial" w:cs="Arial"/>
        </w:rPr>
        <w:t>Η</w:t>
      </w:r>
      <w:r w:rsidR="00B67AED" w:rsidRPr="006009BE">
        <w:rPr>
          <w:rFonts w:ascii="Arial" w:hAnsi="Arial" w:cs="Arial"/>
        </w:rPr>
        <w:t xml:space="preserve"> </w:t>
      </w:r>
      <w:r w:rsidR="00B67AED" w:rsidRPr="00F21825">
        <w:rPr>
          <w:rFonts w:ascii="Arial" w:hAnsi="Arial" w:cs="Arial"/>
        </w:rPr>
        <w:t>πρώτη φάση</w:t>
      </w:r>
      <w:r w:rsidR="00EF7389" w:rsidRPr="006009BE">
        <w:rPr>
          <w:rFonts w:ascii="Arial" w:hAnsi="Arial" w:cs="Arial"/>
        </w:rPr>
        <w:t xml:space="preserve"> </w:t>
      </w:r>
      <w:r w:rsidR="00B67AED" w:rsidRPr="006009BE">
        <w:rPr>
          <w:rFonts w:ascii="Arial" w:hAnsi="Arial" w:cs="Arial"/>
        </w:rPr>
        <w:t>των</w:t>
      </w:r>
      <w:r w:rsidR="00B67AED" w:rsidRPr="00867610">
        <w:rPr>
          <w:rFonts w:ascii="Arial" w:hAnsi="Arial" w:cs="Arial"/>
        </w:rPr>
        <w:t xml:space="preserve"> </w:t>
      </w:r>
      <w:r w:rsidR="009A0F86" w:rsidRPr="00867610">
        <w:rPr>
          <w:rFonts w:ascii="Arial" w:hAnsi="Arial" w:cs="Arial"/>
        </w:rPr>
        <w:t>προγραμμάτων</w:t>
      </w:r>
      <w:r w:rsidR="005E2973">
        <w:rPr>
          <w:rFonts w:ascii="Arial" w:hAnsi="Arial" w:cs="Arial"/>
        </w:rPr>
        <w:t xml:space="preserve"> επιδότησης</w:t>
      </w:r>
      <w:r w:rsidR="009A0F86" w:rsidRPr="00867610">
        <w:rPr>
          <w:rFonts w:ascii="Arial" w:hAnsi="Arial" w:cs="Arial"/>
        </w:rPr>
        <w:t xml:space="preserve"> FTTH</w:t>
      </w:r>
      <w:r w:rsidR="0006494E">
        <w:rPr>
          <w:rFonts w:ascii="Arial" w:hAnsi="Arial" w:cs="Arial"/>
        </w:rPr>
        <w:t xml:space="preserve"> είναι σε εξέλιξη και </w:t>
      </w:r>
      <w:r w:rsidR="009A0F86" w:rsidRPr="00867610">
        <w:rPr>
          <w:rFonts w:ascii="Arial" w:hAnsi="Arial" w:cs="Arial"/>
        </w:rPr>
        <w:t>περιλαμβάν</w:t>
      </w:r>
      <w:r w:rsidR="00C40CB2">
        <w:rPr>
          <w:rFonts w:ascii="Arial" w:hAnsi="Arial" w:cs="Arial"/>
        </w:rPr>
        <w:t>ει</w:t>
      </w:r>
      <w:r w:rsidR="009A0F86" w:rsidRPr="00867610">
        <w:rPr>
          <w:rFonts w:ascii="Arial" w:hAnsi="Arial" w:cs="Arial"/>
        </w:rPr>
        <w:t xml:space="preserve"> 200 χιλιάδες</w:t>
      </w:r>
      <w:r w:rsidR="00EF7389">
        <w:rPr>
          <w:rFonts w:ascii="Arial" w:hAnsi="Arial" w:cs="Arial"/>
        </w:rPr>
        <w:t xml:space="preserve"> κουπόνια για σύνδεση οπτικών ινών (</w:t>
      </w:r>
      <w:r w:rsidR="009A0F86" w:rsidRPr="00867610">
        <w:rPr>
          <w:rFonts w:ascii="Arial" w:hAnsi="Arial" w:cs="Arial"/>
        </w:rPr>
        <w:t>Gigabit Voucher</w:t>
      </w:r>
      <w:r w:rsidR="00EF7389">
        <w:rPr>
          <w:rFonts w:ascii="Arial" w:hAnsi="Arial" w:cs="Arial"/>
        </w:rPr>
        <w:t>)</w:t>
      </w:r>
      <w:r w:rsidR="004C2294">
        <w:rPr>
          <w:rFonts w:ascii="Arial" w:hAnsi="Arial" w:cs="Arial"/>
        </w:rPr>
        <w:t>.</w:t>
      </w:r>
      <w:r w:rsidR="00B67AED" w:rsidRPr="00867610">
        <w:rPr>
          <w:rFonts w:ascii="Arial" w:hAnsi="Arial" w:cs="Arial"/>
        </w:rPr>
        <w:t xml:space="preserve">  </w:t>
      </w:r>
      <w:r w:rsidR="00BC4ACA">
        <w:rPr>
          <w:rFonts w:ascii="Arial" w:hAnsi="Arial" w:cs="Arial"/>
        </w:rPr>
        <w:t>Τα εν λόγω προγράμματα</w:t>
      </w:r>
      <w:r w:rsidR="00B67AED" w:rsidRPr="00867610">
        <w:rPr>
          <w:rFonts w:ascii="Arial" w:hAnsi="Arial" w:cs="Arial"/>
        </w:rPr>
        <w:t xml:space="preserve"> </w:t>
      </w:r>
      <w:r w:rsidR="00970C50">
        <w:rPr>
          <w:rFonts w:ascii="Arial" w:hAnsi="Arial" w:cs="Arial"/>
        </w:rPr>
        <w:t xml:space="preserve">επιδοτήσεων </w:t>
      </w:r>
      <w:r w:rsidR="00B67AED" w:rsidRPr="00867610">
        <w:rPr>
          <w:rFonts w:ascii="Arial" w:hAnsi="Arial" w:cs="Arial"/>
        </w:rPr>
        <w:t>αναμένεται να αυξήσουν τη διείσδυση της οπτικής ίνας και να συμβάλλουν στην αξιοποίηση της υποδομής του ΟΤΕ</w:t>
      </w:r>
      <w:r w:rsidR="00FF72AD">
        <w:rPr>
          <w:rFonts w:ascii="Arial" w:hAnsi="Arial" w:cs="Arial"/>
        </w:rPr>
        <w:t xml:space="preserve">. Σημειώνεται ότι </w:t>
      </w:r>
      <w:r w:rsidR="004C2294">
        <w:rPr>
          <w:rFonts w:ascii="Arial" w:hAnsi="Arial" w:cs="Arial"/>
        </w:rPr>
        <w:t xml:space="preserve">η </w:t>
      </w:r>
      <w:r w:rsidR="00131BA2">
        <w:rPr>
          <w:rFonts w:ascii="Arial" w:hAnsi="Arial" w:cs="Arial"/>
        </w:rPr>
        <w:t>Ε</w:t>
      </w:r>
      <w:r w:rsidR="009A0F86" w:rsidRPr="00867610">
        <w:rPr>
          <w:rFonts w:ascii="Arial" w:hAnsi="Arial" w:cs="Arial"/>
        </w:rPr>
        <w:t>ταιρεία καταγράφει έναν σταθερά αυξανόμενο αριθμό κουπονιών που εξαργυρώνονται από τους πελάτες της.</w:t>
      </w:r>
      <w:r w:rsidR="006D74FD">
        <w:rPr>
          <w:rFonts w:ascii="Arial" w:hAnsi="Arial" w:cs="Arial"/>
        </w:rPr>
        <w:t xml:space="preserve"> Καθώς η υιοθέτηση του </w:t>
      </w:r>
      <w:r w:rsidR="006D74FD">
        <w:rPr>
          <w:rFonts w:ascii="Arial" w:hAnsi="Arial" w:cs="Arial"/>
          <w:lang w:val="en-US"/>
        </w:rPr>
        <w:t>FTTH</w:t>
      </w:r>
      <w:r w:rsidR="006D74FD" w:rsidRPr="00AA78DF">
        <w:rPr>
          <w:rFonts w:ascii="Arial" w:hAnsi="Arial" w:cs="Arial"/>
        </w:rPr>
        <w:t xml:space="preserve"> </w:t>
      </w:r>
      <w:r w:rsidR="006D74FD">
        <w:rPr>
          <w:rFonts w:ascii="Arial" w:hAnsi="Arial" w:cs="Arial"/>
        </w:rPr>
        <w:t>οδηγεί σε</w:t>
      </w:r>
      <w:r w:rsidR="00201631" w:rsidRPr="00F06B38">
        <w:rPr>
          <w:rFonts w:ascii="Arial" w:hAnsi="Arial" w:cs="Arial"/>
        </w:rPr>
        <w:t xml:space="preserve"> βελτιωμένη εμπειρία πελάτη, </w:t>
      </w:r>
      <w:r w:rsidR="002568A5" w:rsidRPr="00F06B38">
        <w:rPr>
          <w:rFonts w:ascii="Arial" w:hAnsi="Arial" w:cs="Arial"/>
        </w:rPr>
        <w:t xml:space="preserve">μικρότερη απώλεια </w:t>
      </w:r>
      <w:r w:rsidR="006D74FD">
        <w:rPr>
          <w:rFonts w:ascii="Arial" w:hAnsi="Arial" w:cs="Arial"/>
        </w:rPr>
        <w:t>συνδρομητών</w:t>
      </w:r>
      <w:r w:rsidR="002568A5" w:rsidRPr="00F06B38">
        <w:rPr>
          <w:rFonts w:ascii="Arial" w:hAnsi="Arial" w:cs="Arial"/>
        </w:rPr>
        <w:t xml:space="preserve">, καθώς και </w:t>
      </w:r>
      <w:r w:rsidR="006D74FD">
        <w:rPr>
          <w:rFonts w:ascii="Arial" w:hAnsi="Arial" w:cs="Arial"/>
        </w:rPr>
        <w:t>σε</w:t>
      </w:r>
      <w:r w:rsidR="006D74FD" w:rsidRPr="00F06B38">
        <w:rPr>
          <w:rFonts w:ascii="Arial" w:hAnsi="Arial" w:cs="Arial"/>
        </w:rPr>
        <w:t xml:space="preserve"> </w:t>
      </w:r>
      <w:r w:rsidR="002568A5" w:rsidRPr="00F06B38">
        <w:rPr>
          <w:rFonts w:ascii="Arial" w:hAnsi="Arial" w:cs="Arial"/>
        </w:rPr>
        <w:t xml:space="preserve">χαμηλότερο λειτουργικό κόστος, </w:t>
      </w:r>
      <w:r w:rsidR="006D74FD">
        <w:rPr>
          <w:rFonts w:ascii="Arial" w:hAnsi="Arial" w:cs="Arial"/>
        </w:rPr>
        <w:t xml:space="preserve">η </w:t>
      </w:r>
      <w:r w:rsidR="007B4613">
        <w:rPr>
          <w:rFonts w:ascii="Arial" w:hAnsi="Arial" w:cs="Arial"/>
        </w:rPr>
        <w:t xml:space="preserve">γρήγορη </w:t>
      </w:r>
      <w:r w:rsidR="002568A5" w:rsidRPr="00F06B38">
        <w:rPr>
          <w:rFonts w:ascii="Arial" w:hAnsi="Arial" w:cs="Arial"/>
        </w:rPr>
        <w:t xml:space="preserve">επέκταση της </w:t>
      </w:r>
      <w:r w:rsidR="00A301D6" w:rsidRPr="00F06B38">
        <w:rPr>
          <w:rFonts w:ascii="Arial" w:hAnsi="Arial" w:cs="Arial"/>
        </w:rPr>
        <w:t xml:space="preserve">πελατειακής </w:t>
      </w:r>
      <w:r w:rsidR="002568A5" w:rsidRPr="00F06B38">
        <w:rPr>
          <w:rFonts w:ascii="Arial" w:hAnsi="Arial" w:cs="Arial"/>
        </w:rPr>
        <w:t xml:space="preserve">βάσης </w:t>
      </w:r>
      <w:r w:rsidR="002568A5" w:rsidRPr="00867610">
        <w:rPr>
          <w:rFonts w:ascii="Arial" w:hAnsi="Arial" w:cs="Arial"/>
        </w:rPr>
        <w:t>FTTH</w:t>
      </w:r>
      <w:r w:rsidR="006D74FD">
        <w:rPr>
          <w:rFonts w:ascii="Arial" w:hAnsi="Arial" w:cs="Arial"/>
        </w:rPr>
        <w:t xml:space="preserve"> αποτελεί πυλώνα για τη διασφάλιση</w:t>
      </w:r>
      <w:r w:rsidR="00662618">
        <w:rPr>
          <w:rFonts w:ascii="Arial" w:hAnsi="Arial" w:cs="Arial"/>
        </w:rPr>
        <w:t xml:space="preserve"> </w:t>
      </w:r>
      <w:r w:rsidR="006D74FD">
        <w:rPr>
          <w:rFonts w:ascii="Arial" w:hAnsi="Arial" w:cs="Arial"/>
        </w:rPr>
        <w:t>μακροπρόθεσμης</w:t>
      </w:r>
      <w:r w:rsidR="002568A5" w:rsidRPr="00F06B38">
        <w:rPr>
          <w:rFonts w:ascii="Arial" w:hAnsi="Arial" w:cs="Arial"/>
        </w:rPr>
        <w:t xml:space="preserve"> ανάπτυξη</w:t>
      </w:r>
      <w:r w:rsidR="006D74FD">
        <w:rPr>
          <w:rFonts w:ascii="Arial" w:hAnsi="Arial" w:cs="Arial"/>
        </w:rPr>
        <w:t>ς</w:t>
      </w:r>
      <w:r w:rsidR="002568A5" w:rsidRPr="00F06B38">
        <w:rPr>
          <w:rFonts w:ascii="Arial" w:hAnsi="Arial" w:cs="Arial"/>
        </w:rPr>
        <w:t>.</w:t>
      </w:r>
      <w:r w:rsidR="00BC1E31" w:rsidRPr="00F06B38">
        <w:rPr>
          <w:rFonts w:ascii="Arial" w:hAnsi="Arial" w:cs="Arial"/>
        </w:rPr>
        <w:t xml:space="preserve"> </w:t>
      </w:r>
    </w:p>
    <w:p w14:paraId="6A7DE2E2" w14:textId="2D7A385C" w:rsidR="00460194" w:rsidRDefault="00382F70" w:rsidP="00164BA2">
      <w:pPr>
        <w:spacing w:line="280" w:lineRule="exact"/>
        <w:jc w:val="both"/>
        <w:rPr>
          <w:rFonts w:ascii="Arial" w:hAnsi="Arial" w:cs="Arial"/>
        </w:rPr>
      </w:pPr>
      <w:r w:rsidRPr="00C7005D">
        <w:rPr>
          <w:rFonts w:ascii="Arial" w:hAnsi="Arial" w:cs="Arial"/>
          <w:b/>
          <w:bCs/>
        </w:rPr>
        <w:t xml:space="preserve">Τεχνολογία </w:t>
      </w:r>
      <w:r w:rsidR="00C33660" w:rsidRPr="00D66702">
        <w:rPr>
          <w:rFonts w:ascii="Arial" w:hAnsi="Arial" w:cs="Arial"/>
          <w:b/>
          <w:bCs/>
          <w:lang w:val="en-US"/>
        </w:rPr>
        <w:t>Fixed</w:t>
      </w:r>
      <w:r w:rsidR="00C33660" w:rsidRPr="00C7005D">
        <w:rPr>
          <w:rFonts w:ascii="Arial" w:hAnsi="Arial" w:cs="Arial"/>
          <w:b/>
          <w:bCs/>
        </w:rPr>
        <w:t xml:space="preserve"> </w:t>
      </w:r>
      <w:r w:rsidR="00C33660" w:rsidRPr="00D66702">
        <w:rPr>
          <w:rFonts w:ascii="Arial" w:hAnsi="Arial" w:cs="Arial"/>
          <w:b/>
          <w:bCs/>
          <w:lang w:val="en-US"/>
        </w:rPr>
        <w:t>Wireless</w:t>
      </w:r>
      <w:r w:rsidR="00C33660" w:rsidRPr="00C7005D">
        <w:rPr>
          <w:rFonts w:ascii="Arial" w:hAnsi="Arial" w:cs="Arial"/>
          <w:b/>
          <w:bCs/>
        </w:rPr>
        <w:t xml:space="preserve"> </w:t>
      </w:r>
      <w:r w:rsidR="00C33660" w:rsidRPr="00D66702">
        <w:rPr>
          <w:rFonts w:ascii="Arial" w:hAnsi="Arial" w:cs="Arial"/>
          <w:b/>
          <w:bCs/>
          <w:lang w:val="en-US"/>
        </w:rPr>
        <w:t>Access</w:t>
      </w:r>
      <w:r w:rsidR="00B72D4E" w:rsidRPr="00C7005D">
        <w:rPr>
          <w:rFonts w:ascii="Arial" w:hAnsi="Arial" w:cs="Arial"/>
          <w:b/>
          <w:bCs/>
        </w:rPr>
        <w:t xml:space="preserve"> </w:t>
      </w:r>
      <w:r w:rsidR="00C33660" w:rsidRPr="00C7005D">
        <w:rPr>
          <w:rFonts w:ascii="Arial" w:hAnsi="Arial" w:cs="Arial"/>
          <w:b/>
          <w:bCs/>
        </w:rPr>
        <w:t>(</w:t>
      </w:r>
      <w:r w:rsidR="00C33660" w:rsidRPr="00D66702">
        <w:rPr>
          <w:rFonts w:ascii="Arial" w:hAnsi="Arial" w:cs="Arial"/>
          <w:b/>
          <w:bCs/>
          <w:lang w:val="en-US"/>
        </w:rPr>
        <w:t>FWA</w:t>
      </w:r>
      <w:r w:rsidR="00C33660" w:rsidRPr="00C7005D">
        <w:rPr>
          <w:rFonts w:ascii="Arial" w:hAnsi="Arial" w:cs="Arial"/>
          <w:b/>
          <w:bCs/>
        </w:rPr>
        <w:t>):</w:t>
      </w:r>
      <w:r w:rsidR="00C33660" w:rsidRPr="00C7005D">
        <w:rPr>
          <w:rFonts w:ascii="Arial" w:hAnsi="Arial" w:cs="Arial"/>
        </w:rPr>
        <w:t xml:space="preserve"> </w:t>
      </w:r>
      <w:r w:rsidR="00C414D0">
        <w:rPr>
          <w:rFonts w:ascii="Arial" w:hAnsi="Arial" w:cs="Arial"/>
        </w:rPr>
        <w:t>Σ</w:t>
      </w:r>
      <w:r w:rsidR="00C414D0" w:rsidRPr="00C7005D">
        <w:rPr>
          <w:rFonts w:ascii="Arial" w:hAnsi="Arial" w:cs="Arial"/>
        </w:rPr>
        <w:t xml:space="preserve">τις αρχές του 2025, </w:t>
      </w:r>
      <w:r w:rsidR="009A1F39" w:rsidRPr="00C7005D">
        <w:rPr>
          <w:rFonts w:ascii="Arial" w:hAnsi="Arial" w:cs="Arial"/>
        </w:rPr>
        <w:t xml:space="preserve">αξιοποιώντας </w:t>
      </w:r>
      <w:r w:rsidR="009A1F39">
        <w:rPr>
          <w:rFonts w:ascii="Arial" w:hAnsi="Arial" w:cs="Arial"/>
        </w:rPr>
        <w:t>το δίκτυο 5</w:t>
      </w:r>
      <w:r w:rsidR="009A1F39">
        <w:rPr>
          <w:rFonts w:ascii="Arial" w:hAnsi="Arial" w:cs="Arial"/>
          <w:lang w:val="en-US"/>
        </w:rPr>
        <w:t>G</w:t>
      </w:r>
      <w:r w:rsidR="009A1F39" w:rsidRPr="0049066B">
        <w:rPr>
          <w:rFonts w:ascii="Arial" w:hAnsi="Arial" w:cs="Arial"/>
        </w:rPr>
        <w:t xml:space="preserve"> </w:t>
      </w:r>
      <w:r w:rsidR="009A1F39">
        <w:rPr>
          <w:rFonts w:ascii="Arial" w:hAnsi="Arial" w:cs="Arial"/>
        </w:rPr>
        <w:t xml:space="preserve">και </w:t>
      </w:r>
      <w:r w:rsidR="009A1F39" w:rsidRPr="00C7005D">
        <w:rPr>
          <w:rFonts w:ascii="Arial" w:hAnsi="Arial" w:cs="Arial"/>
        </w:rPr>
        <w:t xml:space="preserve">την προηγμένη τεχνολογική δυνατότητα του </w:t>
      </w:r>
      <w:r w:rsidR="009A1F39" w:rsidRPr="00867610">
        <w:rPr>
          <w:rFonts w:ascii="Arial" w:hAnsi="Arial" w:cs="Arial"/>
        </w:rPr>
        <w:t>Network</w:t>
      </w:r>
      <w:r w:rsidR="009A1F39" w:rsidRPr="00C7005D">
        <w:rPr>
          <w:rFonts w:ascii="Arial" w:hAnsi="Arial" w:cs="Arial"/>
        </w:rPr>
        <w:t xml:space="preserve"> </w:t>
      </w:r>
      <w:r w:rsidR="009A1F39" w:rsidRPr="00867610">
        <w:rPr>
          <w:rFonts w:ascii="Arial" w:hAnsi="Arial" w:cs="Arial"/>
        </w:rPr>
        <w:t>Slicing</w:t>
      </w:r>
      <w:r w:rsidR="009A1F39" w:rsidRPr="00C7005D">
        <w:rPr>
          <w:rFonts w:ascii="Arial" w:hAnsi="Arial" w:cs="Arial"/>
        </w:rPr>
        <w:t xml:space="preserve"> που παρέχει το δίκτυο 5</w:t>
      </w:r>
      <w:r w:rsidR="009A1F39" w:rsidRPr="00867610">
        <w:rPr>
          <w:rFonts w:ascii="Arial" w:hAnsi="Arial" w:cs="Arial"/>
        </w:rPr>
        <w:t>G</w:t>
      </w:r>
      <w:r w:rsidR="009A1F39" w:rsidRPr="00C7005D">
        <w:rPr>
          <w:rFonts w:ascii="Arial" w:hAnsi="Arial" w:cs="Arial"/>
        </w:rPr>
        <w:t xml:space="preserve"> </w:t>
      </w:r>
      <w:r w:rsidR="009A1F39" w:rsidRPr="00867610">
        <w:rPr>
          <w:rFonts w:ascii="Arial" w:hAnsi="Arial" w:cs="Arial"/>
        </w:rPr>
        <w:t>Stand</w:t>
      </w:r>
      <w:r w:rsidR="009A1F39" w:rsidRPr="00C7005D">
        <w:rPr>
          <w:rFonts w:ascii="Arial" w:hAnsi="Arial" w:cs="Arial"/>
        </w:rPr>
        <w:t xml:space="preserve"> </w:t>
      </w:r>
      <w:r w:rsidR="009A1F39" w:rsidRPr="00867610">
        <w:rPr>
          <w:rFonts w:ascii="Arial" w:hAnsi="Arial" w:cs="Arial"/>
        </w:rPr>
        <w:t>Alone</w:t>
      </w:r>
      <w:r w:rsidR="009A1F39" w:rsidRPr="00C7005D">
        <w:rPr>
          <w:rFonts w:ascii="Arial" w:hAnsi="Arial" w:cs="Arial"/>
        </w:rPr>
        <w:t xml:space="preserve"> (</w:t>
      </w:r>
      <w:r w:rsidR="009A1F39" w:rsidRPr="00867610">
        <w:rPr>
          <w:rFonts w:ascii="Arial" w:hAnsi="Arial" w:cs="Arial"/>
        </w:rPr>
        <w:t>SA</w:t>
      </w:r>
      <w:r w:rsidR="009A1F39" w:rsidRPr="00C7005D">
        <w:rPr>
          <w:rFonts w:ascii="Arial" w:hAnsi="Arial" w:cs="Arial"/>
        </w:rPr>
        <w:t>)</w:t>
      </w:r>
      <w:r w:rsidR="009A1F39">
        <w:rPr>
          <w:rFonts w:ascii="Arial" w:hAnsi="Arial" w:cs="Arial"/>
        </w:rPr>
        <w:t xml:space="preserve">, </w:t>
      </w:r>
      <w:r w:rsidR="00C414D0" w:rsidRPr="00C7005D">
        <w:rPr>
          <w:rFonts w:ascii="Arial" w:hAnsi="Arial" w:cs="Arial"/>
        </w:rPr>
        <w:t xml:space="preserve">ο ΟΤΕ λάνσαρε υπηρεσίες </w:t>
      </w:r>
      <w:r w:rsidR="00C414D0" w:rsidRPr="00D66702">
        <w:rPr>
          <w:rFonts w:ascii="Arial" w:hAnsi="Arial" w:cs="Arial"/>
          <w:lang w:val="en-US"/>
        </w:rPr>
        <w:t>FWA</w:t>
      </w:r>
      <w:r w:rsidR="00C414D0" w:rsidRPr="00C7005D">
        <w:rPr>
          <w:rFonts w:ascii="Arial" w:hAnsi="Arial" w:cs="Arial"/>
        </w:rPr>
        <w:t xml:space="preserve"> (το </w:t>
      </w:r>
      <w:r w:rsidR="00C414D0" w:rsidRPr="00D66702">
        <w:rPr>
          <w:rFonts w:ascii="Arial" w:hAnsi="Arial" w:cs="Arial"/>
          <w:lang w:val="en-US"/>
        </w:rPr>
        <w:t>COSMOTE</w:t>
      </w:r>
      <w:r w:rsidR="00C414D0" w:rsidRPr="00C7005D">
        <w:rPr>
          <w:rFonts w:ascii="Arial" w:hAnsi="Arial" w:cs="Arial"/>
        </w:rPr>
        <w:t xml:space="preserve"> 5</w:t>
      </w:r>
      <w:r w:rsidR="00C414D0" w:rsidRPr="00D66702">
        <w:rPr>
          <w:rFonts w:ascii="Arial" w:hAnsi="Arial" w:cs="Arial"/>
          <w:lang w:val="en-US"/>
        </w:rPr>
        <w:t>G</w:t>
      </w:r>
      <w:r w:rsidR="00C414D0" w:rsidRPr="00C7005D">
        <w:rPr>
          <w:rFonts w:ascii="Arial" w:hAnsi="Arial" w:cs="Arial"/>
        </w:rPr>
        <w:t xml:space="preserve"> </w:t>
      </w:r>
      <w:r w:rsidR="00C414D0" w:rsidRPr="00D66702">
        <w:rPr>
          <w:rFonts w:ascii="Arial" w:hAnsi="Arial" w:cs="Arial"/>
          <w:lang w:val="en-US"/>
        </w:rPr>
        <w:t>WiFi</w:t>
      </w:r>
      <w:r w:rsidR="00C414D0" w:rsidRPr="00C7005D">
        <w:rPr>
          <w:rFonts w:ascii="Arial" w:hAnsi="Arial" w:cs="Arial"/>
        </w:rPr>
        <w:t>)</w:t>
      </w:r>
      <w:r w:rsidR="00465EC7" w:rsidRPr="00B448BD">
        <w:rPr>
          <w:rFonts w:ascii="Arial" w:hAnsi="Arial" w:cs="Arial"/>
        </w:rPr>
        <w:t xml:space="preserve">, </w:t>
      </w:r>
      <w:r w:rsidR="009A1F39">
        <w:rPr>
          <w:rFonts w:ascii="Arial" w:hAnsi="Arial" w:cs="Arial"/>
        </w:rPr>
        <w:t>μια</w:t>
      </w:r>
      <w:r w:rsidR="00465EC7">
        <w:rPr>
          <w:rFonts w:ascii="Arial" w:hAnsi="Arial" w:cs="Arial"/>
        </w:rPr>
        <w:t xml:space="preserve"> αξιόπιστη </w:t>
      </w:r>
      <w:r w:rsidR="00465EC7" w:rsidRPr="00460194">
        <w:rPr>
          <w:rFonts w:ascii="Arial" w:hAnsi="Arial" w:cs="Arial"/>
        </w:rPr>
        <w:t>λύση</w:t>
      </w:r>
      <w:r w:rsidR="00465EC7">
        <w:rPr>
          <w:rFonts w:ascii="Arial" w:hAnsi="Arial" w:cs="Arial"/>
        </w:rPr>
        <w:t xml:space="preserve"> </w:t>
      </w:r>
      <w:r w:rsidR="009A1F39">
        <w:rPr>
          <w:rFonts w:ascii="Arial" w:hAnsi="Arial" w:cs="Arial"/>
        </w:rPr>
        <w:t>σταθερής για</w:t>
      </w:r>
      <w:r w:rsidR="001D0CEE" w:rsidRPr="00867610">
        <w:rPr>
          <w:rFonts w:ascii="Arial" w:hAnsi="Arial" w:cs="Arial"/>
        </w:rPr>
        <w:t xml:space="preserve"> </w:t>
      </w:r>
      <w:r w:rsidR="001D0CEE" w:rsidRPr="00C7005D">
        <w:rPr>
          <w:rFonts w:ascii="Arial" w:hAnsi="Arial" w:cs="Arial"/>
        </w:rPr>
        <w:t>περιοχές όπου η υποδομή των οπτικών ινών δεν είναι ακόμα διαθέσιμη</w:t>
      </w:r>
      <w:r w:rsidR="00465EC7">
        <w:rPr>
          <w:rFonts w:ascii="Arial" w:hAnsi="Arial" w:cs="Arial"/>
        </w:rPr>
        <w:t xml:space="preserve">. </w:t>
      </w:r>
      <w:r w:rsidR="007F2C2A" w:rsidRPr="002044B3">
        <w:rPr>
          <w:rFonts w:ascii="Arial" w:hAnsi="Arial" w:cs="Arial"/>
        </w:rPr>
        <w:t xml:space="preserve">Η πρόσφατη προσθήκη υπηρεσιών φωνής έχει ενισχύσει περαιτέρω την </w:t>
      </w:r>
      <w:r w:rsidR="009A1F39">
        <w:rPr>
          <w:rFonts w:ascii="Arial" w:hAnsi="Arial" w:cs="Arial"/>
        </w:rPr>
        <w:t xml:space="preserve">ανταγωνιστικότητα της </w:t>
      </w:r>
      <w:r w:rsidR="009B44F2">
        <w:rPr>
          <w:rFonts w:ascii="Arial" w:hAnsi="Arial" w:cs="Arial"/>
        </w:rPr>
        <w:t>υπηρεσία</w:t>
      </w:r>
      <w:r w:rsidR="009A1F39">
        <w:rPr>
          <w:rFonts w:ascii="Arial" w:hAnsi="Arial" w:cs="Arial"/>
        </w:rPr>
        <w:t>ς</w:t>
      </w:r>
      <w:r w:rsidR="007F2C2A" w:rsidRPr="002044B3">
        <w:rPr>
          <w:rFonts w:ascii="Arial" w:hAnsi="Arial" w:cs="Arial"/>
        </w:rPr>
        <w:t>.</w:t>
      </w:r>
      <w:r w:rsidR="007F2C2A">
        <w:rPr>
          <w:rFonts w:ascii="Arial" w:hAnsi="Arial" w:cs="Arial"/>
        </w:rPr>
        <w:t xml:space="preserve"> </w:t>
      </w:r>
      <w:r w:rsidR="009A1F39">
        <w:rPr>
          <w:rFonts w:ascii="Arial" w:hAnsi="Arial" w:cs="Arial"/>
        </w:rPr>
        <w:t xml:space="preserve">Έως σήμερα την υπηρεσία έχουν υιοθετήσει </w:t>
      </w:r>
      <w:r w:rsidR="009A1F39" w:rsidRPr="007F2C2A">
        <w:rPr>
          <w:rFonts w:ascii="Arial" w:hAnsi="Arial" w:cs="Arial"/>
        </w:rPr>
        <w:t xml:space="preserve"> </w:t>
      </w:r>
      <w:r w:rsidR="00164EFA">
        <w:rPr>
          <w:rFonts w:ascii="Arial" w:hAnsi="Arial" w:cs="Arial"/>
        </w:rPr>
        <w:t>πάνω από</w:t>
      </w:r>
      <w:r w:rsidR="00164EFA" w:rsidRPr="007F2C2A">
        <w:rPr>
          <w:rFonts w:ascii="Arial" w:hAnsi="Arial" w:cs="Arial"/>
        </w:rPr>
        <w:t xml:space="preserve"> </w:t>
      </w:r>
      <w:r w:rsidR="00164EFA">
        <w:rPr>
          <w:rFonts w:ascii="Arial" w:hAnsi="Arial" w:cs="Arial"/>
        </w:rPr>
        <w:t>19</w:t>
      </w:r>
      <w:r w:rsidR="00164EFA" w:rsidRPr="00751189">
        <w:rPr>
          <w:rFonts w:ascii="Arial" w:hAnsi="Arial" w:cs="Arial"/>
        </w:rPr>
        <w:t xml:space="preserve"> </w:t>
      </w:r>
      <w:r w:rsidR="009A1F39">
        <w:rPr>
          <w:rFonts w:ascii="Arial" w:hAnsi="Arial" w:cs="Arial"/>
        </w:rPr>
        <w:t>χιλιάδες</w:t>
      </w:r>
      <w:r w:rsidR="009A1F39" w:rsidRPr="007F2C2A">
        <w:rPr>
          <w:rFonts w:ascii="Arial" w:hAnsi="Arial" w:cs="Arial"/>
        </w:rPr>
        <w:t xml:space="preserve"> πελάτες</w:t>
      </w:r>
      <w:r w:rsidR="009A1F39">
        <w:rPr>
          <w:rFonts w:ascii="Arial" w:hAnsi="Arial" w:cs="Arial"/>
        </w:rPr>
        <w:t xml:space="preserve">, ενώ </w:t>
      </w:r>
      <w:r w:rsidR="009A1F39" w:rsidRPr="007F2C2A">
        <w:rPr>
          <w:rFonts w:ascii="Arial" w:hAnsi="Arial" w:cs="Arial"/>
        </w:rPr>
        <w:t>κερδίζει</w:t>
      </w:r>
      <w:r w:rsidR="009A1F39">
        <w:rPr>
          <w:rFonts w:ascii="Arial" w:hAnsi="Arial" w:cs="Arial"/>
        </w:rPr>
        <w:t xml:space="preserve"> συνεχώς</w:t>
      </w:r>
      <w:r w:rsidR="009A1F39" w:rsidRPr="007F2C2A">
        <w:rPr>
          <w:rFonts w:ascii="Arial" w:hAnsi="Arial" w:cs="Arial"/>
        </w:rPr>
        <w:t xml:space="preserve"> έδαφος</w:t>
      </w:r>
      <w:r w:rsidR="009A1F39">
        <w:rPr>
          <w:rFonts w:ascii="Arial" w:hAnsi="Arial" w:cs="Arial"/>
        </w:rPr>
        <w:t xml:space="preserve">, </w:t>
      </w:r>
      <w:r w:rsidR="00840C9C">
        <w:rPr>
          <w:rFonts w:ascii="Arial" w:hAnsi="Arial" w:cs="Arial"/>
        </w:rPr>
        <w:t>ειδικά κατά τη διάρκεια της καλοκαιρινής περιόδου, όπου η ζήτηση για αξιόπιστη συνδεσιμότητα στις απομακρυσμένες περιοχές κορυφώνεται</w:t>
      </w:r>
      <w:r w:rsidR="00465EC7">
        <w:rPr>
          <w:rFonts w:ascii="Arial" w:hAnsi="Arial" w:cs="Arial"/>
        </w:rPr>
        <w:t xml:space="preserve">. </w:t>
      </w:r>
      <w:r w:rsidR="007F2C2A" w:rsidRPr="00460194">
        <w:rPr>
          <w:rFonts w:ascii="Arial" w:hAnsi="Arial" w:cs="Arial"/>
        </w:rPr>
        <w:t xml:space="preserve">Ως αποτέλεσμα της </w:t>
      </w:r>
      <w:r w:rsidR="009A1F39">
        <w:rPr>
          <w:rFonts w:ascii="Arial" w:hAnsi="Arial" w:cs="Arial"/>
        </w:rPr>
        <w:t>επιτυχίας</w:t>
      </w:r>
      <w:r w:rsidR="007F2C2A" w:rsidRPr="00460194">
        <w:rPr>
          <w:rFonts w:ascii="Arial" w:hAnsi="Arial" w:cs="Arial"/>
        </w:rPr>
        <w:t xml:space="preserve"> </w:t>
      </w:r>
      <w:r w:rsidR="00460194" w:rsidRPr="00460194">
        <w:rPr>
          <w:rFonts w:ascii="Arial" w:hAnsi="Arial" w:cs="Arial"/>
        </w:rPr>
        <w:t xml:space="preserve">του </w:t>
      </w:r>
      <w:r w:rsidR="007F2C2A" w:rsidRPr="00460194">
        <w:rPr>
          <w:rFonts w:ascii="Arial" w:hAnsi="Arial" w:cs="Arial"/>
        </w:rPr>
        <w:t xml:space="preserve">FWA, οι καθαρές προσθήκες ευρυζωνικών συνδέσεων </w:t>
      </w:r>
      <w:r w:rsidR="00460194" w:rsidRPr="00460194">
        <w:rPr>
          <w:rFonts w:ascii="Arial" w:hAnsi="Arial" w:cs="Arial"/>
        </w:rPr>
        <w:t xml:space="preserve">επέστρεψαν σε </w:t>
      </w:r>
      <w:r w:rsidR="007F2C2A" w:rsidRPr="00460194">
        <w:rPr>
          <w:rFonts w:ascii="Arial" w:hAnsi="Arial" w:cs="Arial"/>
        </w:rPr>
        <w:t>θετικ</w:t>
      </w:r>
      <w:r w:rsidR="009A1F39">
        <w:rPr>
          <w:rFonts w:ascii="Arial" w:hAnsi="Arial" w:cs="Arial"/>
        </w:rPr>
        <w:t>ό</w:t>
      </w:r>
      <w:r w:rsidR="00460194" w:rsidRPr="00460194">
        <w:rPr>
          <w:rFonts w:ascii="Arial" w:hAnsi="Arial" w:cs="Arial"/>
        </w:rPr>
        <w:t xml:space="preserve"> </w:t>
      </w:r>
      <w:r w:rsidR="009A1F39">
        <w:rPr>
          <w:rFonts w:ascii="Arial" w:hAnsi="Arial" w:cs="Arial"/>
        </w:rPr>
        <w:t>πρόσημο</w:t>
      </w:r>
      <w:r w:rsidR="007F2C2A" w:rsidRPr="00460194">
        <w:rPr>
          <w:rFonts w:ascii="Arial" w:hAnsi="Arial" w:cs="Arial"/>
        </w:rPr>
        <w:t xml:space="preserve"> το τρίμηνο (+6 χιλιάδες), αν</w:t>
      </w:r>
      <w:r w:rsidR="00460194" w:rsidRPr="00460194">
        <w:rPr>
          <w:rFonts w:ascii="Arial" w:hAnsi="Arial" w:cs="Arial"/>
        </w:rPr>
        <w:t xml:space="preserve">τιστρέφοντας </w:t>
      </w:r>
      <w:r w:rsidR="007F2C2A" w:rsidRPr="00460194">
        <w:rPr>
          <w:rFonts w:ascii="Arial" w:hAnsi="Arial" w:cs="Arial"/>
        </w:rPr>
        <w:t xml:space="preserve">την τάση των προηγούμενων τριμήνων και </w:t>
      </w:r>
      <w:r w:rsidR="009A1F39">
        <w:rPr>
          <w:rFonts w:ascii="Arial" w:hAnsi="Arial" w:cs="Arial"/>
        </w:rPr>
        <w:t>ανεβάζοντας</w:t>
      </w:r>
      <w:r w:rsidR="009A1F39" w:rsidRPr="00460194">
        <w:rPr>
          <w:rFonts w:ascii="Arial" w:hAnsi="Arial" w:cs="Arial"/>
        </w:rPr>
        <w:t xml:space="preserve"> </w:t>
      </w:r>
      <w:r w:rsidR="00E1586F">
        <w:rPr>
          <w:rFonts w:ascii="Arial" w:hAnsi="Arial" w:cs="Arial"/>
        </w:rPr>
        <w:t xml:space="preserve">το σύνολο των συνδρομητών </w:t>
      </w:r>
      <w:r w:rsidR="00D124F8">
        <w:rPr>
          <w:rFonts w:ascii="Arial" w:hAnsi="Arial" w:cs="Arial"/>
        </w:rPr>
        <w:t>ευρυζωνικών συνδέσεων</w:t>
      </w:r>
      <w:r w:rsidR="009A1F39" w:rsidRPr="00460194">
        <w:rPr>
          <w:rFonts w:ascii="Arial" w:hAnsi="Arial" w:cs="Arial"/>
        </w:rPr>
        <w:t xml:space="preserve"> </w:t>
      </w:r>
      <w:r w:rsidR="007F2C2A" w:rsidRPr="00460194">
        <w:rPr>
          <w:rFonts w:ascii="Arial" w:hAnsi="Arial" w:cs="Arial"/>
        </w:rPr>
        <w:t xml:space="preserve">συνολικά </w:t>
      </w:r>
      <w:r w:rsidR="009A1F39">
        <w:rPr>
          <w:rFonts w:ascii="Arial" w:hAnsi="Arial" w:cs="Arial"/>
        </w:rPr>
        <w:t>σε</w:t>
      </w:r>
      <w:r w:rsidR="009A1F39" w:rsidRPr="00460194">
        <w:rPr>
          <w:rFonts w:ascii="Arial" w:hAnsi="Arial" w:cs="Arial"/>
        </w:rPr>
        <w:t xml:space="preserve"> </w:t>
      </w:r>
      <w:r w:rsidR="007F2C2A" w:rsidRPr="00460194">
        <w:rPr>
          <w:rFonts w:ascii="Arial" w:hAnsi="Arial" w:cs="Arial"/>
        </w:rPr>
        <w:t>2,4 εκατ.</w:t>
      </w:r>
    </w:p>
    <w:p w14:paraId="53B684E9" w14:textId="390C90B6" w:rsidR="004602BA" w:rsidRPr="004602BA" w:rsidRDefault="00265B28" w:rsidP="004602BA">
      <w:pPr>
        <w:spacing w:line="280" w:lineRule="exact"/>
        <w:jc w:val="both"/>
        <w:rPr>
          <w:rFonts w:ascii="Arial" w:hAnsi="Arial" w:cs="Arial"/>
        </w:rPr>
      </w:pPr>
      <w:r w:rsidRPr="00C7005D">
        <w:rPr>
          <w:rFonts w:ascii="Arial" w:hAnsi="Arial" w:cs="Arial"/>
          <w:b/>
          <w:bCs/>
        </w:rPr>
        <w:t>Υπηρεσίες Τηλεόρασης:</w:t>
      </w:r>
      <w:r w:rsidRPr="00C7005D">
        <w:rPr>
          <w:rFonts w:ascii="Arial" w:hAnsi="Arial" w:cs="Arial"/>
        </w:rPr>
        <w:t xml:space="preserve"> </w:t>
      </w:r>
      <w:r w:rsidR="005C52FB" w:rsidRPr="00867610">
        <w:rPr>
          <w:rFonts w:ascii="Arial" w:hAnsi="Arial" w:cs="Arial"/>
        </w:rPr>
        <w:t xml:space="preserve">Η </w:t>
      </w:r>
      <w:r w:rsidR="00131BA2">
        <w:rPr>
          <w:rFonts w:ascii="Arial" w:hAnsi="Arial" w:cs="Arial"/>
        </w:rPr>
        <w:t>Ε</w:t>
      </w:r>
      <w:r w:rsidR="005C52FB" w:rsidRPr="00867610">
        <w:rPr>
          <w:rFonts w:ascii="Arial" w:hAnsi="Arial" w:cs="Arial"/>
        </w:rPr>
        <w:t xml:space="preserve">ταιρεία συνεχίζει να αξιοποιεί τα οφέλη από τη </w:t>
      </w:r>
      <w:r w:rsidR="005C52FB" w:rsidRPr="00C7005D">
        <w:rPr>
          <w:rFonts w:ascii="Arial" w:hAnsi="Arial" w:cs="Arial"/>
        </w:rPr>
        <w:t>συμφωνία αμοιβαίας διάθεσης αθλητικού περιεχομένου ΟΤΕ-ΝΟ</w:t>
      </w:r>
      <w:r w:rsidR="005C52FB" w:rsidRPr="00867610">
        <w:rPr>
          <w:rFonts w:ascii="Arial" w:hAnsi="Arial" w:cs="Arial"/>
        </w:rPr>
        <w:t>V</w:t>
      </w:r>
      <w:r w:rsidR="005C52FB" w:rsidRPr="00C7005D">
        <w:rPr>
          <w:rFonts w:ascii="Arial" w:hAnsi="Arial" w:cs="Arial"/>
        </w:rPr>
        <w:t>Α</w:t>
      </w:r>
      <w:r w:rsidR="000D16E1">
        <w:rPr>
          <w:rFonts w:ascii="Arial" w:hAnsi="Arial" w:cs="Arial"/>
        </w:rPr>
        <w:t>.</w:t>
      </w:r>
      <w:r w:rsidR="009773D6">
        <w:rPr>
          <w:rFonts w:ascii="Arial" w:hAnsi="Arial" w:cs="Arial"/>
        </w:rPr>
        <w:t xml:space="preserve"> </w:t>
      </w:r>
      <w:r w:rsidR="000D16E1" w:rsidRPr="00EB44E1">
        <w:rPr>
          <w:rFonts w:ascii="Arial" w:hAnsi="Arial" w:cs="Arial"/>
        </w:rPr>
        <w:t>Ως</w:t>
      </w:r>
      <w:r w:rsidR="00E3789D">
        <w:rPr>
          <w:rFonts w:ascii="Arial" w:hAnsi="Arial" w:cs="Arial"/>
        </w:rPr>
        <w:t xml:space="preserve"> </w:t>
      </w:r>
      <w:r w:rsidR="000D16E1" w:rsidRPr="00EB44E1">
        <w:rPr>
          <w:rFonts w:ascii="Arial" w:hAnsi="Arial" w:cs="Arial"/>
        </w:rPr>
        <w:t>αποτέλεσμα, ο</w:t>
      </w:r>
      <w:r w:rsidR="000D16E1">
        <w:rPr>
          <w:rFonts w:ascii="Arial" w:hAnsi="Arial" w:cs="Arial"/>
        </w:rPr>
        <w:t>ι υπηρεσίες τηλεόρασης</w:t>
      </w:r>
      <w:r w:rsidR="00E3789D">
        <w:rPr>
          <w:rFonts w:ascii="Arial" w:hAnsi="Arial" w:cs="Arial"/>
        </w:rPr>
        <w:t xml:space="preserve"> </w:t>
      </w:r>
      <w:r w:rsidR="000D16E1" w:rsidRPr="00EB44E1">
        <w:rPr>
          <w:rFonts w:ascii="Arial" w:hAnsi="Arial" w:cs="Arial"/>
        </w:rPr>
        <w:t>συνεχίζ</w:t>
      </w:r>
      <w:r w:rsidR="000D16E1">
        <w:rPr>
          <w:rFonts w:ascii="Arial" w:hAnsi="Arial" w:cs="Arial"/>
        </w:rPr>
        <w:t>ουν</w:t>
      </w:r>
      <w:r w:rsidR="000D16E1" w:rsidRPr="00EB44E1">
        <w:rPr>
          <w:rFonts w:ascii="Arial" w:hAnsi="Arial" w:cs="Arial"/>
        </w:rPr>
        <w:t xml:space="preserve"> να </w:t>
      </w:r>
      <w:r w:rsidR="00E3789D">
        <w:rPr>
          <w:rFonts w:ascii="Arial" w:hAnsi="Arial" w:cs="Arial"/>
        </w:rPr>
        <w:t>αναπτύσσονται</w:t>
      </w:r>
      <w:r w:rsidR="000D16E1" w:rsidRPr="00EB44E1">
        <w:rPr>
          <w:rFonts w:ascii="Arial" w:hAnsi="Arial" w:cs="Arial"/>
        </w:rPr>
        <w:t xml:space="preserve">, με την πελατειακή βάση να φτάνει </w:t>
      </w:r>
      <w:r w:rsidR="00970C50">
        <w:rPr>
          <w:rFonts w:ascii="Arial" w:hAnsi="Arial" w:cs="Arial"/>
        </w:rPr>
        <w:t>σ</w:t>
      </w:r>
      <w:r w:rsidR="00970C50" w:rsidRPr="00EB44E1">
        <w:rPr>
          <w:rFonts w:ascii="Arial" w:hAnsi="Arial" w:cs="Arial"/>
        </w:rPr>
        <w:t xml:space="preserve">το τέλος </w:t>
      </w:r>
      <w:r w:rsidR="009773D6">
        <w:rPr>
          <w:rFonts w:ascii="Arial" w:hAnsi="Arial" w:cs="Arial"/>
        </w:rPr>
        <w:t>Ιουνίου</w:t>
      </w:r>
      <w:r w:rsidR="00970C50" w:rsidRPr="00EB44E1">
        <w:rPr>
          <w:rFonts w:ascii="Arial" w:hAnsi="Arial" w:cs="Arial"/>
        </w:rPr>
        <w:t xml:space="preserve"> </w:t>
      </w:r>
      <w:r w:rsidR="000D16E1" w:rsidRPr="00EB44E1">
        <w:rPr>
          <w:rFonts w:ascii="Arial" w:hAnsi="Arial" w:cs="Arial"/>
        </w:rPr>
        <w:t>τις 73</w:t>
      </w:r>
      <w:r w:rsidR="009773D6">
        <w:rPr>
          <w:rFonts w:ascii="Arial" w:hAnsi="Arial" w:cs="Arial"/>
        </w:rPr>
        <w:t>5</w:t>
      </w:r>
      <w:r w:rsidR="000D16E1" w:rsidRPr="00EB44E1">
        <w:rPr>
          <w:rFonts w:ascii="Arial" w:hAnsi="Arial" w:cs="Arial"/>
        </w:rPr>
        <w:t xml:space="preserve"> χιλ., σημειώνοντας ετήσια αύξηση </w:t>
      </w:r>
      <w:r w:rsidR="009773D6">
        <w:rPr>
          <w:rFonts w:ascii="Arial" w:hAnsi="Arial" w:cs="Arial"/>
        </w:rPr>
        <w:t>7,1</w:t>
      </w:r>
      <w:r w:rsidR="000D16E1" w:rsidRPr="00EB44E1">
        <w:rPr>
          <w:rFonts w:ascii="Arial" w:hAnsi="Arial" w:cs="Arial"/>
        </w:rPr>
        <w:t>%</w:t>
      </w:r>
      <w:r w:rsidR="000D16E1">
        <w:rPr>
          <w:rFonts w:ascii="Arial" w:hAnsi="Arial" w:cs="Arial"/>
        </w:rPr>
        <w:t>.</w:t>
      </w:r>
      <w:r w:rsidR="009773D6">
        <w:rPr>
          <w:rFonts w:ascii="Arial" w:hAnsi="Arial" w:cs="Arial"/>
        </w:rPr>
        <w:t xml:space="preserve"> Η </w:t>
      </w:r>
      <w:r w:rsidR="009773D6" w:rsidRPr="009773D6">
        <w:rPr>
          <w:rFonts w:ascii="Arial" w:hAnsi="Arial" w:cs="Arial"/>
        </w:rPr>
        <w:t xml:space="preserve">εταιρεία συνεχίζει να ωφελείται από τις συνεχιζόμενες προσθήκες πελατών και την αύξηση του μέσου εσόδου ανά πελάτη, </w:t>
      </w:r>
      <w:r w:rsidR="000D16E1" w:rsidRPr="00EB44E1">
        <w:rPr>
          <w:rFonts w:ascii="Arial" w:hAnsi="Arial" w:cs="Arial"/>
        </w:rPr>
        <w:t>καθώς οι συνδρομητές απολαμβάνουν το πλήρες μενού του συνδυασμένου αθλητικού περιεχομένου</w:t>
      </w:r>
      <w:r w:rsidR="000D16E1" w:rsidRPr="009773D6">
        <w:rPr>
          <w:rFonts w:ascii="Arial" w:hAnsi="Arial" w:cs="Arial"/>
        </w:rPr>
        <w:t>.</w:t>
      </w:r>
      <w:r w:rsidR="00E3789D">
        <w:rPr>
          <w:rFonts w:ascii="Arial" w:hAnsi="Arial" w:cs="Arial"/>
        </w:rPr>
        <w:t xml:space="preserve"> </w:t>
      </w:r>
      <w:bookmarkStart w:id="4" w:name="_Hlk197937341"/>
      <w:r w:rsidR="00EE4212">
        <w:rPr>
          <w:rFonts w:ascii="Arial" w:hAnsi="Arial" w:cs="Arial"/>
          <w:lang w:val="en-US"/>
        </w:rPr>
        <w:t>To</w:t>
      </w:r>
      <w:r w:rsidR="005C52FB" w:rsidRPr="00867610">
        <w:rPr>
          <w:rFonts w:ascii="Arial" w:hAnsi="Arial" w:cs="Arial"/>
        </w:rPr>
        <w:t xml:space="preserve"> 2025 </w:t>
      </w:r>
      <w:r w:rsidR="00225DF7">
        <w:rPr>
          <w:rFonts w:ascii="Arial" w:hAnsi="Arial" w:cs="Arial"/>
        </w:rPr>
        <w:t xml:space="preserve">ψηφίστηκε ο νόμος </w:t>
      </w:r>
      <w:r w:rsidR="005C52FB" w:rsidRPr="00867610">
        <w:rPr>
          <w:rFonts w:ascii="Arial" w:hAnsi="Arial" w:cs="Arial"/>
        </w:rPr>
        <w:t xml:space="preserve">κατά της πειρατείας, </w:t>
      </w:r>
      <w:bookmarkEnd w:id="4"/>
      <w:r w:rsidR="00EC7C73">
        <w:rPr>
          <w:rFonts w:ascii="Arial" w:hAnsi="Arial" w:cs="Arial"/>
        </w:rPr>
        <w:t>ένα σημαντικό βήμα</w:t>
      </w:r>
      <w:r w:rsidR="005C52FB" w:rsidRPr="00867610">
        <w:rPr>
          <w:rFonts w:ascii="Arial" w:hAnsi="Arial" w:cs="Arial"/>
        </w:rPr>
        <w:t xml:space="preserve"> </w:t>
      </w:r>
      <w:r w:rsidR="00EC7C73">
        <w:rPr>
          <w:rFonts w:ascii="Arial" w:hAnsi="Arial" w:cs="Arial"/>
        </w:rPr>
        <w:t xml:space="preserve">που διευκολύνει </w:t>
      </w:r>
      <w:r w:rsidR="005C52FB" w:rsidRPr="00867610">
        <w:rPr>
          <w:rFonts w:ascii="Arial" w:hAnsi="Arial" w:cs="Arial"/>
        </w:rPr>
        <w:t>τη μετάβαση σε νόμιμες υπηρεσίες</w:t>
      </w:r>
      <w:r w:rsidR="00225DF7">
        <w:rPr>
          <w:rFonts w:ascii="Arial" w:hAnsi="Arial" w:cs="Arial"/>
        </w:rPr>
        <w:t>,</w:t>
      </w:r>
      <w:r w:rsidR="005C52FB" w:rsidRPr="00867610">
        <w:rPr>
          <w:rFonts w:ascii="Arial" w:hAnsi="Arial" w:cs="Arial"/>
        </w:rPr>
        <w:t xml:space="preserve"> ενισχύοντας περαιτέρω τη θέση του ΟΤΕ στην αγορά. </w:t>
      </w:r>
    </w:p>
    <w:p w14:paraId="66DED29D" w14:textId="4A74A653" w:rsidR="00131BA2" w:rsidRPr="00131BA2" w:rsidRDefault="00164BA2" w:rsidP="00225DF7">
      <w:pPr>
        <w:spacing w:line="280" w:lineRule="exact"/>
        <w:jc w:val="both"/>
        <w:rPr>
          <w:rFonts w:ascii="Arial" w:hAnsi="Arial" w:cs="Arial"/>
          <w:szCs w:val="20"/>
        </w:rPr>
      </w:pPr>
      <w:r w:rsidRPr="008F3B54">
        <w:rPr>
          <w:rFonts w:ascii="Arial" w:hAnsi="Arial" w:cs="Arial"/>
        </w:rPr>
        <w:t xml:space="preserve">Στην </w:t>
      </w:r>
      <w:r w:rsidRPr="008678DA">
        <w:rPr>
          <w:rFonts w:ascii="Arial" w:hAnsi="Arial" w:cs="Arial"/>
          <w:b/>
        </w:rPr>
        <w:t>κινητή</w:t>
      </w:r>
      <w:r w:rsidRPr="008F3B54">
        <w:rPr>
          <w:rFonts w:ascii="Arial" w:hAnsi="Arial" w:cs="Arial"/>
        </w:rPr>
        <w:t>, ο</w:t>
      </w:r>
      <w:r w:rsidR="00333ED3" w:rsidRPr="008F3B54">
        <w:rPr>
          <w:rFonts w:ascii="Arial" w:hAnsi="Arial" w:cs="Arial"/>
        </w:rPr>
        <w:t xml:space="preserve"> ΟΤΕ πέτυχε ακόμα ένα τρίμηνο αύξησης </w:t>
      </w:r>
      <w:r w:rsidRPr="008F3B54">
        <w:rPr>
          <w:rFonts w:ascii="Arial" w:hAnsi="Arial" w:cs="Arial"/>
        </w:rPr>
        <w:t>των πελατών</w:t>
      </w:r>
      <w:r w:rsidR="00333ED3" w:rsidRPr="008F3B54">
        <w:rPr>
          <w:rFonts w:ascii="Arial" w:hAnsi="Arial" w:cs="Arial"/>
        </w:rPr>
        <w:t xml:space="preserve"> συμβολαί</w:t>
      </w:r>
      <w:r w:rsidRPr="008F3B54">
        <w:rPr>
          <w:rFonts w:ascii="Arial" w:hAnsi="Arial" w:cs="Arial"/>
        </w:rPr>
        <w:t>ου,</w:t>
      </w:r>
      <w:r w:rsidR="00333ED3" w:rsidRPr="008F3B54">
        <w:rPr>
          <w:rFonts w:ascii="Arial" w:hAnsi="Arial" w:cs="Arial"/>
        </w:rPr>
        <w:t xml:space="preserve"> </w:t>
      </w:r>
      <w:r w:rsidR="00DB0DDA" w:rsidRPr="00AD74E4">
        <w:rPr>
          <w:rFonts w:ascii="Arial" w:hAnsi="Arial" w:cs="Arial"/>
        </w:rPr>
        <w:t xml:space="preserve">συνεχίζοντας </w:t>
      </w:r>
      <w:r w:rsidR="009A1F39">
        <w:rPr>
          <w:rFonts w:ascii="Arial" w:hAnsi="Arial" w:cs="Arial"/>
        </w:rPr>
        <w:t>την τάση</w:t>
      </w:r>
      <w:r w:rsidR="00DB0DDA" w:rsidRPr="00AD74E4">
        <w:rPr>
          <w:rFonts w:ascii="Arial" w:hAnsi="Arial" w:cs="Arial"/>
        </w:rPr>
        <w:t xml:space="preserve"> των προηγούμενων τριμήνων.</w:t>
      </w:r>
      <w:r w:rsidR="00AD74E4">
        <w:rPr>
          <w:rFonts w:ascii="Arial" w:hAnsi="Arial" w:cs="Arial"/>
        </w:rPr>
        <w:t xml:space="preserve"> </w:t>
      </w:r>
      <w:r w:rsidR="00C92C10">
        <w:rPr>
          <w:rFonts w:ascii="Arial" w:hAnsi="Arial" w:cs="Arial"/>
        </w:rPr>
        <w:t xml:space="preserve">Η </w:t>
      </w:r>
      <w:r w:rsidR="00C92C10" w:rsidRPr="00B92D43">
        <w:rPr>
          <w:rFonts w:ascii="Arial" w:hAnsi="Arial" w:cs="Arial"/>
        </w:rPr>
        <w:t xml:space="preserve">στοχευμένη υλοποίηση της στρατηγικής μετάβασης </w:t>
      </w:r>
      <w:r w:rsidR="00C92C10" w:rsidRPr="001D7A36">
        <w:rPr>
          <w:rFonts w:ascii="Arial" w:hAnsi="Arial" w:cs="Arial"/>
        </w:rPr>
        <w:t xml:space="preserve">πελατών καρτοκινητής σε υπηρεσίες συμβολαίου </w:t>
      </w:r>
      <w:r w:rsidR="00C92C10" w:rsidRPr="008F3B54">
        <w:rPr>
          <w:rFonts w:ascii="Arial" w:hAnsi="Arial" w:cs="Arial"/>
        </w:rPr>
        <w:t>αξιοποιώντας την υπεροχή του δικτύου</w:t>
      </w:r>
      <w:r w:rsidR="00C92C10" w:rsidRPr="008F3B54" w:rsidDel="00FD7898">
        <w:rPr>
          <w:rFonts w:ascii="Arial" w:hAnsi="Arial" w:cs="Arial"/>
        </w:rPr>
        <w:t xml:space="preserve"> </w:t>
      </w:r>
      <w:r w:rsidR="002E5999">
        <w:rPr>
          <w:rFonts w:ascii="Arial" w:hAnsi="Arial" w:cs="Arial"/>
        </w:rPr>
        <w:t>και</w:t>
      </w:r>
      <w:r w:rsidR="002E5999" w:rsidRPr="00B92D43">
        <w:rPr>
          <w:rFonts w:ascii="Arial" w:hAnsi="Arial" w:cs="Arial"/>
        </w:rPr>
        <w:t xml:space="preserve"> </w:t>
      </w:r>
      <w:r w:rsidR="00C92C10" w:rsidRPr="00B92D43">
        <w:rPr>
          <w:rFonts w:ascii="Arial" w:hAnsi="Arial" w:cs="Arial"/>
        </w:rPr>
        <w:t>την προσφορά</w:t>
      </w:r>
      <w:r w:rsidR="00C92C10" w:rsidRPr="00B867C4">
        <w:rPr>
          <w:rFonts w:ascii="Arial" w:hAnsi="Arial" w:cs="Arial"/>
        </w:rPr>
        <w:t xml:space="preserve"> </w:t>
      </w:r>
      <w:r w:rsidR="002E5999">
        <w:rPr>
          <w:rFonts w:ascii="Arial" w:hAnsi="Arial" w:cs="Arial"/>
        </w:rPr>
        <w:t xml:space="preserve">ελκυστικών </w:t>
      </w:r>
      <w:r w:rsidR="00C92C10" w:rsidRPr="00B867C4">
        <w:rPr>
          <w:rFonts w:ascii="Arial" w:hAnsi="Arial" w:cs="Arial"/>
        </w:rPr>
        <w:t>υπηρεσ</w:t>
      </w:r>
      <w:r w:rsidR="00C92C10">
        <w:rPr>
          <w:rFonts w:ascii="Arial" w:hAnsi="Arial" w:cs="Arial"/>
        </w:rPr>
        <w:t>ιών</w:t>
      </w:r>
      <w:r w:rsidR="00C92C10" w:rsidRPr="00B92D43">
        <w:rPr>
          <w:rFonts w:ascii="Arial" w:hAnsi="Arial" w:cs="Arial"/>
        </w:rPr>
        <w:t>, συνεχίζει να αποδίδει καρπούς.</w:t>
      </w:r>
      <w:r w:rsidR="00B92D43">
        <w:rPr>
          <w:rFonts w:ascii="Arial" w:hAnsi="Arial" w:cs="Arial"/>
        </w:rPr>
        <w:t xml:space="preserve"> </w:t>
      </w:r>
      <w:r w:rsidR="00131BA2">
        <w:rPr>
          <w:rFonts w:ascii="Arial" w:hAnsi="Arial" w:cs="Arial"/>
        </w:rPr>
        <w:t xml:space="preserve">Στο τρίμηνο, η εταιρεία προσέλκυσε </w:t>
      </w:r>
      <w:r w:rsidR="00131BA2" w:rsidRPr="001D7A36">
        <w:rPr>
          <w:rFonts w:ascii="Arial" w:hAnsi="Arial" w:cs="Arial"/>
        </w:rPr>
        <w:t>4</w:t>
      </w:r>
      <w:r w:rsidR="00131BA2">
        <w:rPr>
          <w:rFonts w:ascii="Arial" w:hAnsi="Arial" w:cs="Arial"/>
        </w:rPr>
        <w:t>6</w:t>
      </w:r>
      <w:r w:rsidR="00131BA2" w:rsidRPr="001D7A36">
        <w:rPr>
          <w:rFonts w:ascii="Arial" w:hAnsi="Arial" w:cs="Arial"/>
        </w:rPr>
        <w:t xml:space="preserve"> χιλιάδες </w:t>
      </w:r>
      <w:r w:rsidR="00131BA2">
        <w:rPr>
          <w:rFonts w:ascii="Arial" w:hAnsi="Arial" w:cs="Arial"/>
        </w:rPr>
        <w:t>πελάτες συμβολαίου</w:t>
      </w:r>
      <w:r w:rsidR="00EA5E20" w:rsidRPr="001D7A36">
        <w:rPr>
          <w:rFonts w:ascii="Arial" w:hAnsi="Arial" w:cs="Arial"/>
        </w:rPr>
        <w:t>, αυξάνοντας τη συνδρομητική βάση σε 2,9</w:t>
      </w:r>
      <w:r w:rsidRPr="001D7A36">
        <w:rPr>
          <w:rFonts w:ascii="Arial" w:hAnsi="Arial" w:cs="Arial"/>
        </w:rPr>
        <w:t xml:space="preserve"> </w:t>
      </w:r>
      <w:r w:rsidR="00EA5E20" w:rsidRPr="001D7A36">
        <w:rPr>
          <w:rFonts w:ascii="Arial" w:hAnsi="Arial" w:cs="Arial"/>
        </w:rPr>
        <w:t xml:space="preserve">εκατ., που αντιστοιχεί σε ετήσια αύξηση </w:t>
      </w:r>
      <w:r w:rsidR="00B92D43">
        <w:rPr>
          <w:rFonts w:ascii="Arial" w:hAnsi="Arial" w:cs="Arial"/>
        </w:rPr>
        <w:t>5,8</w:t>
      </w:r>
      <w:r w:rsidR="00EA5E20" w:rsidRPr="001D7A36">
        <w:rPr>
          <w:rFonts w:ascii="Arial" w:hAnsi="Arial" w:cs="Arial"/>
        </w:rPr>
        <w:t xml:space="preserve">%. </w:t>
      </w:r>
      <w:r w:rsidR="00131BA2">
        <w:rPr>
          <w:rFonts w:ascii="Arial" w:hAnsi="Arial" w:cs="Arial"/>
        </w:rPr>
        <w:t xml:space="preserve">Η αύξηση αυτή είναι αποτέλεσμα τόσο προσθήκης </w:t>
      </w:r>
      <w:r w:rsidR="00EA5E20" w:rsidRPr="001D7A36">
        <w:rPr>
          <w:rFonts w:ascii="Arial" w:hAnsi="Arial" w:cs="Arial"/>
        </w:rPr>
        <w:t>νέων πελατών</w:t>
      </w:r>
      <w:r w:rsidR="00131BA2">
        <w:rPr>
          <w:rFonts w:ascii="Arial" w:hAnsi="Arial" w:cs="Arial"/>
        </w:rPr>
        <w:t>, όσο</w:t>
      </w:r>
      <w:r w:rsidR="00EA5E20" w:rsidRPr="001D7A36">
        <w:rPr>
          <w:rFonts w:ascii="Arial" w:hAnsi="Arial" w:cs="Arial"/>
        </w:rPr>
        <w:t xml:space="preserve"> και </w:t>
      </w:r>
      <w:r w:rsidR="00131BA2">
        <w:rPr>
          <w:rFonts w:ascii="Arial" w:hAnsi="Arial" w:cs="Arial"/>
        </w:rPr>
        <w:t xml:space="preserve">της </w:t>
      </w:r>
      <w:r w:rsidR="00EA5E20" w:rsidRPr="001D7A36">
        <w:rPr>
          <w:rFonts w:ascii="Arial" w:hAnsi="Arial" w:cs="Arial"/>
        </w:rPr>
        <w:t>μετάβαση</w:t>
      </w:r>
      <w:r w:rsidR="00131BA2">
        <w:rPr>
          <w:rFonts w:ascii="Arial" w:hAnsi="Arial" w:cs="Arial"/>
        </w:rPr>
        <w:t>ς</w:t>
      </w:r>
      <w:r w:rsidR="00EA5E20" w:rsidRPr="001D7A36">
        <w:rPr>
          <w:rFonts w:ascii="Arial" w:hAnsi="Arial" w:cs="Arial"/>
        </w:rPr>
        <w:t xml:space="preserve"> πελατών καρτοκινητής σε υπηρεσίες συμβολαίου. </w:t>
      </w:r>
      <w:r w:rsidR="00EA5E20" w:rsidRPr="008F3B54">
        <w:rPr>
          <w:rFonts w:ascii="Arial" w:hAnsi="Arial" w:cs="Arial"/>
        </w:rPr>
        <w:t xml:space="preserve">Οι πελάτες καρτοκινητής αντιπροσωπεύουν πλέον το </w:t>
      </w:r>
      <w:r w:rsidR="00015420" w:rsidRPr="008678DA">
        <w:rPr>
          <w:rFonts w:ascii="Arial" w:hAnsi="Arial" w:cs="Arial"/>
        </w:rPr>
        <w:t>59</w:t>
      </w:r>
      <w:r w:rsidR="00EA5E20" w:rsidRPr="008F3B54">
        <w:rPr>
          <w:rFonts w:ascii="Arial" w:hAnsi="Arial" w:cs="Arial"/>
        </w:rPr>
        <w:t xml:space="preserve">% της συνολικής συνδρομητικής βάσης κινητής, </w:t>
      </w:r>
      <w:r w:rsidRPr="008F3B54">
        <w:rPr>
          <w:rFonts w:ascii="Arial" w:hAnsi="Arial" w:cs="Arial"/>
        </w:rPr>
        <w:t>από</w:t>
      </w:r>
      <w:r w:rsidR="00EA5E20" w:rsidRPr="008F3B54">
        <w:rPr>
          <w:rFonts w:ascii="Arial" w:hAnsi="Arial" w:cs="Arial"/>
        </w:rPr>
        <w:t xml:space="preserve"> 6</w:t>
      </w:r>
      <w:r w:rsidR="00B92D43">
        <w:rPr>
          <w:rFonts w:ascii="Arial" w:hAnsi="Arial" w:cs="Arial"/>
        </w:rPr>
        <w:t>1</w:t>
      </w:r>
      <w:r w:rsidR="00EA5E20" w:rsidRPr="008F3B54">
        <w:rPr>
          <w:rFonts w:ascii="Arial" w:hAnsi="Arial" w:cs="Arial"/>
        </w:rPr>
        <w:t>% ένα χρόνο πριν</w:t>
      </w:r>
      <w:r w:rsidR="008F3B54" w:rsidRPr="008F3B54">
        <w:rPr>
          <w:rFonts w:ascii="Arial" w:hAnsi="Arial" w:cs="Arial"/>
        </w:rPr>
        <w:t>,</w:t>
      </w:r>
      <w:r w:rsidR="008F3B54">
        <w:rPr>
          <w:rFonts w:ascii="Arial" w:hAnsi="Arial" w:cs="Arial"/>
        </w:rPr>
        <w:t xml:space="preserve"> </w:t>
      </w:r>
      <w:r w:rsidR="00225DF7">
        <w:rPr>
          <w:rFonts w:ascii="Arial" w:hAnsi="Arial" w:cs="Arial"/>
        </w:rPr>
        <w:t xml:space="preserve">γεγονός που καταδεικνύει ότι υπάρχει περιθώριο </w:t>
      </w:r>
      <w:r w:rsidR="008F3B54">
        <w:rPr>
          <w:rFonts w:ascii="Arial" w:hAnsi="Arial" w:cs="Arial"/>
        </w:rPr>
        <w:t>για περ</w:t>
      </w:r>
      <w:r w:rsidR="00225DF7">
        <w:rPr>
          <w:rFonts w:ascii="Arial" w:hAnsi="Arial" w:cs="Arial"/>
        </w:rPr>
        <w:t>αιτέ</w:t>
      </w:r>
      <w:r w:rsidR="008F3B54">
        <w:rPr>
          <w:rFonts w:ascii="Arial" w:hAnsi="Arial" w:cs="Arial"/>
        </w:rPr>
        <w:t>ρω αναβαθμίσεις</w:t>
      </w:r>
      <w:r w:rsidR="00225DF7">
        <w:rPr>
          <w:rFonts w:ascii="Arial" w:hAnsi="Arial" w:cs="Arial"/>
        </w:rPr>
        <w:t xml:space="preserve"> σε συμβόλαια</w:t>
      </w:r>
      <w:r w:rsidR="008F3B54">
        <w:rPr>
          <w:rFonts w:ascii="Arial" w:hAnsi="Arial" w:cs="Arial"/>
        </w:rPr>
        <w:t>.</w:t>
      </w:r>
      <w:r w:rsidR="00225DF7">
        <w:rPr>
          <w:rFonts w:ascii="Arial" w:hAnsi="Arial" w:cs="Arial"/>
          <w:szCs w:val="20"/>
        </w:rPr>
        <w:t xml:space="preserve"> </w:t>
      </w:r>
    </w:p>
    <w:p w14:paraId="380CFE38" w14:textId="2705D1E9" w:rsidR="00EB1178" w:rsidRPr="004235F6" w:rsidRDefault="00225DF7" w:rsidP="00D675C3">
      <w:pPr>
        <w:spacing w:line="280" w:lineRule="exact"/>
        <w:jc w:val="both"/>
        <w:rPr>
          <w:rFonts w:ascii="Arial" w:hAnsi="Arial" w:cs="Arial"/>
          <w:szCs w:val="20"/>
        </w:rPr>
      </w:pPr>
      <w:r>
        <w:rPr>
          <w:rFonts w:ascii="Arial" w:hAnsi="Arial" w:cs="Arial"/>
          <w:szCs w:val="20"/>
        </w:rPr>
        <w:lastRenderedPageBreak/>
        <w:t>Σ</w:t>
      </w:r>
      <w:r w:rsidR="00397CF8" w:rsidRPr="005453F5">
        <w:rPr>
          <w:rFonts w:ascii="Arial" w:hAnsi="Arial" w:cs="Arial"/>
          <w:szCs w:val="20"/>
        </w:rPr>
        <w:t xml:space="preserve">υνεπής με τη στρατηγική </w:t>
      </w:r>
      <w:r w:rsidR="00FC6986" w:rsidRPr="005453F5">
        <w:rPr>
          <w:rFonts w:ascii="Arial" w:hAnsi="Arial" w:cs="Arial"/>
          <w:szCs w:val="20"/>
        </w:rPr>
        <w:t>της</w:t>
      </w:r>
      <w:r w:rsidR="00CC1287" w:rsidRPr="005453F5">
        <w:rPr>
          <w:rFonts w:ascii="Arial" w:hAnsi="Arial" w:cs="Arial"/>
          <w:szCs w:val="20"/>
        </w:rPr>
        <w:t>,</w:t>
      </w:r>
      <w:r w:rsidR="00FC6986" w:rsidRPr="005453F5">
        <w:rPr>
          <w:rFonts w:ascii="Arial" w:hAnsi="Arial" w:cs="Arial"/>
          <w:szCs w:val="20"/>
        </w:rPr>
        <w:t xml:space="preserve"> η </w:t>
      </w:r>
      <w:r w:rsidR="00727425">
        <w:rPr>
          <w:rFonts w:ascii="Arial" w:hAnsi="Arial" w:cs="Arial"/>
          <w:szCs w:val="20"/>
        </w:rPr>
        <w:t>Ε</w:t>
      </w:r>
      <w:r w:rsidR="00FC6986" w:rsidRPr="005453F5">
        <w:rPr>
          <w:rFonts w:ascii="Arial" w:hAnsi="Arial" w:cs="Arial"/>
          <w:szCs w:val="20"/>
        </w:rPr>
        <w:t>ταιρεία συνεχίζει να επενδύει στην επέκταση του δικτύου κινητ</w:t>
      </w:r>
      <w:r w:rsidR="00BB4575" w:rsidRPr="005453F5">
        <w:rPr>
          <w:rFonts w:ascii="Arial" w:hAnsi="Arial" w:cs="Arial"/>
          <w:szCs w:val="20"/>
        </w:rPr>
        <w:t>ής</w:t>
      </w:r>
      <w:r w:rsidR="00FC6986" w:rsidRPr="005453F5">
        <w:rPr>
          <w:rFonts w:ascii="Arial" w:hAnsi="Arial" w:cs="Arial"/>
          <w:szCs w:val="20"/>
        </w:rPr>
        <w:t>.</w:t>
      </w:r>
      <w:r w:rsidR="0038786E" w:rsidRPr="005453F5">
        <w:rPr>
          <w:rFonts w:ascii="Arial" w:hAnsi="Arial" w:cs="Arial"/>
          <w:szCs w:val="20"/>
        </w:rPr>
        <w:t xml:space="preserve"> </w:t>
      </w:r>
      <w:r w:rsidR="0038786E" w:rsidRPr="005453F5">
        <w:rPr>
          <w:rFonts w:ascii="Arial" w:eastAsia="Times New Roman" w:hAnsi="Arial" w:cs="Arial"/>
          <w:szCs w:val="20"/>
        </w:rPr>
        <w:t xml:space="preserve">Η </w:t>
      </w:r>
      <w:r w:rsidR="0038786E" w:rsidRPr="005453F5">
        <w:rPr>
          <w:rFonts w:ascii="Arial" w:hAnsi="Arial" w:cs="Arial"/>
        </w:rPr>
        <w:t>πληθυσμιακή κάλυψη του</w:t>
      </w:r>
      <w:hyperlink r:id="rId12" w:history="1">
        <w:r w:rsidR="00A602C0" w:rsidRPr="005453F5">
          <w:rPr>
            <w:rFonts w:ascii="Arial" w:hAnsi="Arial" w:cs="Arial"/>
          </w:rPr>
          <w:t xml:space="preserve"> δικτύου </w:t>
        </w:r>
        <w:r w:rsidR="00297B7E" w:rsidRPr="005453F5">
          <w:rPr>
            <w:rFonts w:ascii="Arial" w:hAnsi="Arial" w:cs="Arial"/>
          </w:rPr>
          <w:t>5</w:t>
        </w:r>
        <w:r w:rsidR="00297B7E" w:rsidRPr="00644126">
          <w:rPr>
            <w:rFonts w:ascii="Arial" w:hAnsi="Arial" w:cs="Arial"/>
          </w:rPr>
          <w:t>G</w:t>
        </w:r>
      </w:hyperlink>
      <w:r w:rsidR="0038786E" w:rsidRPr="005453F5">
        <w:rPr>
          <w:rFonts w:ascii="Arial" w:hAnsi="Arial" w:cs="Arial"/>
        </w:rPr>
        <w:t xml:space="preserve"> </w:t>
      </w:r>
      <w:r w:rsidR="00970C50">
        <w:rPr>
          <w:rFonts w:ascii="Arial" w:hAnsi="Arial" w:cs="Arial"/>
        </w:rPr>
        <w:t>ξεπερνά</w:t>
      </w:r>
      <w:r w:rsidR="005453F5" w:rsidRPr="005453F5">
        <w:rPr>
          <w:rFonts w:ascii="Arial" w:hAnsi="Arial" w:cs="Arial"/>
        </w:rPr>
        <w:t xml:space="preserve"> </w:t>
      </w:r>
      <w:r w:rsidR="0038786E" w:rsidRPr="005453F5">
        <w:rPr>
          <w:rFonts w:ascii="Arial" w:hAnsi="Arial" w:cs="Arial"/>
        </w:rPr>
        <w:t xml:space="preserve">το 99%, ενώ </w:t>
      </w:r>
      <w:r w:rsidR="00131BA2">
        <w:rPr>
          <w:rFonts w:ascii="Arial" w:hAnsi="Arial" w:cs="Arial"/>
        </w:rPr>
        <w:t>του</w:t>
      </w:r>
      <w:r w:rsidR="00131BA2" w:rsidRPr="005453F5">
        <w:rPr>
          <w:rFonts w:ascii="Arial" w:hAnsi="Arial" w:cs="Arial"/>
        </w:rPr>
        <w:t xml:space="preserve"> </w:t>
      </w:r>
      <w:r w:rsidR="006B3777" w:rsidRPr="005453F5">
        <w:rPr>
          <w:rFonts w:ascii="Arial" w:hAnsi="Arial" w:cs="Arial"/>
        </w:rPr>
        <w:t>δ</w:t>
      </w:r>
      <w:r w:rsidR="00131BA2">
        <w:rPr>
          <w:rFonts w:ascii="Arial" w:hAnsi="Arial" w:cs="Arial"/>
        </w:rPr>
        <w:t>ικτύου</w:t>
      </w:r>
      <w:r w:rsidR="006B3777" w:rsidRPr="005453F5">
        <w:rPr>
          <w:rFonts w:ascii="Arial" w:hAnsi="Arial" w:cs="Arial"/>
        </w:rPr>
        <w:t xml:space="preserve"> </w:t>
      </w:r>
      <w:r w:rsidR="0038786E" w:rsidRPr="005453F5">
        <w:rPr>
          <w:rFonts w:ascii="Arial" w:hAnsi="Arial" w:cs="Arial"/>
        </w:rPr>
        <w:t>5</w:t>
      </w:r>
      <w:r w:rsidR="0038786E" w:rsidRPr="00644126">
        <w:rPr>
          <w:rFonts w:ascii="Arial" w:hAnsi="Arial" w:cs="Arial"/>
        </w:rPr>
        <w:t>G</w:t>
      </w:r>
      <w:r w:rsidR="0038786E" w:rsidRPr="005453F5">
        <w:rPr>
          <w:rFonts w:ascii="Arial" w:hAnsi="Arial" w:cs="Arial"/>
        </w:rPr>
        <w:t>+</w:t>
      </w:r>
      <w:r w:rsidR="00585AC3">
        <w:rPr>
          <w:rFonts w:ascii="Arial" w:hAnsi="Arial" w:cs="Arial"/>
        </w:rPr>
        <w:t xml:space="preserve"> </w:t>
      </w:r>
      <w:r w:rsidR="006B3777" w:rsidRPr="005453F5">
        <w:rPr>
          <w:rFonts w:ascii="Arial" w:hAnsi="Arial" w:cs="Arial"/>
        </w:rPr>
        <w:t>(5</w:t>
      </w:r>
      <w:r w:rsidR="006B3777" w:rsidRPr="00644126">
        <w:rPr>
          <w:rFonts w:ascii="Arial" w:hAnsi="Arial" w:cs="Arial"/>
        </w:rPr>
        <w:t>G</w:t>
      </w:r>
      <w:r w:rsidR="006B3777" w:rsidRPr="005453F5">
        <w:rPr>
          <w:rFonts w:ascii="Arial" w:hAnsi="Arial" w:cs="Arial"/>
        </w:rPr>
        <w:t xml:space="preserve"> </w:t>
      </w:r>
      <w:r w:rsidR="006B3777" w:rsidRPr="00644126">
        <w:rPr>
          <w:rFonts w:ascii="Arial" w:hAnsi="Arial" w:cs="Arial"/>
        </w:rPr>
        <w:t>Stand</w:t>
      </w:r>
      <w:r w:rsidR="006B3777" w:rsidRPr="005453F5">
        <w:rPr>
          <w:rFonts w:ascii="Arial" w:hAnsi="Arial" w:cs="Arial"/>
        </w:rPr>
        <w:t>-</w:t>
      </w:r>
      <w:r w:rsidR="006B3777" w:rsidRPr="00644126">
        <w:rPr>
          <w:rFonts w:ascii="Arial" w:hAnsi="Arial" w:cs="Arial"/>
        </w:rPr>
        <w:t>Alone</w:t>
      </w:r>
      <w:r w:rsidR="006B3777" w:rsidRPr="003E43DD">
        <w:rPr>
          <w:rFonts w:ascii="Arial" w:hAnsi="Arial" w:cs="Arial"/>
          <w:szCs w:val="20"/>
        </w:rPr>
        <w:t xml:space="preserve">) το </w:t>
      </w:r>
      <w:r w:rsidR="00E6762B" w:rsidRPr="003E43DD">
        <w:rPr>
          <w:rFonts w:ascii="Arial" w:hAnsi="Arial" w:cs="Arial"/>
          <w:szCs w:val="20"/>
        </w:rPr>
        <w:t>7</w:t>
      </w:r>
      <w:r w:rsidR="006B3777" w:rsidRPr="003E43DD">
        <w:rPr>
          <w:rFonts w:ascii="Arial" w:hAnsi="Arial" w:cs="Arial"/>
          <w:szCs w:val="20"/>
        </w:rPr>
        <w:t xml:space="preserve">0%. </w:t>
      </w:r>
      <w:r w:rsidR="00544075" w:rsidRPr="003E43DD">
        <w:rPr>
          <w:rFonts w:ascii="Arial" w:hAnsi="Arial" w:cs="Arial"/>
          <w:szCs w:val="20"/>
        </w:rPr>
        <w:t xml:space="preserve">Το δίκτυο νέας γενιάς 5G Stand-Alone (SA) </w:t>
      </w:r>
      <w:r w:rsidR="00C406AD" w:rsidRPr="003E43DD">
        <w:rPr>
          <w:rFonts w:ascii="Arial" w:hAnsi="Arial" w:cs="Arial"/>
          <w:szCs w:val="20"/>
        </w:rPr>
        <w:t>θα ενισχύσει περαιτέρω την εμπειρία πελάτη, παρέχοντας</w:t>
      </w:r>
      <w:r w:rsidR="00544075" w:rsidRPr="003E43DD">
        <w:rPr>
          <w:rFonts w:ascii="Arial" w:hAnsi="Arial" w:cs="Arial"/>
          <w:szCs w:val="20"/>
        </w:rPr>
        <w:t xml:space="preserve"> ακόμα μεγαλύτερη αξιοπιστία στις επικοινωνίες </w:t>
      </w:r>
      <w:r w:rsidR="00BB4575" w:rsidRPr="003E43DD">
        <w:rPr>
          <w:rFonts w:ascii="Arial" w:hAnsi="Arial" w:cs="Arial"/>
          <w:szCs w:val="20"/>
        </w:rPr>
        <w:t>και</w:t>
      </w:r>
      <w:r w:rsidR="00131BA2">
        <w:rPr>
          <w:rFonts w:ascii="Arial" w:hAnsi="Arial" w:cs="Arial"/>
          <w:szCs w:val="20"/>
        </w:rPr>
        <w:t>,</w:t>
      </w:r>
      <w:r w:rsidR="00D2579B" w:rsidRPr="003E43DD">
        <w:rPr>
          <w:rFonts w:ascii="Arial" w:hAnsi="Arial" w:cs="Arial"/>
          <w:szCs w:val="20"/>
        </w:rPr>
        <w:t xml:space="preserve"> </w:t>
      </w:r>
      <w:r w:rsidR="00BB4575" w:rsidRPr="003E43DD">
        <w:rPr>
          <w:rFonts w:ascii="Arial" w:hAnsi="Arial" w:cs="Arial"/>
          <w:szCs w:val="20"/>
        </w:rPr>
        <w:t>σταδιακά</w:t>
      </w:r>
      <w:r w:rsidR="00BB4575" w:rsidRPr="005453F5">
        <w:rPr>
          <w:rFonts w:ascii="Arial" w:hAnsi="Arial" w:cs="Arial"/>
        </w:rPr>
        <w:t>,</w:t>
      </w:r>
      <w:r w:rsidR="00544075" w:rsidRPr="005453F5">
        <w:rPr>
          <w:rFonts w:ascii="Arial" w:hAnsi="Arial" w:cs="Arial"/>
        </w:rPr>
        <w:t xml:space="preserve"> ακόμα </w:t>
      </w:r>
      <w:r w:rsidR="00544075" w:rsidRPr="001B3E1F">
        <w:rPr>
          <w:rFonts w:ascii="Arial" w:hAnsi="Arial" w:cs="Arial"/>
          <w:szCs w:val="20"/>
        </w:rPr>
        <w:t>υψηλότερη</w:t>
      </w:r>
      <w:r w:rsidR="00544075" w:rsidRPr="005453F5">
        <w:rPr>
          <w:rFonts w:ascii="Arial" w:hAnsi="Arial" w:cs="Arial"/>
        </w:rPr>
        <w:t xml:space="preserve"> ταχύτητα </w:t>
      </w:r>
      <w:r w:rsidR="00544075" w:rsidRPr="00C05ECB">
        <w:rPr>
          <w:rFonts w:ascii="Arial" w:hAnsi="Arial" w:cs="Arial"/>
        </w:rPr>
        <w:t>download</w:t>
      </w:r>
      <w:r w:rsidR="00544075" w:rsidRPr="005453F5">
        <w:rPr>
          <w:rFonts w:ascii="Arial" w:hAnsi="Arial" w:cs="Arial"/>
        </w:rPr>
        <w:t xml:space="preserve"> και </w:t>
      </w:r>
      <w:r w:rsidR="00544075" w:rsidRPr="00C05ECB">
        <w:rPr>
          <w:rFonts w:ascii="Arial" w:hAnsi="Arial" w:cs="Arial"/>
        </w:rPr>
        <w:t>upload</w:t>
      </w:r>
      <w:r w:rsidR="00544075" w:rsidRPr="005453F5">
        <w:rPr>
          <w:rFonts w:ascii="Arial" w:hAnsi="Arial" w:cs="Arial"/>
        </w:rPr>
        <w:t xml:space="preserve">, εξαιρετικά χαμηλή </w:t>
      </w:r>
      <w:r w:rsidR="00544075" w:rsidRPr="004235F6">
        <w:rPr>
          <w:rFonts w:ascii="Arial" w:hAnsi="Arial" w:cs="Arial"/>
          <w:szCs w:val="20"/>
        </w:rPr>
        <w:t>απόκριση (latency),</w:t>
      </w:r>
      <w:r w:rsidR="00585AC3" w:rsidRPr="004235F6">
        <w:rPr>
          <w:rFonts w:ascii="Arial" w:hAnsi="Arial" w:cs="Arial"/>
          <w:szCs w:val="20"/>
        </w:rPr>
        <w:t xml:space="preserve"> και</w:t>
      </w:r>
      <w:r w:rsidR="00544075" w:rsidRPr="004235F6">
        <w:rPr>
          <w:rFonts w:ascii="Arial" w:hAnsi="Arial" w:cs="Arial"/>
          <w:szCs w:val="20"/>
        </w:rPr>
        <w:t xml:space="preserve"> βελτιωμένη κάλυψη σε κλειστούς χώρους.</w:t>
      </w:r>
      <w:r w:rsidR="000934F9" w:rsidRPr="004235F6">
        <w:rPr>
          <w:rFonts w:ascii="Arial" w:hAnsi="Arial" w:cs="Arial"/>
          <w:szCs w:val="20"/>
        </w:rPr>
        <w:t xml:space="preserve"> </w:t>
      </w:r>
      <w:r w:rsidR="007103C7" w:rsidRPr="004235F6">
        <w:rPr>
          <w:rFonts w:ascii="Arial" w:hAnsi="Arial" w:cs="Arial"/>
          <w:szCs w:val="20"/>
        </w:rPr>
        <w:t>Ο</w:t>
      </w:r>
      <w:r w:rsidR="000934F9" w:rsidRPr="004235F6">
        <w:rPr>
          <w:rFonts w:ascii="Arial" w:hAnsi="Arial" w:cs="Arial"/>
          <w:szCs w:val="20"/>
        </w:rPr>
        <w:t xml:space="preserve"> </w:t>
      </w:r>
      <w:r w:rsidR="0030792C" w:rsidRPr="004235F6">
        <w:rPr>
          <w:rFonts w:ascii="Arial" w:hAnsi="Arial" w:cs="Arial"/>
          <w:szCs w:val="20"/>
        </w:rPr>
        <w:t xml:space="preserve">ΟΤΕ παραμένει ο μοναδικός πάροχος στην Ελλάδα </w:t>
      </w:r>
      <w:r w:rsidR="005D77D9">
        <w:rPr>
          <w:rFonts w:ascii="Arial" w:hAnsi="Arial" w:cs="Arial"/>
          <w:szCs w:val="20"/>
        </w:rPr>
        <w:t xml:space="preserve">που διαθέτει εμπορικά </w:t>
      </w:r>
      <w:r w:rsidR="0030792C" w:rsidRPr="004235F6">
        <w:rPr>
          <w:rFonts w:ascii="Arial" w:hAnsi="Arial" w:cs="Arial"/>
          <w:szCs w:val="20"/>
        </w:rPr>
        <w:t xml:space="preserve"> δίκτυο</w:t>
      </w:r>
      <w:r w:rsidR="004235F6" w:rsidRPr="004235F6">
        <w:rPr>
          <w:rFonts w:ascii="Arial" w:hAnsi="Arial" w:cs="Arial"/>
          <w:szCs w:val="20"/>
        </w:rPr>
        <w:t xml:space="preserve"> 5G Stand-Alone</w:t>
      </w:r>
      <w:r w:rsidR="0030792C" w:rsidRPr="004235F6">
        <w:rPr>
          <w:rFonts w:ascii="Arial" w:hAnsi="Arial" w:cs="Arial"/>
          <w:szCs w:val="20"/>
        </w:rPr>
        <w:t>,</w:t>
      </w:r>
      <w:r w:rsidR="000A77A0" w:rsidRPr="004235F6">
        <w:rPr>
          <w:rFonts w:ascii="Arial" w:hAnsi="Arial" w:cs="Arial"/>
          <w:szCs w:val="20"/>
        </w:rPr>
        <w:t xml:space="preserve"> </w:t>
      </w:r>
      <w:r w:rsidR="0030792C" w:rsidRPr="004235F6">
        <w:rPr>
          <w:rFonts w:ascii="Arial" w:hAnsi="Arial" w:cs="Arial"/>
          <w:szCs w:val="20"/>
        </w:rPr>
        <w:t>υπογραμμίζοντας τον ρόλο του ως πρωτοπόρου στην παροχή προηγμέν</w:t>
      </w:r>
      <w:r w:rsidR="00131BA2">
        <w:rPr>
          <w:rFonts w:ascii="Arial" w:hAnsi="Arial" w:cs="Arial"/>
          <w:szCs w:val="20"/>
        </w:rPr>
        <w:t>ης</w:t>
      </w:r>
      <w:r w:rsidR="0030792C" w:rsidRPr="004235F6">
        <w:rPr>
          <w:rFonts w:ascii="Arial" w:hAnsi="Arial" w:cs="Arial"/>
          <w:szCs w:val="20"/>
        </w:rPr>
        <w:t xml:space="preserve"> συνδεσιμότητας.</w:t>
      </w:r>
      <w:r w:rsidR="00EB1178" w:rsidRPr="004235F6">
        <w:rPr>
          <w:rFonts w:ascii="Arial" w:hAnsi="Arial" w:cs="Arial"/>
          <w:szCs w:val="20"/>
        </w:rPr>
        <w:t xml:space="preserve"> </w:t>
      </w:r>
    </w:p>
    <w:p w14:paraId="53CAD7BB" w14:textId="4AFA58B0" w:rsidR="005D77D9" w:rsidRPr="00833364" w:rsidRDefault="00224F1C" w:rsidP="001B3E1F">
      <w:pPr>
        <w:spacing w:line="280" w:lineRule="exact"/>
        <w:jc w:val="both"/>
        <w:rPr>
          <w:rFonts w:ascii="Arial" w:hAnsi="Arial" w:cs="Arial"/>
          <w:szCs w:val="20"/>
        </w:rPr>
      </w:pPr>
      <w:r w:rsidRPr="00366F95">
        <w:rPr>
          <w:rFonts w:ascii="Arial" w:hAnsi="Arial" w:cs="Arial"/>
          <w:szCs w:val="20"/>
        </w:rPr>
        <w:t xml:space="preserve">Το δίκτυο του ΟΤΕ αναγνωρίστηκε </w:t>
      </w:r>
      <w:r w:rsidR="00131BA2" w:rsidRPr="00A371B0">
        <w:rPr>
          <w:rFonts w:ascii="Arial" w:hAnsi="Arial" w:cs="Arial"/>
          <w:szCs w:val="20"/>
        </w:rPr>
        <w:t xml:space="preserve">για ένατη συνεχόμενη </w:t>
      </w:r>
      <w:r w:rsidR="00E10BD6">
        <w:rPr>
          <w:rFonts w:ascii="Arial" w:hAnsi="Arial" w:cs="Arial"/>
          <w:szCs w:val="20"/>
        </w:rPr>
        <w:t>χρονιά</w:t>
      </w:r>
      <w:r w:rsidR="00E10BD6" w:rsidRPr="00322226">
        <w:rPr>
          <w:rFonts w:ascii="Arial" w:hAnsi="Arial" w:cs="Arial"/>
          <w:szCs w:val="20"/>
        </w:rPr>
        <w:t xml:space="preserve"> </w:t>
      </w:r>
      <w:r w:rsidR="00C63423">
        <w:rPr>
          <w:rFonts w:ascii="Arial" w:hAnsi="Arial" w:cs="Arial"/>
          <w:szCs w:val="20"/>
        </w:rPr>
        <w:t>ως</w:t>
      </w:r>
      <w:r w:rsidRPr="00366F95">
        <w:rPr>
          <w:rFonts w:ascii="Arial" w:hAnsi="Arial" w:cs="Arial"/>
          <w:szCs w:val="20"/>
        </w:rPr>
        <w:t xml:space="preserve"> «το πιο γρήγορο δίκτυο κινητής στην Ελλάδα» στα Speedtest Awards</w:t>
      </w:r>
      <w:r w:rsidRPr="00AA78DF">
        <w:rPr>
          <w:rFonts w:ascii="Arial" w:hAnsi="Arial" w:cs="Arial"/>
          <w:szCs w:val="20"/>
          <w:vertAlign w:val="superscript"/>
        </w:rPr>
        <w:t>TM</w:t>
      </w:r>
      <w:r w:rsidRPr="00366F95">
        <w:rPr>
          <w:rFonts w:ascii="Arial" w:hAnsi="Arial" w:cs="Arial"/>
          <w:szCs w:val="20"/>
        </w:rPr>
        <w:t xml:space="preserve"> της Ookla</w:t>
      </w:r>
      <w:r w:rsidRPr="00AA78DF">
        <w:rPr>
          <w:rFonts w:ascii="Arial" w:hAnsi="Arial" w:cs="Arial"/>
          <w:szCs w:val="20"/>
          <w:vertAlign w:val="superscript"/>
        </w:rPr>
        <w:t>®</w:t>
      </w:r>
      <w:r w:rsidRPr="00366F95">
        <w:rPr>
          <w:rFonts w:ascii="Arial" w:hAnsi="Arial" w:cs="Arial"/>
          <w:szCs w:val="20"/>
        </w:rPr>
        <w:t xml:space="preserve"> </w:t>
      </w:r>
      <w:r w:rsidRPr="00322226">
        <w:rPr>
          <w:rFonts w:ascii="Arial" w:hAnsi="Arial" w:cs="Arial"/>
          <w:szCs w:val="20"/>
        </w:rPr>
        <w:t xml:space="preserve">και </w:t>
      </w:r>
      <w:r w:rsidR="008F4C1D">
        <w:rPr>
          <w:rFonts w:ascii="Arial" w:hAnsi="Arial" w:cs="Arial"/>
          <w:szCs w:val="20"/>
        </w:rPr>
        <w:t>ως</w:t>
      </w:r>
      <w:r w:rsidRPr="00322226">
        <w:rPr>
          <w:rFonts w:ascii="Arial" w:hAnsi="Arial" w:cs="Arial"/>
          <w:szCs w:val="20"/>
        </w:rPr>
        <w:t xml:space="preserve"> «Best in Test» από την umlaut για ενδέκατη συνεχόμενη χρονιά.</w:t>
      </w:r>
      <w:r w:rsidRPr="00322226">
        <w:t xml:space="preserve"> </w:t>
      </w:r>
      <w:r w:rsidR="00445A3F" w:rsidRPr="00322226">
        <w:rPr>
          <w:rFonts w:ascii="Arial" w:hAnsi="Arial" w:cs="Arial"/>
          <w:szCs w:val="20"/>
        </w:rPr>
        <w:t xml:space="preserve">Οι </w:t>
      </w:r>
      <w:r w:rsidR="008A3EC8">
        <w:rPr>
          <w:rFonts w:ascii="Arial" w:hAnsi="Arial" w:cs="Arial"/>
          <w:szCs w:val="20"/>
        </w:rPr>
        <w:t>διαρκείς</w:t>
      </w:r>
      <w:r w:rsidR="008A3EC8" w:rsidRPr="009D0334">
        <w:rPr>
          <w:rFonts w:ascii="Arial" w:hAnsi="Arial" w:cs="Arial"/>
          <w:szCs w:val="20"/>
        </w:rPr>
        <w:t xml:space="preserve"> </w:t>
      </w:r>
      <w:r w:rsidR="00445A3F" w:rsidRPr="009D0334">
        <w:rPr>
          <w:rFonts w:ascii="Arial" w:hAnsi="Arial" w:cs="Arial"/>
          <w:szCs w:val="20"/>
        </w:rPr>
        <w:t xml:space="preserve">διακρίσεις </w:t>
      </w:r>
      <w:r w:rsidR="00735207" w:rsidRPr="009D0334">
        <w:rPr>
          <w:rFonts w:ascii="Arial" w:hAnsi="Arial" w:cs="Arial"/>
          <w:szCs w:val="20"/>
        </w:rPr>
        <w:t>αποδεικνύουν</w:t>
      </w:r>
      <w:r w:rsidR="00445A3F" w:rsidRPr="009D0334">
        <w:rPr>
          <w:rFonts w:ascii="Arial" w:hAnsi="Arial" w:cs="Arial"/>
          <w:szCs w:val="20"/>
        </w:rPr>
        <w:t xml:space="preserve"> την ποιότητα</w:t>
      </w:r>
      <w:r w:rsidR="004137F0">
        <w:rPr>
          <w:rFonts w:ascii="Arial" w:hAnsi="Arial" w:cs="Arial"/>
          <w:szCs w:val="20"/>
        </w:rPr>
        <w:t>, καθώς</w:t>
      </w:r>
      <w:r w:rsidR="00445A3F" w:rsidRPr="009D0334">
        <w:rPr>
          <w:rFonts w:ascii="Arial" w:hAnsi="Arial" w:cs="Arial"/>
          <w:szCs w:val="20"/>
        </w:rPr>
        <w:t xml:space="preserve"> και </w:t>
      </w:r>
      <w:r w:rsidR="004137F0">
        <w:rPr>
          <w:rFonts w:ascii="Arial" w:hAnsi="Arial" w:cs="Arial"/>
          <w:szCs w:val="20"/>
        </w:rPr>
        <w:t xml:space="preserve">την </w:t>
      </w:r>
      <w:r w:rsidR="00445A3F" w:rsidRPr="009D0334">
        <w:rPr>
          <w:rFonts w:ascii="Arial" w:hAnsi="Arial" w:cs="Arial"/>
          <w:szCs w:val="20"/>
        </w:rPr>
        <w:t>αξιοπιστία της υποδομής του ΟΤΕ</w:t>
      </w:r>
      <w:r w:rsidR="004137F0">
        <w:rPr>
          <w:rFonts w:ascii="Arial" w:hAnsi="Arial" w:cs="Arial"/>
          <w:szCs w:val="20"/>
        </w:rPr>
        <w:t xml:space="preserve">, που </w:t>
      </w:r>
      <w:r w:rsidR="00445A3F" w:rsidRPr="009D0334">
        <w:rPr>
          <w:rFonts w:ascii="Arial" w:hAnsi="Arial" w:cs="Arial"/>
          <w:szCs w:val="20"/>
        </w:rPr>
        <w:t>υποστηρ</w:t>
      </w:r>
      <w:r w:rsidR="004137F0">
        <w:rPr>
          <w:rFonts w:ascii="Arial" w:hAnsi="Arial" w:cs="Arial"/>
          <w:szCs w:val="20"/>
        </w:rPr>
        <w:t xml:space="preserve">ίζεται </w:t>
      </w:r>
      <w:r w:rsidR="00445A3F" w:rsidRPr="009D0334">
        <w:rPr>
          <w:rFonts w:ascii="Arial" w:hAnsi="Arial" w:cs="Arial"/>
          <w:szCs w:val="20"/>
        </w:rPr>
        <w:t xml:space="preserve"> από </w:t>
      </w:r>
      <w:r w:rsidR="00735207" w:rsidRPr="009D0334">
        <w:rPr>
          <w:rFonts w:ascii="Arial" w:hAnsi="Arial" w:cs="Arial"/>
          <w:szCs w:val="20"/>
        </w:rPr>
        <w:t>συνεχείς</w:t>
      </w:r>
      <w:r w:rsidR="00445A3F" w:rsidRPr="009D0334">
        <w:rPr>
          <w:rFonts w:ascii="Arial" w:hAnsi="Arial" w:cs="Arial"/>
          <w:szCs w:val="20"/>
        </w:rPr>
        <w:t xml:space="preserve"> στρατηγικές επενδύσεις</w:t>
      </w:r>
      <w:r w:rsidR="004137F0">
        <w:rPr>
          <w:rFonts w:ascii="Arial" w:hAnsi="Arial" w:cs="Arial"/>
          <w:szCs w:val="20"/>
        </w:rPr>
        <w:t xml:space="preserve">. Οι επενδύσεις αυτές </w:t>
      </w:r>
      <w:r w:rsidR="00445A3F" w:rsidRPr="009D0334">
        <w:rPr>
          <w:rFonts w:ascii="Arial" w:hAnsi="Arial" w:cs="Arial"/>
          <w:szCs w:val="20"/>
        </w:rPr>
        <w:t xml:space="preserve">ενισχύουν </w:t>
      </w:r>
      <w:r w:rsidR="009C2CEC">
        <w:rPr>
          <w:rFonts w:ascii="Arial" w:hAnsi="Arial" w:cs="Arial"/>
          <w:szCs w:val="20"/>
        </w:rPr>
        <w:t xml:space="preserve">σταθερά </w:t>
      </w:r>
      <w:r w:rsidR="00445A3F" w:rsidRPr="009D0334">
        <w:rPr>
          <w:rFonts w:ascii="Arial" w:hAnsi="Arial" w:cs="Arial"/>
          <w:szCs w:val="20"/>
        </w:rPr>
        <w:t>την πιστότητα των πελατών και οδηγούν την αύξηση των εσόδων</w:t>
      </w:r>
      <w:r w:rsidR="00467902">
        <w:rPr>
          <w:rFonts w:ascii="Arial" w:hAnsi="Arial" w:cs="Arial"/>
          <w:szCs w:val="20"/>
        </w:rPr>
        <w:t xml:space="preserve">, </w:t>
      </w:r>
      <w:r w:rsidR="00467902" w:rsidRPr="00467902">
        <w:rPr>
          <w:rFonts w:ascii="Arial" w:hAnsi="Arial" w:cs="Arial"/>
          <w:szCs w:val="20"/>
        </w:rPr>
        <w:t>επιτρέποντας στον ΟΤΕ να διαφοροποιείται από τον ανταγωνισμό.</w:t>
      </w:r>
    </w:p>
    <w:tbl>
      <w:tblPr>
        <w:tblStyle w:val="TableGrid"/>
        <w:tblW w:w="1043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62"/>
        <w:gridCol w:w="1027"/>
        <w:gridCol w:w="1066"/>
        <w:gridCol w:w="1146"/>
        <w:gridCol w:w="1146"/>
        <w:gridCol w:w="1146"/>
        <w:gridCol w:w="1146"/>
      </w:tblGrid>
      <w:tr w:rsidR="00794F0C" w:rsidRPr="00D83072" w14:paraId="04DACD2A" w14:textId="77777777" w:rsidTr="00794F0C">
        <w:trPr>
          <w:trHeight w:val="411"/>
        </w:trPr>
        <w:tc>
          <w:tcPr>
            <w:tcW w:w="37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3B5110" w14:textId="134AD239" w:rsidR="00794F0C" w:rsidRPr="00CC5811" w:rsidRDefault="00794F0C" w:rsidP="00794F0C">
            <w:pPr>
              <w:tabs>
                <w:tab w:val="left" w:pos="4047"/>
              </w:tabs>
              <w:ind w:left="-108"/>
              <w:rPr>
                <w:rFonts w:ascii="Arial" w:hAnsi="Arial" w:cs="Arial"/>
                <w:i/>
                <w:color w:val="000000" w:themeColor="text1"/>
              </w:rPr>
            </w:pPr>
            <w:r w:rsidRPr="001D7A36">
              <w:rPr>
                <w:rFonts w:ascii="Arial" w:hAnsi="Arial" w:cs="Arial"/>
                <w:b/>
                <w:color w:val="000000" w:themeColor="text1"/>
                <w:lang w:val="el-GR"/>
              </w:rPr>
              <w:t xml:space="preserve"> </w:t>
            </w:r>
            <w:r w:rsidRPr="000E74C4">
              <w:rPr>
                <w:rFonts w:ascii="Arial" w:hAnsi="Arial" w:cs="Arial"/>
                <w:b/>
                <w:bCs/>
                <w:lang w:val="el-GR"/>
              </w:rPr>
              <w:t>Χρηματοοικονομικά Στοιχεία</w:t>
            </w:r>
            <w:r w:rsidRPr="000E74C4">
              <w:rPr>
                <w:rFonts w:ascii="Arial" w:hAnsi="Arial" w:cs="Arial"/>
                <w:b/>
                <w:bCs/>
              </w:rPr>
              <w:t xml:space="preserve"> </w:t>
            </w:r>
            <w:r>
              <w:rPr>
                <w:rFonts w:ascii="Arial" w:hAnsi="Arial" w:cs="Arial"/>
                <w:b/>
                <w:bCs/>
                <w:lang w:val="el-GR"/>
              </w:rPr>
              <w:t>(</w:t>
            </w:r>
            <w:r w:rsidRPr="000E74C4">
              <w:rPr>
                <w:rFonts w:ascii="Arial" w:hAnsi="Arial" w:cs="Arial"/>
                <w:b/>
                <w:bCs/>
              </w:rPr>
              <w:t>Εκατ. €</w:t>
            </w:r>
            <w:r>
              <w:rPr>
                <w:rFonts w:ascii="Arial" w:hAnsi="Arial" w:cs="Arial"/>
                <w:b/>
                <w:bCs/>
                <w:lang w:val="el-GR"/>
              </w:rPr>
              <w:t>)</w:t>
            </w:r>
          </w:p>
        </w:tc>
        <w:tc>
          <w:tcPr>
            <w:tcW w:w="1027"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FA1D123" w14:textId="77777777" w:rsidR="00794F0C" w:rsidRPr="00CC5811" w:rsidRDefault="00794F0C" w:rsidP="00794F0C">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Q2'25</w:t>
            </w:r>
          </w:p>
        </w:tc>
        <w:tc>
          <w:tcPr>
            <w:tcW w:w="106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7DE13581" w14:textId="77777777" w:rsidR="00794F0C" w:rsidRPr="00CC5811" w:rsidRDefault="00794F0C" w:rsidP="00794F0C">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Q2'24</w:t>
            </w:r>
          </w:p>
        </w:tc>
        <w:tc>
          <w:tcPr>
            <w:tcW w:w="114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3CE9790" w14:textId="77777777" w:rsidR="00794F0C" w:rsidRPr="00CC5811" w:rsidRDefault="00794F0C" w:rsidP="00794F0C">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114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67995955" w14:textId="77777777" w:rsidR="00794F0C" w:rsidRPr="00CC5811" w:rsidRDefault="00794F0C" w:rsidP="00794F0C">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6M'25</w:t>
            </w:r>
          </w:p>
        </w:tc>
        <w:tc>
          <w:tcPr>
            <w:tcW w:w="114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010512E9" w14:textId="77777777" w:rsidR="00794F0C" w:rsidRPr="00CC5811" w:rsidRDefault="00794F0C" w:rsidP="00794F0C">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6M'24</w:t>
            </w:r>
          </w:p>
        </w:tc>
        <w:tc>
          <w:tcPr>
            <w:tcW w:w="1146"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3AB31FE1" w14:textId="77777777" w:rsidR="00794F0C" w:rsidRPr="00CC5811" w:rsidRDefault="00794F0C" w:rsidP="00794F0C">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B03812" w:rsidRPr="00D83072" w14:paraId="62ECD0E6" w14:textId="77777777" w:rsidTr="00391961">
        <w:trPr>
          <w:trHeight w:val="308"/>
        </w:trPr>
        <w:tc>
          <w:tcPr>
            <w:tcW w:w="3762" w:type="dxa"/>
            <w:tcBorders>
              <w:top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8FD7BB4" w14:textId="29651936" w:rsidR="00B03812" w:rsidRPr="00CC5811" w:rsidRDefault="00B03812" w:rsidP="00B03812">
            <w:pPr>
              <w:pStyle w:val="ColorfulList-Accent11"/>
              <w:tabs>
                <w:tab w:val="left" w:pos="0"/>
                <w:tab w:val="left" w:pos="284"/>
              </w:tabs>
              <w:ind w:left="0" w:right="-90"/>
              <w:rPr>
                <w:rFonts w:ascii="Arial" w:hAnsi="Arial" w:cs="Arial"/>
                <w:color w:val="000000" w:themeColor="text1"/>
              </w:rPr>
            </w:pPr>
            <w:r>
              <w:rPr>
                <w:rFonts w:ascii="Arial" w:hAnsi="Arial" w:cs="Arial"/>
                <w:b/>
                <w:color w:val="000000" w:themeColor="text1"/>
                <w:lang w:val="el-GR"/>
              </w:rPr>
              <w:t>Κύκλος Εργασιών</w:t>
            </w:r>
          </w:p>
        </w:tc>
        <w:tc>
          <w:tcPr>
            <w:tcW w:w="1027"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0F7F921E" w14:textId="4BC5E4A4"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855</w:t>
            </w:r>
            <w:r w:rsidR="00933233">
              <w:rPr>
                <w:rFonts w:ascii="Arial" w:hAnsi="Arial" w:cs="Arial"/>
                <w:b/>
                <w:bCs/>
                <w:color w:val="000000"/>
              </w:rPr>
              <w:t>,</w:t>
            </w:r>
            <w:r>
              <w:rPr>
                <w:rFonts w:ascii="Arial" w:hAnsi="Arial" w:cs="Arial"/>
                <w:b/>
                <w:bCs/>
                <w:color w:val="000000"/>
              </w:rPr>
              <w:t>1</w:t>
            </w:r>
          </w:p>
        </w:tc>
        <w:tc>
          <w:tcPr>
            <w:tcW w:w="1066" w:type="dxa"/>
            <w:tcBorders>
              <w:top w:val="single" w:sz="2" w:space="0" w:color="808080" w:themeColor="background1" w:themeShade="80"/>
              <w:left w:val="nil"/>
              <w:bottom w:val="nil"/>
              <w:right w:val="nil"/>
            </w:tcBorders>
            <w:shd w:val="clear" w:color="auto" w:fill="F2F2F2" w:themeFill="background1" w:themeFillShade="F2"/>
            <w:vAlign w:val="center"/>
          </w:tcPr>
          <w:p w14:paraId="2C1547B1" w14:textId="3C3DD906"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846</w:t>
            </w:r>
            <w:r w:rsidR="00933233">
              <w:rPr>
                <w:rFonts w:ascii="Arial" w:hAnsi="Arial" w:cs="Arial"/>
                <w:b/>
                <w:bCs/>
                <w:color w:val="000000"/>
              </w:rPr>
              <w:t>,</w:t>
            </w:r>
            <w:r>
              <w:rPr>
                <w:rFonts w:ascii="Arial" w:hAnsi="Arial" w:cs="Arial"/>
                <w:b/>
                <w:bCs/>
                <w:color w:val="000000"/>
              </w:rPr>
              <w:t>1</w:t>
            </w:r>
          </w:p>
        </w:tc>
        <w:tc>
          <w:tcPr>
            <w:tcW w:w="1146" w:type="dxa"/>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476C0D05" w14:textId="543A218C"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+1</w:t>
            </w:r>
            <w:r w:rsidR="00933233">
              <w:rPr>
                <w:rFonts w:ascii="Arial" w:hAnsi="Arial" w:cs="Arial"/>
                <w:b/>
                <w:bCs/>
                <w:color w:val="000000"/>
              </w:rPr>
              <w:t>,</w:t>
            </w:r>
            <w:r>
              <w:rPr>
                <w:rFonts w:ascii="Arial" w:hAnsi="Arial" w:cs="Arial"/>
                <w:b/>
                <w:bCs/>
                <w:color w:val="000000"/>
              </w:rPr>
              <w:t>1%</w:t>
            </w:r>
          </w:p>
        </w:tc>
        <w:tc>
          <w:tcPr>
            <w:tcW w:w="1146"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173C49BE" w14:textId="2560C36B" w:rsidR="00B03812" w:rsidRPr="00D83072" w:rsidRDefault="00B03812" w:rsidP="00B03812">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1</w:t>
            </w:r>
            <w:r w:rsidR="00933233">
              <w:rPr>
                <w:rFonts w:ascii="Arial" w:hAnsi="Arial" w:cs="Arial"/>
                <w:b/>
                <w:bCs/>
                <w:color w:val="000000"/>
              </w:rPr>
              <w:t>.</w:t>
            </w:r>
            <w:r>
              <w:rPr>
                <w:rFonts w:ascii="Arial" w:hAnsi="Arial" w:cs="Arial"/>
                <w:b/>
                <w:bCs/>
                <w:color w:val="000000"/>
              </w:rPr>
              <w:t>674</w:t>
            </w:r>
            <w:r w:rsidR="00933233">
              <w:rPr>
                <w:rFonts w:ascii="Arial" w:hAnsi="Arial" w:cs="Arial"/>
                <w:b/>
                <w:bCs/>
                <w:color w:val="000000"/>
              </w:rPr>
              <w:t>,</w:t>
            </w:r>
            <w:r>
              <w:rPr>
                <w:rFonts w:ascii="Arial" w:hAnsi="Arial" w:cs="Arial"/>
                <w:b/>
                <w:bCs/>
                <w:color w:val="000000"/>
              </w:rPr>
              <w:t>0</w:t>
            </w:r>
          </w:p>
        </w:tc>
        <w:tc>
          <w:tcPr>
            <w:tcW w:w="1146" w:type="dxa"/>
            <w:tcBorders>
              <w:top w:val="single" w:sz="2" w:space="0" w:color="808080" w:themeColor="background1" w:themeShade="80"/>
              <w:left w:val="nil"/>
              <w:bottom w:val="nil"/>
              <w:right w:val="nil"/>
            </w:tcBorders>
            <w:shd w:val="clear" w:color="auto" w:fill="F2F2F2" w:themeFill="background1" w:themeFillShade="F2"/>
            <w:vAlign w:val="center"/>
          </w:tcPr>
          <w:p w14:paraId="7EE5B817" w14:textId="02704052" w:rsidR="00B03812" w:rsidRPr="00D83072" w:rsidRDefault="00B03812" w:rsidP="00B03812">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1</w:t>
            </w:r>
            <w:r w:rsidR="00933233">
              <w:rPr>
                <w:rFonts w:ascii="Arial" w:hAnsi="Arial" w:cs="Arial"/>
                <w:b/>
                <w:bCs/>
                <w:color w:val="000000"/>
              </w:rPr>
              <w:t>.</w:t>
            </w:r>
            <w:r>
              <w:rPr>
                <w:rFonts w:ascii="Arial" w:hAnsi="Arial" w:cs="Arial"/>
                <w:b/>
                <w:bCs/>
                <w:color w:val="000000"/>
              </w:rPr>
              <w:t>658</w:t>
            </w:r>
            <w:r w:rsidR="00933233">
              <w:rPr>
                <w:rFonts w:ascii="Arial" w:hAnsi="Arial" w:cs="Arial"/>
                <w:b/>
                <w:bCs/>
                <w:color w:val="000000"/>
              </w:rPr>
              <w:t>,</w:t>
            </w:r>
            <w:r>
              <w:rPr>
                <w:rFonts w:ascii="Arial" w:hAnsi="Arial" w:cs="Arial"/>
                <w:b/>
                <w:bCs/>
                <w:color w:val="000000"/>
              </w:rPr>
              <w:t>4</w:t>
            </w:r>
          </w:p>
        </w:tc>
        <w:tc>
          <w:tcPr>
            <w:tcW w:w="1146" w:type="dxa"/>
            <w:tcBorders>
              <w:top w:val="single" w:sz="2" w:space="0" w:color="808080" w:themeColor="background1" w:themeShade="80"/>
              <w:left w:val="nil"/>
              <w:bottom w:val="nil"/>
              <w:right w:val="nil"/>
            </w:tcBorders>
            <w:shd w:val="clear" w:color="auto" w:fill="F2F2F2" w:themeFill="background1" w:themeFillShade="F2"/>
            <w:vAlign w:val="center"/>
          </w:tcPr>
          <w:p w14:paraId="4DD441CA" w14:textId="334EBD8A" w:rsidR="00B03812" w:rsidRPr="00D83072" w:rsidRDefault="00B03812" w:rsidP="00B03812">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+0</w:t>
            </w:r>
            <w:r w:rsidR="00933233">
              <w:rPr>
                <w:rFonts w:ascii="Arial" w:hAnsi="Arial" w:cs="Arial"/>
                <w:b/>
                <w:bCs/>
                <w:color w:val="000000"/>
              </w:rPr>
              <w:t>,</w:t>
            </w:r>
            <w:r>
              <w:rPr>
                <w:rFonts w:ascii="Arial" w:hAnsi="Arial" w:cs="Arial"/>
                <w:b/>
                <w:bCs/>
                <w:color w:val="000000"/>
              </w:rPr>
              <w:t>9%</w:t>
            </w:r>
          </w:p>
        </w:tc>
      </w:tr>
      <w:tr w:rsidR="00B03812" w:rsidRPr="00D83072" w14:paraId="7EB5FC78" w14:textId="77777777" w:rsidTr="00391961">
        <w:trPr>
          <w:trHeight w:val="308"/>
        </w:trPr>
        <w:tc>
          <w:tcPr>
            <w:tcW w:w="3762" w:type="dxa"/>
            <w:tcBorders>
              <w:top w:val="nil"/>
              <w:bottom w:val="nil"/>
              <w:right w:val="single" w:sz="2" w:space="0" w:color="808080" w:themeColor="background1" w:themeShade="80"/>
            </w:tcBorders>
            <w:shd w:val="clear" w:color="auto" w:fill="auto"/>
            <w:vAlign w:val="center"/>
          </w:tcPr>
          <w:p w14:paraId="321704B0" w14:textId="53B25D96" w:rsidR="00B03812" w:rsidRPr="00CC5811" w:rsidRDefault="00B03812" w:rsidP="00B03812">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λιανικής σταθερής</w:t>
            </w:r>
          </w:p>
        </w:tc>
        <w:tc>
          <w:tcPr>
            <w:tcW w:w="1027" w:type="dxa"/>
            <w:tcBorders>
              <w:top w:val="nil"/>
              <w:left w:val="single" w:sz="2" w:space="0" w:color="808080" w:themeColor="background1" w:themeShade="80"/>
              <w:bottom w:val="nil"/>
              <w:right w:val="nil"/>
            </w:tcBorders>
            <w:shd w:val="clear" w:color="auto" w:fill="auto"/>
            <w:vAlign w:val="center"/>
          </w:tcPr>
          <w:p w14:paraId="381B9474" w14:textId="5E4F8BEB"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228</w:t>
            </w:r>
            <w:r w:rsidR="00933233">
              <w:rPr>
                <w:rFonts w:ascii="Arial" w:hAnsi="Arial" w:cs="Arial"/>
                <w:color w:val="000000"/>
              </w:rPr>
              <w:t>,</w:t>
            </w:r>
            <w:r>
              <w:rPr>
                <w:rFonts w:ascii="Arial" w:hAnsi="Arial" w:cs="Arial"/>
                <w:color w:val="000000"/>
              </w:rPr>
              <w:t>8</w:t>
            </w:r>
          </w:p>
        </w:tc>
        <w:tc>
          <w:tcPr>
            <w:tcW w:w="1066" w:type="dxa"/>
            <w:tcBorders>
              <w:top w:val="nil"/>
              <w:left w:val="nil"/>
              <w:bottom w:val="nil"/>
              <w:right w:val="nil"/>
            </w:tcBorders>
            <w:shd w:val="clear" w:color="auto" w:fill="auto"/>
            <w:vAlign w:val="center"/>
          </w:tcPr>
          <w:p w14:paraId="151AE8AE" w14:textId="1DF281F1"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227</w:t>
            </w:r>
            <w:r w:rsidR="00933233">
              <w:rPr>
                <w:rFonts w:ascii="Arial" w:hAnsi="Arial" w:cs="Arial"/>
                <w:color w:val="000000"/>
              </w:rPr>
              <w:t>,</w:t>
            </w:r>
            <w:r>
              <w:rPr>
                <w:rFonts w:ascii="Arial" w:hAnsi="Arial" w:cs="Arial"/>
                <w:color w:val="000000"/>
              </w:rPr>
              <w:t>5</w:t>
            </w:r>
          </w:p>
        </w:tc>
        <w:tc>
          <w:tcPr>
            <w:tcW w:w="1146" w:type="dxa"/>
            <w:tcBorders>
              <w:top w:val="nil"/>
              <w:left w:val="nil"/>
              <w:bottom w:val="nil"/>
              <w:right w:val="single" w:sz="2" w:space="0" w:color="808080" w:themeColor="background1" w:themeShade="80"/>
            </w:tcBorders>
            <w:shd w:val="clear" w:color="auto" w:fill="auto"/>
            <w:vAlign w:val="center"/>
          </w:tcPr>
          <w:p w14:paraId="445D1A13" w14:textId="06855371"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+0</w:t>
            </w:r>
            <w:r w:rsidR="00933233">
              <w:rPr>
                <w:rFonts w:ascii="Arial" w:hAnsi="Arial" w:cs="Arial"/>
                <w:color w:val="000000"/>
              </w:rPr>
              <w:t>,</w:t>
            </w:r>
            <w:r>
              <w:rPr>
                <w:rFonts w:ascii="Arial" w:hAnsi="Arial" w:cs="Arial"/>
                <w:color w:val="000000"/>
              </w:rPr>
              <w:t>6%</w:t>
            </w:r>
          </w:p>
        </w:tc>
        <w:tc>
          <w:tcPr>
            <w:tcW w:w="1146" w:type="dxa"/>
            <w:tcBorders>
              <w:top w:val="nil"/>
              <w:left w:val="single" w:sz="2" w:space="0" w:color="808080" w:themeColor="background1" w:themeShade="80"/>
              <w:bottom w:val="nil"/>
              <w:right w:val="nil"/>
            </w:tcBorders>
            <w:vAlign w:val="center"/>
          </w:tcPr>
          <w:p w14:paraId="42BE33F4" w14:textId="56DFFAF4"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457</w:t>
            </w:r>
            <w:r w:rsidR="00933233">
              <w:rPr>
                <w:rFonts w:ascii="Arial" w:hAnsi="Arial" w:cs="Arial"/>
                <w:color w:val="000000"/>
              </w:rPr>
              <w:t>,</w:t>
            </w:r>
            <w:r>
              <w:rPr>
                <w:rFonts w:ascii="Arial" w:hAnsi="Arial" w:cs="Arial"/>
                <w:color w:val="000000"/>
              </w:rPr>
              <w:t>4</w:t>
            </w:r>
          </w:p>
        </w:tc>
        <w:tc>
          <w:tcPr>
            <w:tcW w:w="1146" w:type="dxa"/>
            <w:tcBorders>
              <w:top w:val="nil"/>
              <w:left w:val="nil"/>
              <w:bottom w:val="nil"/>
              <w:right w:val="nil"/>
            </w:tcBorders>
            <w:vAlign w:val="center"/>
          </w:tcPr>
          <w:p w14:paraId="15DBE472" w14:textId="69B4C6EC"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456</w:t>
            </w:r>
            <w:r w:rsidR="00933233">
              <w:rPr>
                <w:rFonts w:ascii="Arial" w:hAnsi="Arial" w:cs="Arial"/>
                <w:color w:val="000000"/>
              </w:rPr>
              <w:t>,</w:t>
            </w:r>
            <w:r>
              <w:rPr>
                <w:rFonts w:ascii="Arial" w:hAnsi="Arial" w:cs="Arial"/>
                <w:color w:val="000000"/>
              </w:rPr>
              <w:t>6</w:t>
            </w:r>
          </w:p>
        </w:tc>
        <w:tc>
          <w:tcPr>
            <w:tcW w:w="1146" w:type="dxa"/>
            <w:tcBorders>
              <w:top w:val="nil"/>
              <w:left w:val="nil"/>
              <w:bottom w:val="nil"/>
              <w:right w:val="nil"/>
            </w:tcBorders>
            <w:vAlign w:val="center"/>
          </w:tcPr>
          <w:p w14:paraId="2FD7A3DC" w14:textId="55ABAA85"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+0</w:t>
            </w:r>
            <w:r w:rsidR="00933233">
              <w:rPr>
                <w:rFonts w:ascii="Arial" w:hAnsi="Arial" w:cs="Arial"/>
                <w:color w:val="000000"/>
              </w:rPr>
              <w:t>,</w:t>
            </w:r>
            <w:r>
              <w:rPr>
                <w:rFonts w:ascii="Arial" w:hAnsi="Arial" w:cs="Arial"/>
                <w:color w:val="000000"/>
              </w:rPr>
              <w:t>2%</w:t>
            </w:r>
          </w:p>
        </w:tc>
      </w:tr>
      <w:tr w:rsidR="00B03812" w:rsidRPr="00D83072" w14:paraId="395EF866" w14:textId="77777777" w:rsidTr="00391961">
        <w:trPr>
          <w:trHeight w:val="308"/>
        </w:trPr>
        <w:tc>
          <w:tcPr>
            <w:tcW w:w="3762" w:type="dxa"/>
            <w:tcBorders>
              <w:top w:val="nil"/>
              <w:bottom w:val="nil"/>
              <w:right w:val="single" w:sz="2" w:space="0" w:color="808080" w:themeColor="background1" w:themeShade="80"/>
            </w:tcBorders>
            <w:shd w:val="clear" w:color="auto" w:fill="auto"/>
            <w:vAlign w:val="center"/>
          </w:tcPr>
          <w:p w14:paraId="26A387B9" w14:textId="00236026" w:rsidR="00B03812" w:rsidRPr="00CC5811" w:rsidRDefault="00B03812" w:rsidP="00B03812">
            <w:pPr>
              <w:pStyle w:val="ColorfulList-Accent11"/>
              <w:tabs>
                <w:tab w:val="left" w:pos="0"/>
                <w:tab w:val="left" w:pos="284"/>
              </w:tabs>
              <w:ind w:left="0" w:right="-90"/>
              <w:jc w:val="right"/>
              <w:rPr>
                <w:rFonts w:ascii="Arial" w:hAnsi="Arial" w:cs="Arial"/>
                <w:i/>
                <w:color w:val="000000" w:themeColor="text1"/>
              </w:rPr>
            </w:pPr>
            <w:r w:rsidRPr="00A14889">
              <w:rPr>
                <w:rFonts w:ascii="Arial" w:hAnsi="Arial" w:cs="Arial"/>
                <w:i/>
                <w:color w:val="000000" w:themeColor="text1"/>
              </w:rPr>
              <w:t>...</w:t>
            </w:r>
            <w:r>
              <w:rPr>
                <w:rFonts w:ascii="Arial" w:hAnsi="Arial" w:cs="Arial"/>
                <w:i/>
                <w:color w:val="000000" w:themeColor="text1"/>
                <w:lang w:val="el-GR"/>
              </w:rPr>
              <w:t xml:space="preserve">συμπ. </w:t>
            </w:r>
            <w:r>
              <w:rPr>
                <w:rFonts w:ascii="Arial" w:hAnsi="Arial" w:cs="Arial"/>
                <w:i/>
                <w:color w:val="000000" w:themeColor="text1"/>
              </w:rPr>
              <w:t>Data Com</w:t>
            </w:r>
            <w:r w:rsidRPr="00A14889">
              <w:rPr>
                <w:rFonts w:ascii="Arial" w:hAnsi="Arial" w:cs="Arial"/>
                <w:i/>
                <w:color w:val="000000" w:themeColor="text1"/>
              </w:rPr>
              <w:t>.</w:t>
            </w:r>
          </w:p>
        </w:tc>
        <w:tc>
          <w:tcPr>
            <w:tcW w:w="1027" w:type="dxa"/>
            <w:tcBorders>
              <w:top w:val="nil"/>
              <w:left w:val="single" w:sz="2" w:space="0" w:color="808080" w:themeColor="background1" w:themeShade="80"/>
              <w:bottom w:val="nil"/>
              <w:right w:val="nil"/>
            </w:tcBorders>
            <w:shd w:val="clear" w:color="auto" w:fill="auto"/>
            <w:vAlign w:val="center"/>
          </w:tcPr>
          <w:p w14:paraId="6A9A8F0F" w14:textId="28AE40F3"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222577">
              <w:rPr>
                <w:rFonts w:ascii="Arial" w:hAnsi="Arial" w:cs="Arial"/>
                <w:i/>
                <w:iCs/>
                <w:color w:val="000000"/>
              </w:rPr>
              <w:t>253</w:t>
            </w:r>
            <w:r w:rsidR="00933233">
              <w:rPr>
                <w:rFonts w:ascii="Arial" w:hAnsi="Arial" w:cs="Arial"/>
                <w:i/>
                <w:iCs/>
                <w:color w:val="000000"/>
              </w:rPr>
              <w:t>,</w:t>
            </w:r>
            <w:r w:rsidRPr="00222577">
              <w:rPr>
                <w:rFonts w:ascii="Arial" w:hAnsi="Arial" w:cs="Arial"/>
                <w:i/>
                <w:iCs/>
                <w:color w:val="000000"/>
              </w:rPr>
              <w:t>5</w:t>
            </w:r>
          </w:p>
        </w:tc>
        <w:tc>
          <w:tcPr>
            <w:tcW w:w="1066" w:type="dxa"/>
            <w:tcBorders>
              <w:top w:val="nil"/>
              <w:left w:val="nil"/>
              <w:bottom w:val="nil"/>
              <w:right w:val="nil"/>
            </w:tcBorders>
            <w:shd w:val="clear" w:color="auto" w:fill="auto"/>
            <w:vAlign w:val="center"/>
          </w:tcPr>
          <w:p w14:paraId="466F1DE5" w14:textId="1DB87745"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222577">
              <w:rPr>
                <w:rFonts w:ascii="Arial" w:hAnsi="Arial" w:cs="Arial"/>
                <w:i/>
                <w:iCs/>
                <w:color w:val="000000"/>
              </w:rPr>
              <w:t>250</w:t>
            </w:r>
            <w:r w:rsidR="00933233">
              <w:rPr>
                <w:rFonts w:ascii="Arial" w:hAnsi="Arial" w:cs="Arial"/>
                <w:i/>
                <w:iCs/>
                <w:color w:val="000000"/>
              </w:rPr>
              <w:t>,</w:t>
            </w:r>
            <w:r w:rsidRPr="00222577">
              <w:rPr>
                <w:rFonts w:ascii="Arial" w:hAnsi="Arial" w:cs="Arial"/>
                <w:i/>
                <w:iCs/>
                <w:color w:val="000000"/>
              </w:rPr>
              <w:t>6</w:t>
            </w:r>
          </w:p>
        </w:tc>
        <w:tc>
          <w:tcPr>
            <w:tcW w:w="1146" w:type="dxa"/>
            <w:tcBorders>
              <w:top w:val="nil"/>
              <w:left w:val="nil"/>
              <w:bottom w:val="nil"/>
              <w:right w:val="single" w:sz="2" w:space="0" w:color="808080" w:themeColor="background1" w:themeShade="80"/>
            </w:tcBorders>
            <w:shd w:val="clear" w:color="auto" w:fill="auto"/>
            <w:vAlign w:val="center"/>
          </w:tcPr>
          <w:p w14:paraId="2FDAC62A" w14:textId="2D3C70B4"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222577">
              <w:rPr>
                <w:rFonts w:ascii="Arial" w:hAnsi="Arial" w:cs="Arial"/>
                <w:i/>
                <w:iCs/>
                <w:color w:val="000000"/>
              </w:rPr>
              <w:t>+1</w:t>
            </w:r>
            <w:r w:rsidR="00933233">
              <w:rPr>
                <w:rFonts w:ascii="Arial" w:hAnsi="Arial" w:cs="Arial"/>
                <w:i/>
                <w:iCs/>
                <w:color w:val="000000"/>
              </w:rPr>
              <w:t>,</w:t>
            </w:r>
            <w:r w:rsidRPr="00222577">
              <w:rPr>
                <w:rFonts w:ascii="Arial" w:hAnsi="Arial" w:cs="Arial"/>
                <w:i/>
                <w:iCs/>
                <w:color w:val="000000"/>
              </w:rPr>
              <w:t>2%</w:t>
            </w:r>
          </w:p>
        </w:tc>
        <w:tc>
          <w:tcPr>
            <w:tcW w:w="1146" w:type="dxa"/>
            <w:tcBorders>
              <w:top w:val="nil"/>
              <w:left w:val="single" w:sz="2" w:space="0" w:color="808080" w:themeColor="background1" w:themeShade="80"/>
              <w:bottom w:val="nil"/>
              <w:right w:val="nil"/>
            </w:tcBorders>
            <w:vAlign w:val="center"/>
          </w:tcPr>
          <w:p w14:paraId="76F10947" w14:textId="12CFD975" w:rsidR="00B03812" w:rsidRPr="00D83072" w:rsidRDefault="00B03812" w:rsidP="00B03812">
            <w:pPr>
              <w:pStyle w:val="ColorfulList-Accent11"/>
              <w:tabs>
                <w:tab w:val="left" w:pos="0"/>
                <w:tab w:val="left" w:pos="284"/>
              </w:tabs>
              <w:ind w:left="0" w:right="-90"/>
              <w:jc w:val="center"/>
              <w:rPr>
                <w:rFonts w:ascii="Arial" w:hAnsi="Arial" w:cs="Arial"/>
                <w:color w:val="FF0000"/>
              </w:rPr>
            </w:pPr>
            <w:r w:rsidRPr="00222577">
              <w:rPr>
                <w:rFonts w:ascii="Arial" w:hAnsi="Arial" w:cs="Arial"/>
                <w:i/>
                <w:iCs/>
                <w:color w:val="000000"/>
              </w:rPr>
              <w:t>505</w:t>
            </w:r>
            <w:r w:rsidR="00933233">
              <w:rPr>
                <w:rFonts w:ascii="Arial" w:hAnsi="Arial" w:cs="Arial"/>
                <w:i/>
                <w:iCs/>
                <w:color w:val="000000"/>
              </w:rPr>
              <w:t>,</w:t>
            </w:r>
            <w:r w:rsidRPr="00222577">
              <w:rPr>
                <w:rFonts w:ascii="Arial" w:hAnsi="Arial" w:cs="Arial"/>
                <w:i/>
                <w:iCs/>
                <w:color w:val="000000"/>
              </w:rPr>
              <w:t>5</w:t>
            </w:r>
          </w:p>
        </w:tc>
        <w:tc>
          <w:tcPr>
            <w:tcW w:w="1146" w:type="dxa"/>
            <w:tcBorders>
              <w:top w:val="nil"/>
              <w:left w:val="nil"/>
              <w:bottom w:val="nil"/>
              <w:right w:val="nil"/>
            </w:tcBorders>
            <w:vAlign w:val="center"/>
          </w:tcPr>
          <w:p w14:paraId="17FDE8B3" w14:textId="11959304" w:rsidR="00B03812" w:rsidRPr="00D83072" w:rsidRDefault="00B03812" w:rsidP="00B03812">
            <w:pPr>
              <w:pStyle w:val="ColorfulList-Accent11"/>
              <w:tabs>
                <w:tab w:val="left" w:pos="0"/>
                <w:tab w:val="left" w:pos="284"/>
              </w:tabs>
              <w:ind w:left="0" w:right="-90"/>
              <w:jc w:val="center"/>
              <w:rPr>
                <w:rFonts w:ascii="Arial" w:hAnsi="Arial" w:cs="Arial"/>
                <w:color w:val="FF0000"/>
              </w:rPr>
            </w:pPr>
            <w:r w:rsidRPr="00222577">
              <w:rPr>
                <w:rFonts w:ascii="Arial" w:hAnsi="Arial" w:cs="Arial"/>
                <w:i/>
                <w:iCs/>
                <w:color w:val="000000"/>
              </w:rPr>
              <w:t>502</w:t>
            </w:r>
            <w:r w:rsidR="00933233">
              <w:rPr>
                <w:rFonts w:ascii="Arial" w:hAnsi="Arial" w:cs="Arial"/>
                <w:i/>
                <w:iCs/>
                <w:color w:val="000000"/>
              </w:rPr>
              <w:t>,</w:t>
            </w:r>
            <w:r w:rsidRPr="00222577">
              <w:rPr>
                <w:rFonts w:ascii="Arial" w:hAnsi="Arial" w:cs="Arial"/>
                <w:i/>
                <w:iCs/>
                <w:color w:val="000000"/>
              </w:rPr>
              <w:t>2</w:t>
            </w:r>
          </w:p>
        </w:tc>
        <w:tc>
          <w:tcPr>
            <w:tcW w:w="1146" w:type="dxa"/>
            <w:tcBorders>
              <w:top w:val="nil"/>
              <w:left w:val="nil"/>
              <w:bottom w:val="nil"/>
              <w:right w:val="nil"/>
            </w:tcBorders>
            <w:vAlign w:val="center"/>
          </w:tcPr>
          <w:p w14:paraId="02D4D0E8" w14:textId="53808965" w:rsidR="00B03812" w:rsidRPr="00D83072" w:rsidRDefault="00B03812" w:rsidP="00B03812">
            <w:pPr>
              <w:pStyle w:val="ColorfulList-Accent11"/>
              <w:tabs>
                <w:tab w:val="left" w:pos="0"/>
                <w:tab w:val="left" w:pos="284"/>
              </w:tabs>
              <w:ind w:left="0" w:right="-90"/>
              <w:jc w:val="center"/>
              <w:rPr>
                <w:rFonts w:ascii="Arial" w:hAnsi="Arial" w:cs="Arial"/>
                <w:color w:val="FF0000"/>
              </w:rPr>
            </w:pPr>
            <w:r w:rsidRPr="00222577">
              <w:rPr>
                <w:rFonts w:ascii="Arial" w:hAnsi="Arial" w:cs="Arial"/>
                <w:i/>
                <w:iCs/>
                <w:color w:val="000000"/>
              </w:rPr>
              <w:t>+0</w:t>
            </w:r>
            <w:r w:rsidR="00933233">
              <w:rPr>
                <w:rFonts w:ascii="Arial" w:hAnsi="Arial" w:cs="Arial"/>
                <w:i/>
                <w:iCs/>
                <w:color w:val="000000"/>
              </w:rPr>
              <w:t>,</w:t>
            </w:r>
            <w:r w:rsidRPr="00222577">
              <w:rPr>
                <w:rFonts w:ascii="Arial" w:hAnsi="Arial" w:cs="Arial"/>
                <w:i/>
                <w:iCs/>
                <w:color w:val="000000"/>
              </w:rPr>
              <w:t>7%</w:t>
            </w:r>
          </w:p>
        </w:tc>
      </w:tr>
      <w:tr w:rsidR="00B03812" w:rsidRPr="00D83072" w14:paraId="794AC071" w14:textId="77777777" w:rsidTr="00391961">
        <w:trPr>
          <w:trHeight w:val="308"/>
        </w:trPr>
        <w:tc>
          <w:tcPr>
            <w:tcW w:w="3762" w:type="dxa"/>
            <w:tcBorders>
              <w:top w:val="nil"/>
              <w:bottom w:val="nil"/>
              <w:right w:val="single" w:sz="2" w:space="0" w:color="808080" w:themeColor="background1" w:themeShade="80"/>
            </w:tcBorders>
            <w:shd w:val="clear" w:color="auto" w:fill="auto"/>
            <w:vAlign w:val="center"/>
          </w:tcPr>
          <w:p w14:paraId="0B6C29AB" w14:textId="02CFCAD6" w:rsidR="00B03812" w:rsidRPr="00CC5811" w:rsidRDefault="00B03812" w:rsidP="00B03812">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από υπηρεσίες κινητής</w:t>
            </w:r>
          </w:p>
        </w:tc>
        <w:tc>
          <w:tcPr>
            <w:tcW w:w="1027" w:type="dxa"/>
            <w:tcBorders>
              <w:top w:val="nil"/>
              <w:left w:val="single" w:sz="2" w:space="0" w:color="808080" w:themeColor="background1" w:themeShade="80"/>
              <w:bottom w:val="nil"/>
              <w:right w:val="nil"/>
            </w:tcBorders>
            <w:shd w:val="clear" w:color="auto" w:fill="auto"/>
            <w:vAlign w:val="center"/>
          </w:tcPr>
          <w:p w14:paraId="4F87299C" w14:textId="4B480799"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265</w:t>
            </w:r>
            <w:r w:rsidR="00933233">
              <w:rPr>
                <w:rFonts w:ascii="Arial" w:hAnsi="Arial" w:cs="Arial"/>
                <w:color w:val="000000"/>
              </w:rPr>
              <w:t>,</w:t>
            </w:r>
            <w:r>
              <w:rPr>
                <w:rFonts w:ascii="Arial" w:hAnsi="Arial" w:cs="Arial"/>
                <w:color w:val="000000"/>
              </w:rPr>
              <w:t>6</w:t>
            </w:r>
          </w:p>
        </w:tc>
        <w:tc>
          <w:tcPr>
            <w:tcW w:w="1066" w:type="dxa"/>
            <w:tcBorders>
              <w:top w:val="nil"/>
              <w:left w:val="nil"/>
              <w:bottom w:val="nil"/>
              <w:right w:val="nil"/>
            </w:tcBorders>
            <w:shd w:val="clear" w:color="auto" w:fill="auto"/>
            <w:vAlign w:val="center"/>
          </w:tcPr>
          <w:p w14:paraId="0F54311F" w14:textId="4A7852B9"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257</w:t>
            </w:r>
            <w:r w:rsidR="00933233">
              <w:rPr>
                <w:rFonts w:ascii="Arial" w:hAnsi="Arial" w:cs="Arial"/>
                <w:color w:val="000000"/>
              </w:rPr>
              <w:t>,</w:t>
            </w:r>
            <w:r>
              <w:rPr>
                <w:rFonts w:ascii="Arial" w:hAnsi="Arial" w:cs="Arial"/>
                <w:color w:val="000000"/>
              </w:rPr>
              <w:t>4</w:t>
            </w:r>
          </w:p>
        </w:tc>
        <w:tc>
          <w:tcPr>
            <w:tcW w:w="1146" w:type="dxa"/>
            <w:tcBorders>
              <w:top w:val="nil"/>
              <w:left w:val="nil"/>
              <w:bottom w:val="nil"/>
              <w:right w:val="single" w:sz="2" w:space="0" w:color="808080" w:themeColor="background1" w:themeShade="80"/>
            </w:tcBorders>
            <w:shd w:val="clear" w:color="auto" w:fill="auto"/>
            <w:vAlign w:val="center"/>
          </w:tcPr>
          <w:p w14:paraId="2BED37DF" w14:textId="790DCDA0"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+3</w:t>
            </w:r>
            <w:r w:rsidR="00933233">
              <w:rPr>
                <w:rFonts w:ascii="Arial" w:hAnsi="Arial" w:cs="Arial"/>
                <w:color w:val="000000"/>
              </w:rPr>
              <w:t>,</w:t>
            </w:r>
            <w:r>
              <w:rPr>
                <w:rFonts w:ascii="Arial" w:hAnsi="Arial" w:cs="Arial"/>
                <w:color w:val="000000"/>
              </w:rPr>
              <w:t>2%</w:t>
            </w:r>
          </w:p>
        </w:tc>
        <w:tc>
          <w:tcPr>
            <w:tcW w:w="1146" w:type="dxa"/>
            <w:tcBorders>
              <w:top w:val="nil"/>
              <w:left w:val="single" w:sz="2" w:space="0" w:color="808080" w:themeColor="background1" w:themeShade="80"/>
              <w:bottom w:val="nil"/>
              <w:right w:val="nil"/>
            </w:tcBorders>
            <w:vAlign w:val="center"/>
          </w:tcPr>
          <w:p w14:paraId="46853609" w14:textId="20C272A5"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511</w:t>
            </w:r>
            <w:r w:rsidR="00933233">
              <w:rPr>
                <w:rFonts w:ascii="Arial" w:hAnsi="Arial" w:cs="Arial"/>
                <w:color w:val="000000"/>
              </w:rPr>
              <w:t>,</w:t>
            </w:r>
            <w:r>
              <w:rPr>
                <w:rFonts w:ascii="Arial" w:hAnsi="Arial" w:cs="Arial"/>
                <w:color w:val="000000"/>
              </w:rPr>
              <w:t>9</w:t>
            </w:r>
          </w:p>
        </w:tc>
        <w:tc>
          <w:tcPr>
            <w:tcW w:w="1146" w:type="dxa"/>
            <w:tcBorders>
              <w:top w:val="nil"/>
              <w:left w:val="nil"/>
              <w:bottom w:val="nil"/>
              <w:right w:val="nil"/>
            </w:tcBorders>
            <w:vAlign w:val="center"/>
          </w:tcPr>
          <w:p w14:paraId="7F76D0CE" w14:textId="5E9E68AA"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500</w:t>
            </w:r>
            <w:r w:rsidR="00933233">
              <w:rPr>
                <w:rFonts w:ascii="Arial" w:hAnsi="Arial" w:cs="Arial"/>
                <w:color w:val="000000"/>
              </w:rPr>
              <w:t>,</w:t>
            </w:r>
            <w:r>
              <w:rPr>
                <w:rFonts w:ascii="Arial" w:hAnsi="Arial" w:cs="Arial"/>
                <w:color w:val="000000"/>
              </w:rPr>
              <w:t>7</w:t>
            </w:r>
          </w:p>
        </w:tc>
        <w:tc>
          <w:tcPr>
            <w:tcW w:w="1146" w:type="dxa"/>
            <w:tcBorders>
              <w:top w:val="nil"/>
              <w:left w:val="nil"/>
              <w:bottom w:val="nil"/>
              <w:right w:val="nil"/>
            </w:tcBorders>
            <w:vAlign w:val="center"/>
          </w:tcPr>
          <w:p w14:paraId="0C35715D" w14:textId="01A2BF0E"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933233">
              <w:rPr>
                <w:rFonts w:ascii="Arial" w:hAnsi="Arial" w:cs="Arial"/>
                <w:color w:val="000000"/>
              </w:rPr>
              <w:t>,</w:t>
            </w:r>
            <w:r>
              <w:rPr>
                <w:rFonts w:ascii="Arial" w:hAnsi="Arial" w:cs="Arial"/>
                <w:color w:val="000000"/>
              </w:rPr>
              <w:t>2%</w:t>
            </w:r>
          </w:p>
        </w:tc>
      </w:tr>
      <w:tr w:rsidR="00B03812" w:rsidRPr="00D83072" w14:paraId="23956B13" w14:textId="77777777" w:rsidTr="00391961">
        <w:trPr>
          <w:trHeight w:val="308"/>
        </w:trPr>
        <w:tc>
          <w:tcPr>
            <w:tcW w:w="3762" w:type="dxa"/>
            <w:tcBorders>
              <w:top w:val="nil"/>
              <w:bottom w:val="nil"/>
              <w:right w:val="single" w:sz="2" w:space="0" w:color="808080" w:themeColor="background1" w:themeShade="80"/>
            </w:tcBorders>
            <w:shd w:val="clear" w:color="auto" w:fill="auto"/>
            <w:vAlign w:val="center"/>
          </w:tcPr>
          <w:p w14:paraId="43C5B014" w14:textId="74820E22" w:rsidR="00B03812" w:rsidRPr="00CC5811" w:rsidRDefault="00B03812" w:rsidP="00B03812">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Έσοδα χονδρικής</w:t>
            </w:r>
          </w:p>
        </w:tc>
        <w:tc>
          <w:tcPr>
            <w:tcW w:w="1027" w:type="dxa"/>
            <w:tcBorders>
              <w:top w:val="nil"/>
              <w:left w:val="single" w:sz="2" w:space="0" w:color="808080" w:themeColor="background1" w:themeShade="80"/>
              <w:bottom w:val="nil"/>
              <w:right w:val="nil"/>
            </w:tcBorders>
            <w:shd w:val="clear" w:color="auto" w:fill="auto"/>
            <w:vAlign w:val="center"/>
          </w:tcPr>
          <w:p w14:paraId="1200C104" w14:textId="11538779"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158</w:t>
            </w:r>
            <w:r w:rsidR="00933233">
              <w:rPr>
                <w:rFonts w:ascii="Arial" w:hAnsi="Arial" w:cs="Arial"/>
                <w:color w:val="000000"/>
              </w:rPr>
              <w:t>,</w:t>
            </w:r>
            <w:r>
              <w:rPr>
                <w:rFonts w:ascii="Arial" w:hAnsi="Arial" w:cs="Arial"/>
                <w:color w:val="000000"/>
              </w:rPr>
              <w:t>9</w:t>
            </w:r>
          </w:p>
        </w:tc>
        <w:tc>
          <w:tcPr>
            <w:tcW w:w="1066" w:type="dxa"/>
            <w:tcBorders>
              <w:top w:val="nil"/>
              <w:left w:val="nil"/>
              <w:bottom w:val="nil"/>
              <w:right w:val="nil"/>
            </w:tcBorders>
            <w:shd w:val="clear" w:color="auto" w:fill="auto"/>
            <w:vAlign w:val="center"/>
          </w:tcPr>
          <w:p w14:paraId="41F97073" w14:textId="09035EEB"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164</w:t>
            </w:r>
            <w:r w:rsidR="00933233">
              <w:rPr>
                <w:rFonts w:ascii="Arial" w:hAnsi="Arial" w:cs="Arial"/>
                <w:color w:val="000000"/>
              </w:rPr>
              <w:t>,</w:t>
            </w:r>
            <w:r>
              <w:rPr>
                <w:rFonts w:ascii="Arial" w:hAnsi="Arial" w:cs="Arial"/>
                <w:color w:val="000000"/>
              </w:rPr>
              <w:t>4</w:t>
            </w:r>
          </w:p>
        </w:tc>
        <w:tc>
          <w:tcPr>
            <w:tcW w:w="1146" w:type="dxa"/>
            <w:tcBorders>
              <w:top w:val="nil"/>
              <w:left w:val="nil"/>
              <w:bottom w:val="nil"/>
              <w:right w:val="single" w:sz="2" w:space="0" w:color="808080" w:themeColor="background1" w:themeShade="80"/>
            </w:tcBorders>
            <w:shd w:val="clear" w:color="auto" w:fill="auto"/>
            <w:vAlign w:val="center"/>
          </w:tcPr>
          <w:p w14:paraId="195BB5E2" w14:textId="4D1C66D2"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-3</w:t>
            </w:r>
            <w:r w:rsidR="00933233">
              <w:rPr>
                <w:rFonts w:ascii="Arial" w:hAnsi="Arial" w:cs="Arial"/>
                <w:color w:val="000000"/>
              </w:rPr>
              <w:t>,</w:t>
            </w:r>
            <w:r>
              <w:rPr>
                <w:rFonts w:ascii="Arial" w:hAnsi="Arial" w:cs="Arial"/>
                <w:color w:val="000000"/>
              </w:rPr>
              <w:t>3%</w:t>
            </w:r>
          </w:p>
        </w:tc>
        <w:tc>
          <w:tcPr>
            <w:tcW w:w="1146" w:type="dxa"/>
            <w:tcBorders>
              <w:top w:val="nil"/>
              <w:left w:val="single" w:sz="2" w:space="0" w:color="808080" w:themeColor="background1" w:themeShade="80"/>
              <w:bottom w:val="nil"/>
              <w:right w:val="nil"/>
            </w:tcBorders>
            <w:vAlign w:val="center"/>
          </w:tcPr>
          <w:p w14:paraId="6E5D6B3A" w14:textId="290BD985"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300</w:t>
            </w:r>
            <w:r w:rsidR="00933233">
              <w:rPr>
                <w:rFonts w:ascii="Arial" w:hAnsi="Arial" w:cs="Arial"/>
                <w:color w:val="000000"/>
              </w:rPr>
              <w:t>,</w:t>
            </w:r>
            <w:r>
              <w:rPr>
                <w:rFonts w:ascii="Arial" w:hAnsi="Arial" w:cs="Arial"/>
                <w:color w:val="000000"/>
              </w:rPr>
              <w:t>7</w:t>
            </w:r>
          </w:p>
        </w:tc>
        <w:tc>
          <w:tcPr>
            <w:tcW w:w="1146" w:type="dxa"/>
            <w:tcBorders>
              <w:top w:val="nil"/>
              <w:left w:val="nil"/>
              <w:bottom w:val="nil"/>
              <w:right w:val="nil"/>
            </w:tcBorders>
            <w:vAlign w:val="center"/>
          </w:tcPr>
          <w:p w14:paraId="10E77EE4" w14:textId="2F3FF1FA"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313</w:t>
            </w:r>
            <w:r w:rsidR="00933233">
              <w:rPr>
                <w:rFonts w:ascii="Arial" w:hAnsi="Arial" w:cs="Arial"/>
                <w:color w:val="000000"/>
              </w:rPr>
              <w:t>,</w:t>
            </w:r>
            <w:r>
              <w:rPr>
                <w:rFonts w:ascii="Arial" w:hAnsi="Arial" w:cs="Arial"/>
                <w:color w:val="000000"/>
              </w:rPr>
              <w:t>4</w:t>
            </w:r>
          </w:p>
        </w:tc>
        <w:tc>
          <w:tcPr>
            <w:tcW w:w="1146" w:type="dxa"/>
            <w:tcBorders>
              <w:top w:val="nil"/>
              <w:left w:val="nil"/>
              <w:bottom w:val="nil"/>
              <w:right w:val="nil"/>
            </w:tcBorders>
            <w:vAlign w:val="center"/>
          </w:tcPr>
          <w:p w14:paraId="1BFBBD2F" w14:textId="1246045F"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-4</w:t>
            </w:r>
            <w:r w:rsidR="00933233">
              <w:rPr>
                <w:rFonts w:ascii="Arial" w:hAnsi="Arial" w:cs="Arial"/>
                <w:color w:val="000000"/>
              </w:rPr>
              <w:t>,</w:t>
            </w:r>
            <w:r>
              <w:rPr>
                <w:rFonts w:ascii="Arial" w:hAnsi="Arial" w:cs="Arial"/>
                <w:color w:val="000000"/>
              </w:rPr>
              <w:t>1%</w:t>
            </w:r>
          </w:p>
        </w:tc>
      </w:tr>
      <w:tr w:rsidR="00B03812" w:rsidRPr="00D83072" w14:paraId="58B984E0" w14:textId="77777777" w:rsidTr="00391961">
        <w:trPr>
          <w:trHeight w:val="308"/>
        </w:trPr>
        <w:tc>
          <w:tcPr>
            <w:tcW w:w="3762" w:type="dxa"/>
            <w:tcBorders>
              <w:top w:val="nil"/>
              <w:bottom w:val="nil"/>
              <w:right w:val="single" w:sz="2" w:space="0" w:color="808080" w:themeColor="background1" w:themeShade="80"/>
            </w:tcBorders>
            <w:shd w:val="clear" w:color="auto" w:fill="auto"/>
            <w:vAlign w:val="center"/>
          </w:tcPr>
          <w:p w14:paraId="363977D1" w14:textId="102DD58B" w:rsidR="00B03812" w:rsidRPr="00CC5811" w:rsidRDefault="00B03812" w:rsidP="00B03812">
            <w:pPr>
              <w:pStyle w:val="ColorfulList-Accent11"/>
              <w:tabs>
                <w:tab w:val="left" w:pos="0"/>
                <w:tab w:val="left" w:pos="284"/>
              </w:tabs>
              <w:ind w:left="0" w:right="-90"/>
              <w:rPr>
                <w:rFonts w:ascii="Arial" w:hAnsi="Arial" w:cs="Arial"/>
                <w:color w:val="000000" w:themeColor="text1"/>
              </w:rPr>
            </w:pPr>
            <w:r>
              <w:rPr>
                <w:rFonts w:ascii="Arial" w:hAnsi="Arial" w:cs="Arial"/>
                <w:color w:val="000000" w:themeColor="text1"/>
                <w:lang w:val="el-GR"/>
              </w:rPr>
              <w:t>Λοιπά Έσοδα</w:t>
            </w:r>
          </w:p>
        </w:tc>
        <w:tc>
          <w:tcPr>
            <w:tcW w:w="1027" w:type="dxa"/>
            <w:tcBorders>
              <w:top w:val="nil"/>
              <w:left w:val="single" w:sz="2" w:space="0" w:color="808080" w:themeColor="background1" w:themeShade="80"/>
              <w:bottom w:val="nil"/>
              <w:right w:val="nil"/>
            </w:tcBorders>
            <w:shd w:val="clear" w:color="auto" w:fill="auto"/>
            <w:vAlign w:val="center"/>
          </w:tcPr>
          <w:p w14:paraId="55B66471" w14:textId="78FE171B"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201</w:t>
            </w:r>
            <w:r w:rsidR="00933233">
              <w:rPr>
                <w:rFonts w:ascii="Arial" w:hAnsi="Arial" w:cs="Arial"/>
                <w:color w:val="000000"/>
              </w:rPr>
              <w:t>,</w:t>
            </w:r>
            <w:r>
              <w:rPr>
                <w:rFonts w:ascii="Arial" w:hAnsi="Arial" w:cs="Arial"/>
                <w:color w:val="000000"/>
              </w:rPr>
              <w:t>8</w:t>
            </w:r>
          </w:p>
        </w:tc>
        <w:tc>
          <w:tcPr>
            <w:tcW w:w="1066" w:type="dxa"/>
            <w:tcBorders>
              <w:top w:val="nil"/>
              <w:left w:val="nil"/>
              <w:bottom w:val="nil"/>
              <w:right w:val="nil"/>
            </w:tcBorders>
            <w:shd w:val="clear" w:color="auto" w:fill="auto"/>
            <w:vAlign w:val="center"/>
          </w:tcPr>
          <w:p w14:paraId="513822E2" w14:textId="360EE098"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196</w:t>
            </w:r>
            <w:r w:rsidR="00933233">
              <w:rPr>
                <w:rFonts w:ascii="Arial" w:hAnsi="Arial" w:cs="Arial"/>
                <w:color w:val="000000"/>
              </w:rPr>
              <w:t>,</w:t>
            </w:r>
            <w:r>
              <w:rPr>
                <w:rFonts w:ascii="Arial" w:hAnsi="Arial" w:cs="Arial"/>
                <w:color w:val="000000"/>
              </w:rPr>
              <w:t>8</w:t>
            </w:r>
          </w:p>
        </w:tc>
        <w:tc>
          <w:tcPr>
            <w:tcW w:w="1146" w:type="dxa"/>
            <w:tcBorders>
              <w:top w:val="nil"/>
              <w:left w:val="nil"/>
              <w:bottom w:val="nil"/>
              <w:right w:val="single" w:sz="2" w:space="0" w:color="808080" w:themeColor="background1" w:themeShade="80"/>
            </w:tcBorders>
            <w:shd w:val="clear" w:color="auto" w:fill="auto"/>
            <w:vAlign w:val="center"/>
          </w:tcPr>
          <w:p w14:paraId="719F1E27" w14:textId="4F280048"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+2</w:t>
            </w:r>
            <w:r w:rsidR="00933233">
              <w:rPr>
                <w:rFonts w:ascii="Arial" w:hAnsi="Arial" w:cs="Arial"/>
                <w:color w:val="000000"/>
              </w:rPr>
              <w:t>,</w:t>
            </w:r>
            <w:r>
              <w:rPr>
                <w:rFonts w:ascii="Arial" w:hAnsi="Arial" w:cs="Arial"/>
                <w:color w:val="000000"/>
              </w:rPr>
              <w:t>5%</w:t>
            </w:r>
          </w:p>
        </w:tc>
        <w:tc>
          <w:tcPr>
            <w:tcW w:w="1146" w:type="dxa"/>
            <w:tcBorders>
              <w:top w:val="nil"/>
              <w:left w:val="single" w:sz="2" w:space="0" w:color="808080" w:themeColor="background1" w:themeShade="80"/>
              <w:bottom w:val="nil"/>
              <w:right w:val="nil"/>
            </w:tcBorders>
            <w:vAlign w:val="center"/>
          </w:tcPr>
          <w:p w14:paraId="0054A726" w14:textId="263D5E76"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404</w:t>
            </w:r>
            <w:r w:rsidR="00933233">
              <w:rPr>
                <w:rFonts w:ascii="Arial" w:hAnsi="Arial" w:cs="Arial"/>
                <w:color w:val="000000"/>
              </w:rPr>
              <w:t>,</w:t>
            </w:r>
            <w:r>
              <w:rPr>
                <w:rFonts w:ascii="Arial" w:hAnsi="Arial" w:cs="Arial"/>
                <w:color w:val="000000"/>
              </w:rPr>
              <w:t>0</w:t>
            </w:r>
          </w:p>
        </w:tc>
        <w:tc>
          <w:tcPr>
            <w:tcW w:w="1146" w:type="dxa"/>
            <w:tcBorders>
              <w:top w:val="nil"/>
              <w:left w:val="nil"/>
              <w:bottom w:val="nil"/>
              <w:right w:val="nil"/>
            </w:tcBorders>
            <w:vAlign w:val="center"/>
          </w:tcPr>
          <w:p w14:paraId="4A9CFC59" w14:textId="724F3B15"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387</w:t>
            </w:r>
            <w:r w:rsidR="00933233">
              <w:rPr>
                <w:rFonts w:ascii="Arial" w:hAnsi="Arial" w:cs="Arial"/>
                <w:color w:val="000000"/>
              </w:rPr>
              <w:t>,</w:t>
            </w:r>
            <w:r>
              <w:rPr>
                <w:rFonts w:ascii="Arial" w:hAnsi="Arial" w:cs="Arial"/>
                <w:color w:val="000000"/>
              </w:rPr>
              <w:t>7</w:t>
            </w:r>
          </w:p>
        </w:tc>
        <w:tc>
          <w:tcPr>
            <w:tcW w:w="1146" w:type="dxa"/>
            <w:tcBorders>
              <w:top w:val="nil"/>
              <w:left w:val="nil"/>
              <w:bottom w:val="nil"/>
              <w:right w:val="nil"/>
            </w:tcBorders>
            <w:vAlign w:val="center"/>
          </w:tcPr>
          <w:p w14:paraId="0389CE3C" w14:textId="155E6E65" w:rsidR="00B03812" w:rsidRPr="00D83072" w:rsidRDefault="00B03812" w:rsidP="00B03812">
            <w:pPr>
              <w:pStyle w:val="ColorfulList-Accent11"/>
              <w:tabs>
                <w:tab w:val="left" w:pos="0"/>
                <w:tab w:val="left" w:pos="284"/>
              </w:tabs>
              <w:ind w:left="0" w:right="-90"/>
              <w:jc w:val="center"/>
              <w:rPr>
                <w:rFonts w:ascii="Arial" w:hAnsi="Arial" w:cs="Arial"/>
                <w:color w:val="FF0000"/>
              </w:rPr>
            </w:pPr>
            <w:r>
              <w:rPr>
                <w:rFonts w:ascii="Arial" w:hAnsi="Arial" w:cs="Arial"/>
                <w:color w:val="000000"/>
              </w:rPr>
              <w:t>+4</w:t>
            </w:r>
            <w:r w:rsidR="00933233">
              <w:rPr>
                <w:rFonts w:ascii="Arial" w:hAnsi="Arial" w:cs="Arial"/>
                <w:color w:val="000000"/>
              </w:rPr>
              <w:t>,</w:t>
            </w:r>
            <w:r>
              <w:rPr>
                <w:rFonts w:ascii="Arial" w:hAnsi="Arial" w:cs="Arial"/>
                <w:color w:val="000000"/>
              </w:rPr>
              <w:t>2%</w:t>
            </w:r>
          </w:p>
        </w:tc>
      </w:tr>
      <w:tr w:rsidR="00B03812" w:rsidRPr="00D83072" w14:paraId="1724E192" w14:textId="77777777" w:rsidTr="00391961">
        <w:trPr>
          <w:trHeight w:val="308"/>
        </w:trPr>
        <w:tc>
          <w:tcPr>
            <w:tcW w:w="3762" w:type="dxa"/>
            <w:tcBorders>
              <w:top w:val="nil"/>
              <w:bottom w:val="nil"/>
              <w:right w:val="single" w:sz="2" w:space="0" w:color="808080" w:themeColor="background1" w:themeShade="80"/>
            </w:tcBorders>
            <w:shd w:val="clear" w:color="auto" w:fill="auto"/>
            <w:vAlign w:val="center"/>
          </w:tcPr>
          <w:p w14:paraId="602B5E3D" w14:textId="67877488" w:rsidR="00B03812" w:rsidRPr="00CC5811" w:rsidRDefault="00B03812" w:rsidP="00B03812">
            <w:pPr>
              <w:pStyle w:val="ColorfulList-Accent11"/>
              <w:tabs>
                <w:tab w:val="left" w:pos="0"/>
                <w:tab w:val="left" w:pos="284"/>
              </w:tabs>
              <w:ind w:left="0" w:right="-90"/>
              <w:jc w:val="right"/>
              <w:rPr>
                <w:rFonts w:ascii="Arial" w:hAnsi="Arial" w:cs="Arial"/>
                <w:i/>
                <w:color w:val="000000" w:themeColor="text1"/>
              </w:rPr>
            </w:pPr>
            <w:r w:rsidRPr="00A14889">
              <w:rPr>
                <w:rFonts w:ascii="Arial" w:hAnsi="Arial" w:cs="Arial"/>
                <w:i/>
                <w:color w:val="000000" w:themeColor="text1"/>
              </w:rPr>
              <w:t>…</w:t>
            </w:r>
            <w:r>
              <w:rPr>
                <w:rFonts w:ascii="Arial" w:hAnsi="Arial" w:cs="Arial"/>
                <w:i/>
                <w:color w:val="000000" w:themeColor="text1"/>
                <w:lang w:val="el-GR"/>
              </w:rPr>
              <w:t>εκ των οποίων</w:t>
            </w:r>
            <w:r w:rsidRPr="00A14889">
              <w:rPr>
                <w:rFonts w:ascii="Arial" w:hAnsi="Arial" w:cs="Arial"/>
                <w:i/>
                <w:color w:val="000000" w:themeColor="text1"/>
              </w:rPr>
              <w:t xml:space="preserve"> System Solutions</w:t>
            </w:r>
          </w:p>
        </w:tc>
        <w:tc>
          <w:tcPr>
            <w:tcW w:w="1027" w:type="dxa"/>
            <w:tcBorders>
              <w:top w:val="nil"/>
              <w:left w:val="single" w:sz="2" w:space="0" w:color="808080" w:themeColor="background1" w:themeShade="80"/>
              <w:bottom w:val="nil"/>
              <w:right w:val="nil"/>
            </w:tcBorders>
            <w:shd w:val="clear" w:color="auto" w:fill="auto"/>
            <w:vAlign w:val="center"/>
          </w:tcPr>
          <w:p w14:paraId="7ACB3455" w14:textId="295AD71B" w:rsidR="00B03812" w:rsidRPr="0049066B" w:rsidRDefault="00B03812" w:rsidP="00B03812">
            <w:pPr>
              <w:pStyle w:val="ColorfulList-Accent11"/>
              <w:tabs>
                <w:tab w:val="left" w:pos="0"/>
                <w:tab w:val="left" w:pos="284"/>
              </w:tabs>
              <w:ind w:left="0" w:right="-90"/>
              <w:jc w:val="center"/>
              <w:rPr>
                <w:rFonts w:ascii="Arial" w:hAnsi="Arial" w:cs="Arial"/>
                <w:i/>
                <w:color w:val="FF0000"/>
                <w:lang w:val="el-GR"/>
              </w:rPr>
            </w:pPr>
            <w:r w:rsidRPr="00762262">
              <w:rPr>
                <w:rFonts w:ascii="Arial" w:hAnsi="Arial" w:cs="Arial"/>
                <w:i/>
              </w:rPr>
              <w:t>90</w:t>
            </w:r>
            <w:r w:rsidR="00933233">
              <w:rPr>
                <w:rFonts w:ascii="Arial" w:hAnsi="Arial" w:cs="Arial"/>
                <w:i/>
              </w:rPr>
              <w:t>,</w:t>
            </w:r>
            <w:r w:rsidR="004574B7">
              <w:rPr>
                <w:rFonts w:ascii="Arial" w:hAnsi="Arial" w:cs="Arial"/>
                <w:i/>
                <w:lang w:val="el-GR"/>
              </w:rPr>
              <w:t>6</w:t>
            </w:r>
          </w:p>
        </w:tc>
        <w:tc>
          <w:tcPr>
            <w:tcW w:w="1066" w:type="dxa"/>
            <w:tcBorders>
              <w:top w:val="nil"/>
              <w:left w:val="nil"/>
              <w:bottom w:val="nil"/>
              <w:right w:val="nil"/>
            </w:tcBorders>
            <w:shd w:val="clear" w:color="auto" w:fill="auto"/>
            <w:vAlign w:val="center"/>
          </w:tcPr>
          <w:p w14:paraId="60A3897A" w14:textId="4E5B884F"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762262">
              <w:rPr>
                <w:rFonts w:ascii="Arial" w:hAnsi="Arial" w:cs="Arial"/>
                <w:i/>
              </w:rPr>
              <w:t>77</w:t>
            </w:r>
            <w:r w:rsidR="00933233">
              <w:rPr>
                <w:rFonts w:ascii="Arial" w:hAnsi="Arial" w:cs="Arial"/>
                <w:i/>
              </w:rPr>
              <w:t>,</w:t>
            </w:r>
            <w:r w:rsidRPr="00762262">
              <w:rPr>
                <w:rFonts w:ascii="Arial" w:hAnsi="Arial" w:cs="Arial"/>
                <w:i/>
              </w:rPr>
              <w:t>4</w:t>
            </w:r>
          </w:p>
        </w:tc>
        <w:tc>
          <w:tcPr>
            <w:tcW w:w="1146" w:type="dxa"/>
            <w:tcBorders>
              <w:top w:val="nil"/>
              <w:left w:val="nil"/>
              <w:bottom w:val="nil"/>
              <w:right w:val="single" w:sz="2" w:space="0" w:color="808080" w:themeColor="background1" w:themeShade="80"/>
            </w:tcBorders>
            <w:shd w:val="clear" w:color="auto" w:fill="auto"/>
            <w:vAlign w:val="center"/>
          </w:tcPr>
          <w:p w14:paraId="7CDDFD09" w14:textId="1CFAF57C"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762262">
              <w:rPr>
                <w:rFonts w:ascii="Arial" w:hAnsi="Arial" w:cs="Arial"/>
                <w:i/>
              </w:rPr>
              <w:t>+17</w:t>
            </w:r>
            <w:r w:rsidR="00933233">
              <w:rPr>
                <w:rFonts w:ascii="Arial" w:hAnsi="Arial" w:cs="Arial"/>
                <w:i/>
              </w:rPr>
              <w:t>,</w:t>
            </w:r>
            <w:r w:rsidR="004574B7">
              <w:rPr>
                <w:rFonts w:ascii="Arial" w:hAnsi="Arial" w:cs="Arial"/>
                <w:i/>
                <w:lang w:val="el-GR"/>
              </w:rPr>
              <w:t>1</w:t>
            </w:r>
            <w:r w:rsidRPr="00762262">
              <w:rPr>
                <w:rFonts w:ascii="Arial" w:hAnsi="Arial" w:cs="Arial"/>
                <w:i/>
              </w:rPr>
              <w:t>%</w:t>
            </w:r>
          </w:p>
        </w:tc>
        <w:tc>
          <w:tcPr>
            <w:tcW w:w="1146" w:type="dxa"/>
            <w:tcBorders>
              <w:top w:val="nil"/>
              <w:left w:val="single" w:sz="2" w:space="0" w:color="808080" w:themeColor="background1" w:themeShade="80"/>
              <w:bottom w:val="nil"/>
              <w:right w:val="nil"/>
            </w:tcBorders>
            <w:vAlign w:val="center"/>
          </w:tcPr>
          <w:p w14:paraId="6B413BCD" w14:textId="19B9D016"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762262">
              <w:rPr>
                <w:rFonts w:ascii="Arial" w:hAnsi="Arial" w:cs="Arial"/>
                <w:i/>
              </w:rPr>
              <w:t>182</w:t>
            </w:r>
            <w:r w:rsidR="00933233">
              <w:rPr>
                <w:rFonts w:ascii="Arial" w:hAnsi="Arial" w:cs="Arial"/>
                <w:i/>
              </w:rPr>
              <w:t>,</w:t>
            </w:r>
            <w:r w:rsidRPr="00762262">
              <w:rPr>
                <w:rFonts w:ascii="Arial" w:hAnsi="Arial" w:cs="Arial"/>
                <w:i/>
              </w:rPr>
              <w:t>5</w:t>
            </w:r>
          </w:p>
        </w:tc>
        <w:tc>
          <w:tcPr>
            <w:tcW w:w="1146" w:type="dxa"/>
            <w:tcBorders>
              <w:top w:val="nil"/>
              <w:left w:val="nil"/>
              <w:bottom w:val="nil"/>
              <w:right w:val="nil"/>
            </w:tcBorders>
            <w:vAlign w:val="center"/>
          </w:tcPr>
          <w:p w14:paraId="40A0194A" w14:textId="63F18119"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762262">
              <w:rPr>
                <w:rFonts w:ascii="Arial" w:hAnsi="Arial" w:cs="Arial"/>
                <w:i/>
              </w:rPr>
              <w:t>155</w:t>
            </w:r>
            <w:r w:rsidR="00933233">
              <w:rPr>
                <w:rFonts w:ascii="Arial" w:hAnsi="Arial" w:cs="Arial"/>
                <w:i/>
              </w:rPr>
              <w:t>,</w:t>
            </w:r>
            <w:r w:rsidRPr="00762262">
              <w:rPr>
                <w:rFonts w:ascii="Arial" w:hAnsi="Arial" w:cs="Arial"/>
                <w:i/>
              </w:rPr>
              <w:t>4</w:t>
            </w:r>
          </w:p>
        </w:tc>
        <w:tc>
          <w:tcPr>
            <w:tcW w:w="1146" w:type="dxa"/>
            <w:tcBorders>
              <w:top w:val="nil"/>
              <w:left w:val="nil"/>
              <w:bottom w:val="nil"/>
              <w:right w:val="nil"/>
            </w:tcBorders>
            <w:vAlign w:val="center"/>
          </w:tcPr>
          <w:p w14:paraId="58F7026C" w14:textId="39BFE34B" w:rsidR="00B03812" w:rsidRPr="00D83072" w:rsidRDefault="00B03812" w:rsidP="00B03812">
            <w:pPr>
              <w:pStyle w:val="ColorfulList-Accent11"/>
              <w:tabs>
                <w:tab w:val="left" w:pos="0"/>
                <w:tab w:val="left" w:pos="284"/>
              </w:tabs>
              <w:ind w:left="0" w:right="-90"/>
              <w:jc w:val="center"/>
              <w:rPr>
                <w:rFonts w:ascii="Arial" w:hAnsi="Arial" w:cs="Arial"/>
                <w:i/>
                <w:color w:val="FF0000"/>
              </w:rPr>
            </w:pPr>
            <w:r w:rsidRPr="00762262">
              <w:rPr>
                <w:rFonts w:ascii="Arial" w:hAnsi="Arial" w:cs="Arial"/>
                <w:i/>
              </w:rPr>
              <w:t>+17</w:t>
            </w:r>
            <w:r w:rsidR="00933233">
              <w:rPr>
                <w:rFonts w:ascii="Arial" w:hAnsi="Arial" w:cs="Arial"/>
                <w:i/>
              </w:rPr>
              <w:t>,</w:t>
            </w:r>
            <w:r w:rsidR="00553C51">
              <w:rPr>
                <w:rFonts w:ascii="Arial" w:hAnsi="Arial" w:cs="Arial"/>
                <w:i/>
                <w:lang w:val="el-GR"/>
              </w:rPr>
              <w:t>4</w:t>
            </w:r>
            <w:r w:rsidRPr="00762262">
              <w:rPr>
                <w:rFonts w:ascii="Arial" w:hAnsi="Arial" w:cs="Arial"/>
                <w:i/>
              </w:rPr>
              <w:t>%</w:t>
            </w:r>
          </w:p>
        </w:tc>
      </w:tr>
      <w:tr w:rsidR="00B03812" w:rsidRPr="00D83072" w14:paraId="61A67392" w14:textId="77777777" w:rsidTr="00391961">
        <w:trPr>
          <w:trHeight w:val="308"/>
        </w:trPr>
        <w:tc>
          <w:tcPr>
            <w:tcW w:w="3762" w:type="dxa"/>
            <w:tcBorders>
              <w:top w:val="nil"/>
              <w:bottom w:val="nil"/>
              <w:right w:val="single" w:sz="2" w:space="0" w:color="808080" w:themeColor="background1" w:themeShade="80"/>
            </w:tcBorders>
            <w:shd w:val="clear" w:color="auto" w:fill="F2F2F2" w:themeFill="background1" w:themeFillShade="F2"/>
            <w:vAlign w:val="center"/>
          </w:tcPr>
          <w:p w14:paraId="7CEE6CEF" w14:textId="3B30A253" w:rsidR="00B03812" w:rsidRPr="00CC5811" w:rsidRDefault="00B03812" w:rsidP="00B03812">
            <w:pPr>
              <w:pStyle w:val="ColorfulList-Accent11"/>
              <w:tabs>
                <w:tab w:val="left" w:pos="0"/>
                <w:tab w:val="left" w:pos="284"/>
              </w:tabs>
              <w:ind w:left="0" w:right="-90"/>
              <w:rPr>
                <w:rFonts w:ascii="Arial" w:hAnsi="Arial" w:cs="Arial"/>
                <w:b/>
                <w:color w:val="000000" w:themeColor="text1"/>
              </w:rPr>
            </w:pPr>
            <w:r>
              <w:rPr>
                <w:rFonts w:ascii="Arial" w:hAnsi="Arial" w:cs="Arial"/>
                <w:b/>
                <w:color w:val="000000" w:themeColor="text1"/>
                <w:lang w:val="el-GR"/>
              </w:rPr>
              <w:t>Προσαρμοσμένο</w:t>
            </w:r>
            <w:r w:rsidRPr="008263F5">
              <w:rPr>
                <w:rFonts w:ascii="Arial" w:hAnsi="Arial" w:cs="Arial"/>
                <w:b/>
                <w:color w:val="000000" w:themeColor="text1"/>
              </w:rPr>
              <w:t xml:space="preserve"> EBITDA (AL)</w:t>
            </w:r>
          </w:p>
        </w:tc>
        <w:tc>
          <w:tcPr>
            <w:tcW w:w="1027" w:type="dxa"/>
            <w:tcBorders>
              <w:top w:val="nil"/>
              <w:left w:val="single" w:sz="2" w:space="0" w:color="808080" w:themeColor="background1" w:themeShade="80"/>
              <w:bottom w:val="nil"/>
              <w:right w:val="nil"/>
            </w:tcBorders>
            <w:shd w:val="clear" w:color="auto" w:fill="F2F2F2" w:themeFill="background1" w:themeFillShade="F2"/>
            <w:vAlign w:val="center"/>
          </w:tcPr>
          <w:p w14:paraId="61D6174A" w14:textId="7AC1E38C" w:rsidR="00B03812" w:rsidRPr="00D83072" w:rsidRDefault="00B03812" w:rsidP="00B03812">
            <w:pPr>
              <w:pStyle w:val="ColorfulList-Accent11"/>
              <w:tabs>
                <w:tab w:val="left" w:pos="0"/>
                <w:tab w:val="left" w:pos="284"/>
              </w:tabs>
              <w:ind w:left="0" w:right="-90"/>
              <w:jc w:val="center"/>
              <w:rPr>
                <w:rFonts w:ascii="Arial" w:hAnsi="Arial" w:cs="Arial"/>
                <w:b/>
                <w:color w:val="FF0000"/>
              </w:rPr>
            </w:pPr>
            <w:r>
              <w:rPr>
                <w:rFonts w:ascii="Arial" w:hAnsi="Arial" w:cs="Arial"/>
                <w:b/>
                <w:bCs/>
                <w:color w:val="000000"/>
              </w:rPr>
              <w:t>333</w:t>
            </w:r>
            <w:r w:rsidR="00933233">
              <w:rPr>
                <w:rFonts w:ascii="Arial" w:hAnsi="Arial" w:cs="Arial"/>
                <w:b/>
                <w:bCs/>
                <w:color w:val="000000"/>
              </w:rPr>
              <w:t>,</w:t>
            </w:r>
            <w:r>
              <w:rPr>
                <w:rFonts w:ascii="Arial" w:hAnsi="Arial" w:cs="Arial"/>
                <w:b/>
                <w:bCs/>
                <w:color w:val="000000"/>
              </w:rPr>
              <w:t>2</w:t>
            </w:r>
          </w:p>
        </w:tc>
        <w:tc>
          <w:tcPr>
            <w:tcW w:w="1066" w:type="dxa"/>
            <w:tcBorders>
              <w:top w:val="nil"/>
              <w:left w:val="nil"/>
              <w:bottom w:val="nil"/>
              <w:right w:val="nil"/>
            </w:tcBorders>
            <w:shd w:val="clear" w:color="auto" w:fill="F2F2F2" w:themeFill="background1" w:themeFillShade="F2"/>
            <w:vAlign w:val="center"/>
          </w:tcPr>
          <w:p w14:paraId="6D48657F" w14:textId="6536A4A9" w:rsidR="00B03812" w:rsidRPr="00D83072" w:rsidRDefault="00B03812" w:rsidP="00B03812">
            <w:pPr>
              <w:pStyle w:val="ColorfulList-Accent11"/>
              <w:tabs>
                <w:tab w:val="left" w:pos="0"/>
                <w:tab w:val="left" w:pos="284"/>
              </w:tabs>
              <w:ind w:left="0" w:right="-90"/>
              <w:jc w:val="center"/>
              <w:rPr>
                <w:rFonts w:ascii="Arial" w:hAnsi="Arial" w:cs="Arial"/>
                <w:b/>
                <w:color w:val="FF0000"/>
              </w:rPr>
            </w:pPr>
            <w:r>
              <w:rPr>
                <w:rFonts w:ascii="Arial" w:hAnsi="Arial" w:cs="Arial"/>
                <w:b/>
                <w:bCs/>
                <w:color w:val="000000"/>
              </w:rPr>
              <w:t>326</w:t>
            </w:r>
            <w:r w:rsidR="00933233">
              <w:rPr>
                <w:rFonts w:ascii="Arial" w:hAnsi="Arial" w:cs="Arial"/>
                <w:b/>
                <w:bCs/>
                <w:color w:val="000000"/>
              </w:rPr>
              <w:t>,</w:t>
            </w:r>
            <w:r>
              <w:rPr>
                <w:rFonts w:ascii="Arial" w:hAnsi="Arial" w:cs="Arial"/>
                <w:b/>
                <w:bCs/>
                <w:color w:val="000000"/>
              </w:rPr>
              <w:t>8</w:t>
            </w:r>
          </w:p>
        </w:tc>
        <w:tc>
          <w:tcPr>
            <w:tcW w:w="1146" w:type="dxa"/>
            <w:tcBorders>
              <w:top w:val="nil"/>
              <w:left w:val="nil"/>
              <w:bottom w:val="nil"/>
              <w:right w:val="single" w:sz="2" w:space="0" w:color="808080" w:themeColor="background1" w:themeShade="80"/>
            </w:tcBorders>
            <w:shd w:val="clear" w:color="auto" w:fill="F2F2F2" w:themeFill="background1" w:themeFillShade="F2"/>
            <w:vAlign w:val="center"/>
          </w:tcPr>
          <w:p w14:paraId="0D6A9D65" w14:textId="51ECBACF" w:rsidR="00B03812" w:rsidRPr="00D83072" w:rsidRDefault="00B03812" w:rsidP="00B03812">
            <w:pPr>
              <w:pStyle w:val="ColorfulList-Accent11"/>
              <w:tabs>
                <w:tab w:val="left" w:pos="0"/>
                <w:tab w:val="left" w:pos="284"/>
              </w:tabs>
              <w:ind w:left="0" w:right="-90"/>
              <w:jc w:val="center"/>
              <w:rPr>
                <w:rFonts w:ascii="Arial" w:hAnsi="Arial" w:cs="Arial"/>
                <w:b/>
                <w:color w:val="FF0000"/>
              </w:rPr>
            </w:pPr>
            <w:r>
              <w:rPr>
                <w:rFonts w:ascii="Arial" w:hAnsi="Arial" w:cs="Arial"/>
                <w:b/>
                <w:bCs/>
                <w:color w:val="000000"/>
              </w:rPr>
              <w:t>+2</w:t>
            </w:r>
            <w:r w:rsidR="00933233">
              <w:rPr>
                <w:rFonts w:ascii="Arial" w:hAnsi="Arial" w:cs="Arial"/>
                <w:b/>
                <w:bCs/>
                <w:color w:val="000000"/>
              </w:rPr>
              <w:t>,</w:t>
            </w:r>
            <w:r>
              <w:rPr>
                <w:rFonts w:ascii="Arial" w:hAnsi="Arial" w:cs="Arial"/>
                <w:b/>
                <w:bCs/>
                <w:color w:val="000000"/>
              </w:rPr>
              <w:t>0%</w:t>
            </w:r>
          </w:p>
        </w:tc>
        <w:tc>
          <w:tcPr>
            <w:tcW w:w="1146" w:type="dxa"/>
            <w:tcBorders>
              <w:top w:val="nil"/>
              <w:left w:val="single" w:sz="2" w:space="0" w:color="808080" w:themeColor="background1" w:themeShade="80"/>
              <w:bottom w:val="nil"/>
              <w:right w:val="nil"/>
            </w:tcBorders>
            <w:shd w:val="clear" w:color="auto" w:fill="F2F2F2" w:themeFill="background1" w:themeFillShade="F2"/>
            <w:vAlign w:val="center"/>
          </w:tcPr>
          <w:p w14:paraId="4E24E0AA" w14:textId="59CCEF60" w:rsidR="00B03812" w:rsidRPr="00D83072" w:rsidRDefault="00B03812" w:rsidP="00B03812">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662</w:t>
            </w:r>
            <w:r w:rsidR="00933233">
              <w:rPr>
                <w:rFonts w:ascii="Arial" w:hAnsi="Arial" w:cs="Arial"/>
                <w:b/>
                <w:bCs/>
                <w:color w:val="000000"/>
              </w:rPr>
              <w:t>,</w:t>
            </w:r>
            <w:r>
              <w:rPr>
                <w:rFonts w:ascii="Arial" w:hAnsi="Arial" w:cs="Arial"/>
                <w:b/>
                <w:bCs/>
                <w:color w:val="000000"/>
              </w:rPr>
              <w:t>3</w:t>
            </w:r>
          </w:p>
        </w:tc>
        <w:tc>
          <w:tcPr>
            <w:tcW w:w="1146" w:type="dxa"/>
            <w:tcBorders>
              <w:top w:val="nil"/>
              <w:left w:val="nil"/>
              <w:bottom w:val="nil"/>
              <w:right w:val="nil"/>
            </w:tcBorders>
            <w:shd w:val="clear" w:color="auto" w:fill="F2F2F2" w:themeFill="background1" w:themeFillShade="F2"/>
            <w:vAlign w:val="center"/>
          </w:tcPr>
          <w:p w14:paraId="77CBC3B4" w14:textId="1F46FD09" w:rsidR="00B03812" w:rsidRPr="00D83072" w:rsidRDefault="00B03812" w:rsidP="00B03812">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650</w:t>
            </w:r>
            <w:r w:rsidR="00933233">
              <w:rPr>
                <w:rFonts w:ascii="Arial" w:hAnsi="Arial" w:cs="Arial"/>
                <w:b/>
                <w:bCs/>
                <w:color w:val="000000"/>
              </w:rPr>
              <w:t>,</w:t>
            </w:r>
            <w:r>
              <w:rPr>
                <w:rFonts w:ascii="Arial" w:hAnsi="Arial" w:cs="Arial"/>
                <w:b/>
                <w:bCs/>
                <w:color w:val="000000"/>
              </w:rPr>
              <w:t>0</w:t>
            </w:r>
          </w:p>
        </w:tc>
        <w:tc>
          <w:tcPr>
            <w:tcW w:w="1146" w:type="dxa"/>
            <w:tcBorders>
              <w:top w:val="nil"/>
              <w:left w:val="nil"/>
              <w:bottom w:val="nil"/>
              <w:right w:val="nil"/>
            </w:tcBorders>
            <w:shd w:val="clear" w:color="auto" w:fill="F2F2F2" w:themeFill="background1" w:themeFillShade="F2"/>
            <w:vAlign w:val="center"/>
          </w:tcPr>
          <w:p w14:paraId="5F1FCA72" w14:textId="4285700C" w:rsidR="00B03812" w:rsidRPr="00D83072" w:rsidRDefault="00B03812" w:rsidP="00B03812">
            <w:pPr>
              <w:pStyle w:val="ColorfulList-Accent11"/>
              <w:tabs>
                <w:tab w:val="left" w:pos="0"/>
                <w:tab w:val="left" w:pos="284"/>
              </w:tabs>
              <w:ind w:left="0" w:right="-90"/>
              <w:jc w:val="center"/>
              <w:rPr>
                <w:rFonts w:ascii="Arial" w:hAnsi="Arial" w:cs="Arial"/>
                <w:b/>
                <w:bCs/>
                <w:color w:val="FF0000"/>
              </w:rPr>
            </w:pPr>
            <w:r>
              <w:rPr>
                <w:rFonts w:ascii="Arial" w:hAnsi="Arial" w:cs="Arial"/>
                <w:b/>
                <w:bCs/>
                <w:color w:val="000000"/>
              </w:rPr>
              <w:t>+1</w:t>
            </w:r>
            <w:r w:rsidR="00933233">
              <w:rPr>
                <w:rFonts w:ascii="Arial" w:hAnsi="Arial" w:cs="Arial"/>
                <w:b/>
                <w:bCs/>
                <w:color w:val="000000"/>
              </w:rPr>
              <w:t>,</w:t>
            </w:r>
            <w:r>
              <w:rPr>
                <w:rFonts w:ascii="Arial" w:hAnsi="Arial" w:cs="Arial"/>
                <w:b/>
                <w:bCs/>
                <w:color w:val="000000"/>
              </w:rPr>
              <w:t>9%</w:t>
            </w:r>
          </w:p>
        </w:tc>
      </w:tr>
      <w:tr w:rsidR="00B03812" w:rsidRPr="00D83072" w14:paraId="70686B9D" w14:textId="77777777" w:rsidTr="00391961">
        <w:trPr>
          <w:trHeight w:val="295"/>
        </w:trPr>
        <w:tc>
          <w:tcPr>
            <w:tcW w:w="3762" w:type="dxa"/>
            <w:tcBorders>
              <w:top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9AC810E" w14:textId="74BF24E6" w:rsidR="00B03812" w:rsidRPr="00CC5811" w:rsidRDefault="00B03812" w:rsidP="00B03812">
            <w:pPr>
              <w:pStyle w:val="ColorfulList-Accent11"/>
              <w:tabs>
                <w:tab w:val="left" w:pos="0"/>
                <w:tab w:val="left" w:pos="284"/>
              </w:tabs>
              <w:ind w:left="0" w:right="-90"/>
              <w:rPr>
                <w:rFonts w:ascii="Arial" w:hAnsi="Arial" w:cs="Arial"/>
                <w:b/>
                <w:i/>
                <w:color w:val="000000" w:themeColor="text1"/>
              </w:rPr>
            </w:pPr>
            <w:r>
              <w:rPr>
                <w:rFonts w:ascii="Arial" w:hAnsi="Arial" w:cs="Arial"/>
                <w:b/>
                <w:i/>
                <w:color w:val="000000" w:themeColor="text1"/>
                <w:lang w:val="el-GR"/>
              </w:rPr>
              <w:t>Περιθώριο</w:t>
            </w:r>
            <w:r w:rsidRPr="008263F5">
              <w:rPr>
                <w:rFonts w:ascii="Arial" w:hAnsi="Arial" w:cs="Arial"/>
                <w:b/>
                <w:i/>
                <w:color w:val="000000" w:themeColor="text1"/>
              </w:rPr>
              <w:t xml:space="preserve"> (%)</w:t>
            </w:r>
          </w:p>
        </w:tc>
        <w:tc>
          <w:tcPr>
            <w:tcW w:w="1027"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9DFC7D4" w14:textId="1F414934" w:rsidR="00B03812" w:rsidRPr="00D83072" w:rsidRDefault="00B03812" w:rsidP="00B03812">
            <w:pPr>
              <w:pStyle w:val="ColorfulList-Accent11"/>
              <w:tabs>
                <w:tab w:val="left" w:pos="0"/>
                <w:tab w:val="left" w:pos="284"/>
              </w:tabs>
              <w:ind w:left="0" w:right="-90"/>
              <w:jc w:val="center"/>
              <w:rPr>
                <w:rFonts w:ascii="Arial" w:hAnsi="Arial" w:cs="Arial"/>
                <w:b/>
                <w:i/>
                <w:color w:val="FF0000"/>
              </w:rPr>
            </w:pPr>
            <w:r>
              <w:rPr>
                <w:rFonts w:ascii="Arial" w:hAnsi="Arial" w:cs="Arial"/>
                <w:b/>
                <w:bCs/>
                <w:i/>
                <w:iCs/>
                <w:color w:val="000000"/>
              </w:rPr>
              <w:t>39</w:t>
            </w:r>
            <w:r w:rsidR="00933233">
              <w:rPr>
                <w:rFonts w:ascii="Arial" w:hAnsi="Arial" w:cs="Arial"/>
                <w:b/>
                <w:bCs/>
                <w:i/>
                <w:iCs/>
                <w:color w:val="000000"/>
                <w:lang w:val="el-GR"/>
              </w:rPr>
              <w:t>,</w:t>
            </w:r>
            <w:r>
              <w:rPr>
                <w:rFonts w:ascii="Arial" w:hAnsi="Arial" w:cs="Arial"/>
                <w:b/>
                <w:bCs/>
                <w:i/>
                <w:iCs/>
                <w:color w:val="000000"/>
              </w:rPr>
              <w:t>0%</w:t>
            </w:r>
          </w:p>
        </w:tc>
        <w:tc>
          <w:tcPr>
            <w:tcW w:w="1066" w:type="dxa"/>
            <w:tcBorders>
              <w:top w:val="nil"/>
              <w:left w:val="nil"/>
              <w:bottom w:val="single" w:sz="2" w:space="0" w:color="808080" w:themeColor="background1" w:themeShade="80"/>
              <w:right w:val="nil"/>
            </w:tcBorders>
            <w:shd w:val="clear" w:color="auto" w:fill="F2F2F2" w:themeFill="background1" w:themeFillShade="F2"/>
            <w:vAlign w:val="center"/>
          </w:tcPr>
          <w:p w14:paraId="190216BD" w14:textId="30651EF3" w:rsidR="00B03812" w:rsidRPr="00D83072" w:rsidRDefault="00B03812" w:rsidP="00B03812">
            <w:pPr>
              <w:pStyle w:val="ColorfulList-Accent11"/>
              <w:tabs>
                <w:tab w:val="left" w:pos="0"/>
                <w:tab w:val="left" w:pos="284"/>
              </w:tabs>
              <w:ind w:left="0" w:right="-90"/>
              <w:jc w:val="center"/>
              <w:rPr>
                <w:rFonts w:ascii="Arial" w:hAnsi="Arial" w:cs="Arial"/>
                <w:b/>
                <w:i/>
                <w:color w:val="FF0000"/>
              </w:rPr>
            </w:pPr>
            <w:r>
              <w:rPr>
                <w:rFonts w:ascii="Arial" w:hAnsi="Arial" w:cs="Arial"/>
                <w:b/>
                <w:bCs/>
                <w:i/>
                <w:iCs/>
                <w:color w:val="000000"/>
              </w:rPr>
              <w:t>38</w:t>
            </w:r>
            <w:r w:rsidR="00933233">
              <w:rPr>
                <w:rFonts w:ascii="Arial" w:hAnsi="Arial" w:cs="Arial"/>
                <w:b/>
                <w:bCs/>
                <w:i/>
                <w:iCs/>
                <w:color w:val="000000"/>
                <w:lang w:val="el-GR"/>
              </w:rPr>
              <w:t>,</w:t>
            </w:r>
            <w:r>
              <w:rPr>
                <w:rFonts w:ascii="Arial" w:hAnsi="Arial" w:cs="Arial"/>
                <w:b/>
                <w:bCs/>
                <w:i/>
                <w:iCs/>
                <w:color w:val="000000"/>
              </w:rPr>
              <w:t>6%</w:t>
            </w:r>
          </w:p>
        </w:tc>
        <w:tc>
          <w:tcPr>
            <w:tcW w:w="1146" w:type="dxa"/>
            <w:tcBorders>
              <w:top w:val="nil"/>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2F1AEB" w14:textId="55266C3B" w:rsidR="00B03812" w:rsidRPr="00933233" w:rsidRDefault="00B03812" w:rsidP="00B03812">
            <w:pPr>
              <w:pStyle w:val="ColorfulList-Accent11"/>
              <w:tabs>
                <w:tab w:val="left" w:pos="0"/>
                <w:tab w:val="left" w:pos="284"/>
              </w:tabs>
              <w:ind w:left="0" w:right="-90"/>
              <w:jc w:val="center"/>
              <w:rPr>
                <w:rFonts w:ascii="Arial" w:hAnsi="Arial" w:cs="Arial"/>
                <w:b/>
                <w:i/>
                <w:color w:val="FF0000"/>
                <w:lang w:val="el-GR"/>
              </w:rPr>
            </w:pPr>
            <w:r>
              <w:rPr>
                <w:rFonts w:ascii="Arial" w:hAnsi="Arial" w:cs="Arial"/>
                <w:b/>
                <w:bCs/>
                <w:i/>
                <w:iCs/>
                <w:color w:val="000000"/>
              </w:rPr>
              <w:t>+0</w:t>
            </w:r>
            <w:r w:rsidR="00933233">
              <w:rPr>
                <w:rFonts w:ascii="Arial" w:hAnsi="Arial" w:cs="Arial"/>
                <w:b/>
                <w:bCs/>
                <w:i/>
                <w:iCs/>
                <w:color w:val="000000"/>
                <w:lang w:val="el-GR"/>
              </w:rPr>
              <w:t>,</w:t>
            </w:r>
            <w:r>
              <w:rPr>
                <w:rFonts w:ascii="Arial" w:hAnsi="Arial" w:cs="Arial"/>
                <w:b/>
                <w:bCs/>
                <w:i/>
                <w:iCs/>
                <w:color w:val="000000"/>
              </w:rPr>
              <w:t>4</w:t>
            </w:r>
            <w:r w:rsidR="00933233">
              <w:rPr>
                <w:rFonts w:ascii="Arial" w:hAnsi="Arial" w:cs="Arial"/>
                <w:b/>
                <w:bCs/>
                <w:i/>
                <w:iCs/>
                <w:color w:val="000000"/>
                <w:lang w:val="el-GR"/>
              </w:rPr>
              <w:t xml:space="preserve"> μον</w:t>
            </w:r>
          </w:p>
        </w:tc>
        <w:tc>
          <w:tcPr>
            <w:tcW w:w="1146"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2A285D13" w14:textId="7B4FD81E" w:rsidR="00B03812" w:rsidRPr="00D83072" w:rsidRDefault="00B03812" w:rsidP="00B03812">
            <w:pPr>
              <w:pStyle w:val="ColorfulList-Accent11"/>
              <w:tabs>
                <w:tab w:val="left" w:pos="0"/>
                <w:tab w:val="left" w:pos="284"/>
              </w:tabs>
              <w:ind w:left="0" w:right="-90"/>
              <w:jc w:val="center"/>
              <w:rPr>
                <w:rFonts w:ascii="Arial" w:hAnsi="Arial" w:cs="Arial"/>
                <w:b/>
                <w:bCs/>
                <w:i/>
                <w:iCs/>
                <w:color w:val="FF0000"/>
              </w:rPr>
            </w:pPr>
            <w:r>
              <w:rPr>
                <w:rFonts w:ascii="Arial" w:hAnsi="Arial" w:cs="Arial"/>
                <w:b/>
                <w:bCs/>
                <w:i/>
                <w:iCs/>
                <w:color w:val="000000"/>
              </w:rPr>
              <w:t>39</w:t>
            </w:r>
            <w:r w:rsidR="00933233">
              <w:rPr>
                <w:rFonts w:ascii="Arial" w:hAnsi="Arial" w:cs="Arial"/>
                <w:b/>
                <w:bCs/>
                <w:i/>
                <w:iCs/>
                <w:color w:val="000000"/>
                <w:lang w:val="el-GR"/>
              </w:rPr>
              <w:t>,</w:t>
            </w:r>
            <w:r>
              <w:rPr>
                <w:rFonts w:ascii="Arial" w:hAnsi="Arial" w:cs="Arial"/>
                <w:b/>
                <w:bCs/>
                <w:i/>
                <w:iCs/>
                <w:color w:val="000000"/>
              </w:rPr>
              <w:t>6%</w:t>
            </w:r>
          </w:p>
        </w:tc>
        <w:tc>
          <w:tcPr>
            <w:tcW w:w="1146" w:type="dxa"/>
            <w:tcBorders>
              <w:top w:val="nil"/>
              <w:left w:val="nil"/>
              <w:bottom w:val="single" w:sz="2" w:space="0" w:color="808080" w:themeColor="background1" w:themeShade="80"/>
              <w:right w:val="nil"/>
            </w:tcBorders>
            <w:shd w:val="clear" w:color="auto" w:fill="F2F2F2" w:themeFill="background1" w:themeFillShade="F2"/>
            <w:vAlign w:val="center"/>
          </w:tcPr>
          <w:p w14:paraId="6987621D" w14:textId="7634C931" w:rsidR="00B03812" w:rsidRPr="00D83072" w:rsidRDefault="00B03812" w:rsidP="00B03812">
            <w:pPr>
              <w:pStyle w:val="ColorfulList-Accent11"/>
              <w:tabs>
                <w:tab w:val="left" w:pos="0"/>
                <w:tab w:val="left" w:pos="284"/>
              </w:tabs>
              <w:ind w:left="0" w:right="-90"/>
              <w:jc w:val="center"/>
              <w:rPr>
                <w:rFonts w:ascii="Arial" w:hAnsi="Arial" w:cs="Arial"/>
                <w:b/>
                <w:bCs/>
                <w:i/>
                <w:iCs/>
                <w:color w:val="FF0000"/>
              </w:rPr>
            </w:pPr>
            <w:r>
              <w:rPr>
                <w:rFonts w:ascii="Arial" w:hAnsi="Arial" w:cs="Arial"/>
                <w:b/>
                <w:bCs/>
                <w:i/>
                <w:iCs/>
                <w:color w:val="000000"/>
              </w:rPr>
              <w:t>39</w:t>
            </w:r>
            <w:r w:rsidR="00933233">
              <w:rPr>
                <w:rFonts w:ascii="Arial" w:hAnsi="Arial" w:cs="Arial"/>
                <w:b/>
                <w:bCs/>
                <w:i/>
                <w:iCs/>
                <w:color w:val="000000"/>
                <w:lang w:val="el-GR"/>
              </w:rPr>
              <w:t>,</w:t>
            </w:r>
            <w:r>
              <w:rPr>
                <w:rFonts w:ascii="Arial" w:hAnsi="Arial" w:cs="Arial"/>
                <w:b/>
                <w:bCs/>
                <w:i/>
                <w:iCs/>
                <w:color w:val="000000"/>
              </w:rPr>
              <w:t>2%</w:t>
            </w:r>
          </w:p>
        </w:tc>
        <w:tc>
          <w:tcPr>
            <w:tcW w:w="1146" w:type="dxa"/>
            <w:tcBorders>
              <w:top w:val="nil"/>
              <w:left w:val="nil"/>
              <w:bottom w:val="single" w:sz="2" w:space="0" w:color="808080" w:themeColor="background1" w:themeShade="80"/>
              <w:right w:val="nil"/>
            </w:tcBorders>
            <w:shd w:val="clear" w:color="auto" w:fill="F2F2F2" w:themeFill="background1" w:themeFillShade="F2"/>
            <w:vAlign w:val="center"/>
          </w:tcPr>
          <w:p w14:paraId="09CBF451" w14:textId="32E7FD40" w:rsidR="00B03812" w:rsidRPr="00933233" w:rsidRDefault="00B03812" w:rsidP="00B03812">
            <w:pPr>
              <w:pStyle w:val="ColorfulList-Accent11"/>
              <w:tabs>
                <w:tab w:val="left" w:pos="0"/>
                <w:tab w:val="left" w:pos="284"/>
              </w:tabs>
              <w:ind w:left="0" w:right="-90"/>
              <w:jc w:val="center"/>
              <w:rPr>
                <w:rFonts w:ascii="Arial" w:hAnsi="Arial" w:cs="Arial"/>
                <w:b/>
                <w:i/>
                <w:color w:val="FF0000"/>
                <w:lang w:val="el-GR"/>
              </w:rPr>
            </w:pPr>
            <w:r>
              <w:rPr>
                <w:rFonts w:ascii="Arial" w:hAnsi="Arial" w:cs="Arial"/>
                <w:b/>
                <w:bCs/>
                <w:i/>
                <w:iCs/>
                <w:color w:val="000000"/>
              </w:rPr>
              <w:t>+0</w:t>
            </w:r>
            <w:r w:rsidR="00933233">
              <w:rPr>
                <w:rFonts w:ascii="Arial" w:hAnsi="Arial" w:cs="Arial"/>
                <w:b/>
                <w:bCs/>
                <w:i/>
                <w:iCs/>
                <w:color w:val="000000"/>
                <w:lang w:val="el-GR"/>
              </w:rPr>
              <w:t>,</w:t>
            </w:r>
            <w:r>
              <w:rPr>
                <w:rFonts w:ascii="Arial" w:hAnsi="Arial" w:cs="Arial"/>
                <w:b/>
                <w:bCs/>
                <w:i/>
                <w:iCs/>
                <w:color w:val="000000"/>
              </w:rPr>
              <w:t>4</w:t>
            </w:r>
            <w:r w:rsidR="00933233">
              <w:rPr>
                <w:rFonts w:ascii="Arial" w:hAnsi="Arial" w:cs="Arial"/>
                <w:b/>
                <w:bCs/>
                <w:i/>
                <w:iCs/>
                <w:color w:val="000000"/>
                <w:lang w:val="el-GR"/>
              </w:rPr>
              <w:t xml:space="preserve"> μον</w:t>
            </w:r>
          </w:p>
        </w:tc>
      </w:tr>
    </w:tbl>
    <w:p w14:paraId="3A390EFD" w14:textId="77777777" w:rsidR="00127627" w:rsidRDefault="00127627" w:rsidP="00AB5D12">
      <w:pPr>
        <w:spacing w:after="0" w:line="240" w:lineRule="auto"/>
        <w:jc w:val="both"/>
        <w:rPr>
          <w:rFonts w:ascii="Arial" w:hAnsi="Arial" w:cs="Arial"/>
          <w:shd w:val="clear" w:color="auto" w:fill="FFFFFF" w:themeFill="background1"/>
        </w:rPr>
      </w:pPr>
    </w:p>
    <w:p w14:paraId="0F94DE81" w14:textId="77777777" w:rsidR="00AC7557" w:rsidRDefault="006A2BB9" w:rsidP="000A16E4">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1D7A36">
        <w:rPr>
          <w:rFonts w:ascii="Arial" w:hAnsi="Arial" w:cs="Arial"/>
          <w:b/>
          <w:bCs/>
          <w:sz w:val="22"/>
          <w:lang w:val="el-GR"/>
        </w:rPr>
        <w:t>Τα συνολικά έσοδα</w:t>
      </w:r>
      <w:r w:rsidRPr="001D7A36">
        <w:rPr>
          <w:rFonts w:ascii="Arial" w:hAnsi="Arial" w:cs="Arial"/>
          <w:sz w:val="22"/>
          <w:lang w:val="el-GR"/>
        </w:rPr>
        <w:t xml:space="preserve"> σ</w:t>
      </w:r>
      <w:r w:rsidR="00C46984" w:rsidRPr="001D7A36">
        <w:rPr>
          <w:rFonts w:ascii="Arial" w:hAnsi="Arial" w:cs="Arial"/>
          <w:sz w:val="22"/>
          <w:lang w:val="el-GR"/>
        </w:rPr>
        <w:t xml:space="preserve">την Ελλάδα </w:t>
      </w:r>
      <w:r w:rsidR="006212C9">
        <w:rPr>
          <w:rFonts w:ascii="Arial" w:hAnsi="Arial" w:cs="Arial"/>
          <w:sz w:val="22"/>
          <w:lang w:val="el-GR"/>
        </w:rPr>
        <w:t>αυξήθηκαν</w:t>
      </w:r>
      <w:r w:rsidR="006212C9" w:rsidRPr="001D7A36">
        <w:rPr>
          <w:rFonts w:ascii="Arial" w:hAnsi="Arial" w:cs="Arial"/>
          <w:sz w:val="22"/>
          <w:lang w:val="el-GR"/>
        </w:rPr>
        <w:t xml:space="preserve"> </w:t>
      </w:r>
      <w:r w:rsidRPr="001D7A36">
        <w:rPr>
          <w:rFonts w:ascii="Arial" w:hAnsi="Arial" w:cs="Arial"/>
          <w:sz w:val="22"/>
          <w:lang w:val="el-GR"/>
        </w:rPr>
        <w:t xml:space="preserve">κατά </w:t>
      </w:r>
      <w:r w:rsidR="00714175">
        <w:rPr>
          <w:rFonts w:ascii="Arial" w:hAnsi="Arial" w:cs="Arial"/>
          <w:sz w:val="22"/>
          <w:lang w:val="el-GR"/>
        </w:rPr>
        <w:t>1,1</w:t>
      </w:r>
      <w:r w:rsidRPr="001D7A36">
        <w:rPr>
          <w:rFonts w:ascii="Arial" w:hAnsi="Arial" w:cs="Arial"/>
          <w:sz w:val="22"/>
          <w:lang w:val="el-GR"/>
        </w:rPr>
        <w:t>%</w:t>
      </w:r>
      <w:r w:rsidR="00577756" w:rsidRPr="001D7A36">
        <w:rPr>
          <w:rFonts w:ascii="Arial" w:hAnsi="Arial" w:cs="Arial"/>
          <w:sz w:val="22"/>
          <w:lang w:val="el-GR"/>
        </w:rPr>
        <w:t xml:space="preserve"> και </w:t>
      </w:r>
      <w:r w:rsidR="00EA32FA" w:rsidRPr="001D7A36">
        <w:rPr>
          <w:rFonts w:ascii="Arial" w:hAnsi="Arial" w:cs="Arial"/>
          <w:sz w:val="22"/>
          <w:lang w:val="el-GR"/>
        </w:rPr>
        <w:t xml:space="preserve">διαμορφώθηκαν σε </w:t>
      </w:r>
      <w:r w:rsidR="00577756" w:rsidRPr="001D7A36">
        <w:rPr>
          <w:rFonts w:ascii="Arial" w:hAnsi="Arial" w:cs="Arial"/>
          <w:sz w:val="22"/>
          <w:lang w:val="el-GR"/>
        </w:rPr>
        <w:t>€8</w:t>
      </w:r>
      <w:r w:rsidR="00714175">
        <w:rPr>
          <w:rFonts w:ascii="Arial" w:hAnsi="Arial" w:cs="Arial"/>
          <w:sz w:val="22"/>
          <w:lang w:val="el-GR"/>
        </w:rPr>
        <w:t>55,1</w:t>
      </w:r>
      <w:r w:rsidR="0091344A">
        <w:rPr>
          <w:rFonts w:ascii="Arial" w:hAnsi="Arial" w:cs="Arial"/>
          <w:sz w:val="22"/>
          <w:lang w:val="el-GR"/>
        </w:rPr>
        <w:t xml:space="preserve"> </w:t>
      </w:r>
      <w:r w:rsidR="00577756" w:rsidRPr="001D7A36">
        <w:rPr>
          <w:rFonts w:ascii="Arial" w:hAnsi="Arial" w:cs="Arial"/>
          <w:sz w:val="22"/>
          <w:lang w:val="el-GR"/>
        </w:rPr>
        <w:t xml:space="preserve">εκατ. στο </w:t>
      </w:r>
      <w:r w:rsidR="00714175">
        <w:rPr>
          <w:rFonts w:ascii="Arial" w:hAnsi="Arial" w:cs="Arial"/>
          <w:sz w:val="22"/>
          <w:lang w:val="el-GR"/>
        </w:rPr>
        <w:t>Β</w:t>
      </w:r>
      <w:r w:rsidR="00577756" w:rsidRPr="001D7A36">
        <w:rPr>
          <w:rFonts w:ascii="Arial" w:hAnsi="Arial" w:cs="Arial"/>
          <w:sz w:val="22"/>
          <w:lang w:val="el-GR"/>
        </w:rPr>
        <w:t>’ τρίμηνο του 202</w:t>
      </w:r>
      <w:r w:rsidR="006212C9">
        <w:rPr>
          <w:rFonts w:ascii="Arial" w:hAnsi="Arial" w:cs="Arial"/>
          <w:sz w:val="22"/>
          <w:lang w:val="el-GR"/>
        </w:rPr>
        <w:t>5</w:t>
      </w:r>
      <w:r w:rsidR="00EA32FA" w:rsidRPr="001D7A36">
        <w:rPr>
          <w:rFonts w:ascii="Arial" w:hAnsi="Arial" w:cs="Arial"/>
          <w:sz w:val="22"/>
          <w:lang w:val="el-GR"/>
        </w:rPr>
        <w:t>,</w:t>
      </w:r>
      <w:r w:rsidR="00577756" w:rsidRPr="001D7A36">
        <w:rPr>
          <w:rFonts w:ascii="Arial" w:hAnsi="Arial" w:cs="Arial"/>
          <w:sz w:val="22"/>
          <w:lang w:val="el-GR"/>
        </w:rPr>
        <w:t xml:space="preserve"> </w:t>
      </w:r>
      <w:r w:rsidR="006212C9">
        <w:rPr>
          <w:rFonts w:ascii="Arial" w:hAnsi="Arial" w:cs="Arial"/>
          <w:sz w:val="22"/>
          <w:lang w:val="el-GR"/>
        </w:rPr>
        <w:t xml:space="preserve">χάρη στη συνεχή ανάπτυξη των υπηρεσιών κινητής, τηλεόρασης, ευρυζωνικότητας και </w:t>
      </w:r>
      <w:r w:rsidR="006212C9">
        <w:rPr>
          <w:rFonts w:ascii="Arial" w:hAnsi="Arial" w:cs="Arial"/>
          <w:sz w:val="22"/>
        </w:rPr>
        <w:t>ICT</w:t>
      </w:r>
      <w:r w:rsidR="006212C9">
        <w:rPr>
          <w:rFonts w:ascii="Arial" w:hAnsi="Arial" w:cs="Arial"/>
          <w:sz w:val="22"/>
          <w:lang w:val="el-GR"/>
        </w:rPr>
        <w:t>, τα οποία αντιστάθμισαν την πτώση στα έσοδα χονδρικής</w:t>
      </w:r>
      <w:r w:rsidR="00714175">
        <w:rPr>
          <w:rFonts w:ascii="Arial" w:hAnsi="Arial" w:cs="Arial"/>
          <w:sz w:val="22"/>
          <w:lang w:val="el-GR"/>
        </w:rPr>
        <w:t xml:space="preserve"> και συσκευών.</w:t>
      </w:r>
    </w:p>
    <w:p w14:paraId="2357B84C" w14:textId="64FD40A1" w:rsidR="00EA0521" w:rsidRPr="00AC7557" w:rsidRDefault="00A5326E" w:rsidP="000A16E4">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AC7557">
        <w:rPr>
          <w:rFonts w:ascii="Arial" w:hAnsi="Arial" w:cs="Arial"/>
          <w:b/>
          <w:bCs/>
          <w:sz w:val="22"/>
          <w:lang w:val="el-GR"/>
        </w:rPr>
        <w:t xml:space="preserve">Τα έσοδα από υπηρεσίες λιανικής σταθερής </w:t>
      </w:r>
      <w:r w:rsidRPr="00AC7557">
        <w:rPr>
          <w:rFonts w:ascii="Arial" w:hAnsi="Arial" w:cs="Arial"/>
          <w:sz w:val="22"/>
          <w:lang w:val="el-GR"/>
        </w:rPr>
        <w:t xml:space="preserve">στην Ελλάδα </w:t>
      </w:r>
      <w:r w:rsidR="000B412C" w:rsidRPr="00AC7557">
        <w:rPr>
          <w:rFonts w:ascii="Arial" w:hAnsi="Arial" w:cs="Arial"/>
          <w:sz w:val="22"/>
          <w:lang w:val="el-GR"/>
        </w:rPr>
        <w:t>επέστρεψαν σε θετική τροχιά σημειώνοντας αύξηση 0,6% μετά από αρκετά τρίμηνα πτώσης ή στασιμότητας.</w:t>
      </w:r>
      <w:r w:rsidR="00AC7557" w:rsidRPr="00AC7557">
        <w:rPr>
          <w:rFonts w:ascii="Arial" w:hAnsi="Arial" w:cs="Arial"/>
          <w:sz w:val="22"/>
          <w:lang w:val="el-GR"/>
        </w:rPr>
        <w:t xml:space="preserve"> </w:t>
      </w:r>
      <w:r w:rsidR="006D0455" w:rsidRPr="00F44C34">
        <w:rPr>
          <w:rFonts w:ascii="Arial" w:hAnsi="Arial" w:cs="Arial"/>
          <w:sz w:val="22"/>
          <w:lang w:val="el-GR"/>
        </w:rPr>
        <w:t>Η συνεχιζόμενη ισχυρή δυναμική στην τηλεόραση</w:t>
      </w:r>
      <w:r w:rsidR="00E4115D" w:rsidRPr="00F44C34">
        <w:rPr>
          <w:rFonts w:ascii="Arial" w:hAnsi="Arial" w:cs="Arial"/>
          <w:sz w:val="22"/>
          <w:lang w:val="el-GR"/>
        </w:rPr>
        <w:t>,</w:t>
      </w:r>
      <w:r w:rsidR="007D13F5" w:rsidRPr="00F44C34">
        <w:rPr>
          <w:rFonts w:ascii="Arial" w:hAnsi="Arial" w:cs="Arial"/>
          <w:sz w:val="22"/>
          <w:lang w:val="el-GR"/>
        </w:rPr>
        <w:t xml:space="preserve"> </w:t>
      </w:r>
      <w:r w:rsidR="00E60528">
        <w:rPr>
          <w:rFonts w:ascii="Arial" w:hAnsi="Arial" w:cs="Arial"/>
          <w:sz w:val="22"/>
          <w:lang w:val="el-GR"/>
        </w:rPr>
        <w:t xml:space="preserve">ο </w:t>
      </w:r>
      <w:r w:rsidR="009C2CEC">
        <w:rPr>
          <w:rFonts w:ascii="Arial" w:hAnsi="Arial" w:cs="Arial"/>
          <w:sz w:val="22"/>
          <w:lang w:val="el-GR"/>
        </w:rPr>
        <w:t>θετικός</w:t>
      </w:r>
      <w:r w:rsidR="00E60528">
        <w:rPr>
          <w:rFonts w:ascii="Arial" w:hAnsi="Arial" w:cs="Arial"/>
          <w:sz w:val="22"/>
          <w:lang w:val="el-GR"/>
        </w:rPr>
        <w:t xml:space="preserve"> αντίκτυπος από </w:t>
      </w:r>
      <w:r w:rsidR="006D0455" w:rsidRPr="00F44C34">
        <w:rPr>
          <w:rFonts w:ascii="Arial" w:hAnsi="Arial" w:cs="Arial"/>
          <w:sz w:val="22"/>
          <w:lang w:val="el-GR"/>
        </w:rPr>
        <w:t>τ</w:t>
      </w:r>
      <w:r w:rsidR="00A34E76" w:rsidRPr="00F44C34">
        <w:rPr>
          <w:rFonts w:ascii="Arial" w:hAnsi="Arial" w:cs="Arial"/>
          <w:sz w:val="22"/>
          <w:lang w:val="el-GR"/>
        </w:rPr>
        <w:t xml:space="preserve">ο </w:t>
      </w:r>
      <w:r w:rsidR="00A34E76" w:rsidRPr="00AC7557">
        <w:rPr>
          <w:rFonts w:ascii="Arial" w:hAnsi="Arial" w:cs="Arial"/>
          <w:sz w:val="22"/>
        </w:rPr>
        <w:t>Gigabit</w:t>
      </w:r>
      <w:r w:rsidR="009C2CEC">
        <w:rPr>
          <w:rFonts w:ascii="Arial" w:hAnsi="Arial" w:cs="Arial"/>
          <w:sz w:val="22"/>
          <w:lang w:val="el-GR"/>
        </w:rPr>
        <w:t xml:space="preserve"> </w:t>
      </w:r>
      <w:r w:rsidR="009C2CEC">
        <w:rPr>
          <w:rFonts w:ascii="Arial" w:hAnsi="Arial" w:cs="Arial"/>
          <w:sz w:val="22"/>
        </w:rPr>
        <w:t>Voucher</w:t>
      </w:r>
      <w:r w:rsidR="009C2CEC" w:rsidRPr="0049066B">
        <w:rPr>
          <w:rFonts w:ascii="Arial" w:hAnsi="Arial" w:cs="Arial"/>
          <w:sz w:val="22"/>
          <w:lang w:val="el-GR"/>
        </w:rPr>
        <w:t xml:space="preserve"> </w:t>
      </w:r>
      <w:r w:rsidR="00A34E76" w:rsidRPr="00F44C34">
        <w:rPr>
          <w:rFonts w:ascii="Arial" w:hAnsi="Arial" w:cs="Arial"/>
          <w:sz w:val="22"/>
          <w:lang w:val="el-GR"/>
        </w:rPr>
        <w:t xml:space="preserve">για </w:t>
      </w:r>
      <w:r w:rsidR="009C2CEC">
        <w:rPr>
          <w:rFonts w:ascii="Arial" w:hAnsi="Arial" w:cs="Arial"/>
          <w:sz w:val="22"/>
          <w:lang w:val="el-GR"/>
        </w:rPr>
        <w:t xml:space="preserve">συνδέσεις </w:t>
      </w:r>
      <w:r w:rsidR="00A34E76" w:rsidRPr="00AC7557">
        <w:rPr>
          <w:rFonts w:ascii="Arial" w:hAnsi="Arial" w:cs="Arial"/>
          <w:sz w:val="22"/>
        </w:rPr>
        <w:t>FTTH</w:t>
      </w:r>
      <w:r w:rsidR="00A34E76" w:rsidRPr="00F44C34">
        <w:rPr>
          <w:rFonts w:ascii="Arial" w:hAnsi="Arial" w:cs="Arial"/>
          <w:sz w:val="22"/>
          <w:lang w:val="el-GR"/>
        </w:rPr>
        <w:t>,</w:t>
      </w:r>
      <w:r w:rsidR="00E60528">
        <w:rPr>
          <w:rFonts w:ascii="Arial" w:hAnsi="Arial" w:cs="Arial"/>
          <w:sz w:val="22"/>
          <w:lang w:val="el-GR"/>
        </w:rPr>
        <w:t xml:space="preserve"> σε συνδυασμό με την </w:t>
      </w:r>
      <w:r w:rsidR="00E60528" w:rsidRPr="00AC7557">
        <w:rPr>
          <w:rFonts w:ascii="Arial" w:hAnsi="Arial" w:cs="Arial"/>
          <w:sz w:val="22"/>
          <w:lang w:val="el-GR"/>
        </w:rPr>
        <w:t xml:space="preserve">επιταχυνόμενη ανάπτυξη της υποδομής </w:t>
      </w:r>
      <w:r w:rsidR="00E60528" w:rsidRPr="00AC7557">
        <w:rPr>
          <w:rFonts w:ascii="Arial" w:hAnsi="Arial" w:cs="Arial"/>
          <w:sz w:val="22"/>
        </w:rPr>
        <w:t>FTTH</w:t>
      </w:r>
      <w:r w:rsidR="009C2CEC" w:rsidRPr="0049066B">
        <w:rPr>
          <w:rFonts w:ascii="Arial" w:hAnsi="Arial" w:cs="Arial"/>
          <w:sz w:val="22"/>
          <w:lang w:val="el-GR"/>
        </w:rPr>
        <w:t>,</w:t>
      </w:r>
      <w:r w:rsidR="00A34E76" w:rsidRPr="00F44C34">
        <w:rPr>
          <w:rFonts w:ascii="Arial" w:hAnsi="Arial" w:cs="Arial"/>
          <w:sz w:val="22"/>
          <w:lang w:val="el-GR"/>
        </w:rPr>
        <w:t xml:space="preserve"> </w:t>
      </w:r>
      <w:r w:rsidR="006D0455" w:rsidRPr="00F44C34">
        <w:rPr>
          <w:rFonts w:ascii="Arial" w:hAnsi="Arial" w:cs="Arial"/>
          <w:sz w:val="22"/>
          <w:lang w:val="el-GR"/>
        </w:rPr>
        <w:t>καθώς και</w:t>
      </w:r>
      <w:r w:rsidR="00A34E76" w:rsidRPr="00F44C34">
        <w:rPr>
          <w:rFonts w:ascii="Arial" w:hAnsi="Arial" w:cs="Arial"/>
          <w:sz w:val="22"/>
          <w:lang w:val="el-GR"/>
        </w:rPr>
        <w:t xml:space="preserve"> </w:t>
      </w:r>
      <w:r w:rsidR="00E4115D" w:rsidRPr="00F44C34">
        <w:rPr>
          <w:rFonts w:ascii="Arial" w:hAnsi="Arial" w:cs="Arial"/>
          <w:sz w:val="22"/>
          <w:lang w:val="el-GR"/>
        </w:rPr>
        <w:t xml:space="preserve">η </w:t>
      </w:r>
      <w:r w:rsidR="00A34E76" w:rsidRPr="00F44C34">
        <w:rPr>
          <w:rFonts w:ascii="Arial" w:hAnsi="Arial" w:cs="Arial"/>
          <w:sz w:val="22"/>
          <w:lang w:val="el-GR"/>
        </w:rPr>
        <w:t xml:space="preserve">υπηρεσία </w:t>
      </w:r>
      <w:r w:rsidR="00A34E76" w:rsidRPr="00AC7557">
        <w:rPr>
          <w:rFonts w:ascii="Arial" w:hAnsi="Arial" w:cs="Arial"/>
          <w:sz w:val="22"/>
        </w:rPr>
        <w:t>FWA</w:t>
      </w:r>
      <w:r w:rsidR="00A34E76" w:rsidRPr="00F44C34">
        <w:rPr>
          <w:rFonts w:ascii="Arial" w:hAnsi="Arial" w:cs="Arial"/>
          <w:sz w:val="22"/>
          <w:lang w:val="el-GR"/>
        </w:rPr>
        <w:t xml:space="preserve"> που </w:t>
      </w:r>
      <w:r w:rsidR="004A4FC5" w:rsidRPr="00F44C34">
        <w:rPr>
          <w:rFonts w:ascii="Arial" w:hAnsi="Arial" w:cs="Arial"/>
          <w:sz w:val="22"/>
          <w:lang w:val="el-GR"/>
        </w:rPr>
        <w:t>λανσαρίστηκε</w:t>
      </w:r>
      <w:r w:rsidR="00A34E76" w:rsidRPr="00F44C34">
        <w:rPr>
          <w:rFonts w:ascii="Arial" w:hAnsi="Arial" w:cs="Arial"/>
          <w:sz w:val="22"/>
          <w:lang w:val="el-GR"/>
        </w:rPr>
        <w:t xml:space="preserve"> </w:t>
      </w:r>
      <w:r w:rsidR="000A794C" w:rsidRPr="00F44C34">
        <w:rPr>
          <w:rFonts w:ascii="Arial" w:hAnsi="Arial" w:cs="Arial"/>
          <w:sz w:val="22"/>
          <w:lang w:val="el-GR"/>
        </w:rPr>
        <w:t>στις αρχές του έτους</w:t>
      </w:r>
      <w:r w:rsidR="00A34E76" w:rsidRPr="00F44C34">
        <w:rPr>
          <w:rFonts w:ascii="Arial" w:hAnsi="Arial" w:cs="Arial"/>
          <w:sz w:val="22"/>
          <w:lang w:val="el-GR"/>
        </w:rPr>
        <w:t>, υποστηρί</w:t>
      </w:r>
      <w:r w:rsidR="00E60528">
        <w:rPr>
          <w:rFonts w:ascii="Arial" w:hAnsi="Arial" w:cs="Arial"/>
          <w:sz w:val="22"/>
          <w:lang w:val="el-GR"/>
        </w:rPr>
        <w:t>ζ</w:t>
      </w:r>
      <w:r w:rsidR="00E4115D" w:rsidRPr="00F44C34">
        <w:rPr>
          <w:rFonts w:ascii="Arial" w:hAnsi="Arial" w:cs="Arial"/>
          <w:sz w:val="22"/>
          <w:lang w:val="el-GR"/>
        </w:rPr>
        <w:t>ουν</w:t>
      </w:r>
      <w:r w:rsidR="00A34E76" w:rsidRPr="00F44C34">
        <w:rPr>
          <w:rFonts w:ascii="Arial" w:hAnsi="Arial" w:cs="Arial"/>
          <w:sz w:val="22"/>
          <w:lang w:val="el-GR"/>
        </w:rPr>
        <w:t xml:space="preserve"> τα έσοδα από </w:t>
      </w:r>
      <w:r w:rsidR="006D0455" w:rsidRPr="00F44C34">
        <w:rPr>
          <w:rFonts w:ascii="Arial" w:hAnsi="Arial" w:cs="Arial"/>
          <w:sz w:val="22"/>
          <w:lang w:val="el-GR"/>
        </w:rPr>
        <w:t>υπηρεσίες λιανικής σταθερής</w:t>
      </w:r>
      <w:r w:rsidR="00A34E76" w:rsidRPr="00F44C34">
        <w:rPr>
          <w:rFonts w:ascii="Arial" w:hAnsi="Arial" w:cs="Arial"/>
          <w:sz w:val="22"/>
          <w:lang w:val="el-GR"/>
        </w:rPr>
        <w:t>.</w:t>
      </w:r>
      <w:r w:rsidR="00AC7557" w:rsidRPr="00F44C34">
        <w:rPr>
          <w:rFonts w:ascii="Arial" w:hAnsi="Arial" w:cs="Arial"/>
          <w:sz w:val="22"/>
          <w:lang w:val="el-GR"/>
        </w:rPr>
        <w:t xml:space="preserve"> </w:t>
      </w:r>
    </w:p>
    <w:p w14:paraId="5946D4FE" w14:textId="1CBA3430" w:rsidR="00FA50A0" w:rsidRPr="000F4841" w:rsidRDefault="009E285A" w:rsidP="000A16E4">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FA50A0">
        <w:rPr>
          <w:rFonts w:ascii="Arial" w:hAnsi="Arial" w:cs="Arial"/>
          <w:b/>
          <w:bCs/>
          <w:sz w:val="22"/>
          <w:lang w:val="el-GR"/>
        </w:rPr>
        <w:t>Τα έσοδα από υπηρεσίες κινητής</w:t>
      </w:r>
      <w:r w:rsidR="00A95A5B">
        <w:rPr>
          <w:rFonts w:ascii="Arial" w:hAnsi="Arial" w:cs="Arial"/>
          <w:b/>
          <w:bCs/>
          <w:sz w:val="22"/>
          <w:lang w:val="el-GR"/>
        </w:rPr>
        <w:t xml:space="preserve"> </w:t>
      </w:r>
      <w:r w:rsidR="00A95A5B" w:rsidRPr="00B06E17">
        <w:rPr>
          <w:rFonts w:ascii="Arial" w:hAnsi="Arial" w:cs="Arial"/>
          <w:sz w:val="22"/>
          <w:lang w:val="el-GR"/>
        </w:rPr>
        <w:t>αυξήθηκαν κατά 3,2% στο Β’ τρίμηνο του 2025</w:t>
      </w:r>
      <w:r w:rsidR="005B1E17" w:rsidRPr="00FA50A0">
        <w:rPr>
          <w:rFonts w:ascii="Arial" w:hAnsi="Arial" w:cs="Arial"/>
          <w:b/>
          <w:bCs/>
          <w:sz w:val="22"/>
          <w:lang w:val="el-GR"/>
        </w:rPr>
        <w:t xml:space="preserve"> </w:t>
      </w:r>
      <w:r w:rsidR="00A95A5B" w:rsidRPr="00B06E17">
        <w:rPr>
          <w:rFonts w:ascii="Arial" w:hAnsi="Arial" w:cs="Arial"/>
          <w:sz w:val="22"/>
          <w:lang w:val="el-GR"/>
        </w:rPr>
        <w:t>καταγράφοντας σημαντική επιτάχυνση της ανάπτυξης και ενισχύοντας τη δυναμική ανοδική πορεία του τομέα</w:t>
      </w:r>
      <w:r w:rsidR="00A95A5B" w:rsidRPr="00B06E17">
        <w:rPr>
          <w:lang w:val="el-GR"/>
        </w:rPr>
        <w:t>.</w:t>
      </w:r>
      <w:r w:rsidR="00A95A5B" w:rsidRPr="00FA50A0">
        <w:rPr>
          <w:rFonts w:ascii="Arial" w:hAnsi="Arial" w:cs="Arial"/>
          <w:sz w:val="22"/>
          <w:lang w:val="el-GR"/>
        </w:rPr>
        <w:t xml:space="preserve"> </w:t>
      </w:r>
      <w:r w:rsidR="00B0347E" w:rsidRPr="00FA50A0">
        <w:rPr>
          <w:rFonts w:ascii="Arial" w:hAnsi="Arial" w:cs="Arial"/>
          <w:sz w:val="22"/>
          <w:lang w:val="el-GR"/>
        </w:rPr>
        <w:t>Η συνεχιζόμενη ανάπτυξη</w:t>
      </w:r>
      <w:r w:rsidR="00EC7694" w:rsidRPr="00FA50A0">
        <w:rPr>
          <w:rFonts w:ascii="Arial" w:hAnsi="Arial" w:cs="Arial"/>
          <w:sz w:val="22"/>
          <w:lang w:val="el-GR"/>
        </w:rPr>
        <w:t xml:space="preserve"> </w:t>
      </w:r>
      <w:r w:rsidR="003C49E5" w:rsidRPr="00FA50A0">
        <w:rPr>
          <w:rFonts w:ascii="Arial" w:hAnsi="Arial" w:cs="Arial"/>
          <w:sz w:val="22"/>
          <w:lang w:val="el-GR"/>
        </w:rPr>
        <w:t>στην</w:t>
      </w:r>
      <w:r w:rsidR="00EC7694" w:rsidRPr="00FA50A0">
        <w:rPr>
          <w:rFonts w:ascii="Arial" w:hAnsi="Arial" w:cs="Arial"/>
          <w:sz w:val="22"/>
          <w:lang w:val="el-GR"/>
        </w:rPr>
        <w:t xml:space="preserve"> κινητή αντανακλά </w:t>
      </w:r>
      <w:r w:rsidR="00FF4077" w:rsidRPr="00FA50A0">
        <w:rPr>
          <w:rFonts w:ascii="Arial" w:hAnsi="Arial" w:cs="Arial"/>
          <w:sz w:val="22"/>
          <w:lang w:val="el-GR"/>
        </w:rPr>
        <w:t>κυρίως</w:t>
      </w:r>
      <w:r w:rsidR="00EC7694" w:rsidRPr="00FA50A0">
        <w:rPr>
          <w:rFonts w:ascii="Arial" w:hAnsi="Arial" w:cs="Arial"/>
          <w:sz w:val="22"/>
          <w:lang w:val="el-GR"/>
        </w:rPr>
        <w:t xml:space="preserve"> τη</w:t>
      </w:r>
      <w:r w:rsidR="00F368A3" w:rsidRPr="00FA50A0">
        <w:rPr>
          <w:rFonts w:ascii="Arial" w:hAnsi="Arial" w:cs="Arial"/>
          <w:sz w:val="22"/>
          <w:lang w:val="el-GR"/>
        </w:rPr>
        <w:t xml:space="preserve"> μετάβαση πελατών </w:t>
      </w:r>
      <w:r w:rsidRPr="00FA50A0">
        <w:rPr>
          <w:rFonts w:ascii="Arial" w:hAnsi="Arial" w:cs="Arial"/>
          <w:sz w:val="22"/>
          <w:lang w:val="el-GR"/>
        </w:rPr>
        <w:t xml:space="preserve">καρτοκινητής </w:t>
      </w:r>
      <w:r w:rsidR="00F368A3" w:rsidRPr="00FA50A0">
        <w:rPr>
          <w:rFonts w:ascii="Arial" w:hAnsi="Arial" w:cs="Arial"/>
          <w:sz w:val="22"/>
          <w:lang w:val="el-GR"/>
        </w:rPr>
        <w:t>σε υπηρεσίες συμβολαίου</w:t>
      </w:r>
      <w:r w:rsidR="00061E89" w:rsidRPr="00FA50A0">
        <w:rPr>
          <w:rFonts w:ascii="Arial" w:hAnsi="Arial" w:cs="Arial"/>
          <w:sz w:val="22"/>
          <w:lang w:val="el-GR"/>
        </w:rPr>
        <w:t>,</w:t>
      </w:r>
      <w:r w:rsidR="00F368A3" w:rsidRPr="00FA50A0">
        <w:rPr>
          <w:rFonts w:ascii="Arial" w:hAnsi="Arial" w:cs="Arial"/>
          <w:sz w:val="22"/>
          <w:lang w:val="el-GR"/>
        </w:rPr>
        <w:t xml:space="preserve"> καθώς και </w:t>
      </w:r>
      <w:r w:rsidRPr="00FA50A0">
        <w:rPr>
          <w:rFonts w:ascii="Arial" w:hAnsi="Arial" w:cs="Arial"/>
          <w:sz w:val="22"/>
          <w:lang w:val="el-GR"/>
        </w:rPr>
        <w:t>τη μετάβαση των πελατών</w:t>
      </w:r>
      <w:r w:rsidR="00EC7694" w:rsidRPr="00FA50A0">
        <w:rPr>
          <w:rFonts w:ascii="Arial" w:hAnsi="Arial" w:cs="Arial"/>
          <w:sz w:val="22"/>
          <w:lang w:val="el-GR"/>
        </w:rPr>
        <w:t xml:space="preserve"> </w:t>
      </w:r>
      <w:r w:rsidRPr="00FA50A0">
        <w:rPr>
          <w:rFonts w:ascii="Arial" w:hAnsi="Arial" w:cs="Arial"/>
          <w:sz w:val="22"/>
          <w:lang w:val="el-GR"/>
        </w:rPr>
        <w:t>σε υπηρεσίες υψηλότερης αξίας</w:t>
      </w:r>
      <w:r w:rsidR="007550C7" w:rsidRPr="00FA50A0">
        <w:rPr>
          <w:rFonts w:ascii="Arial" w:hAnsi="Arial" w:cs="Arial"/>
          <w:sz w:val="22"/>
          <w:lang w:val="el-GR"/>
        </w:rPr>
        <w:t>.</w:t>
      </w:r>
      <w:r w:rsidR="00615528" w:rsidRPr="00FA50A0">
        <w:rPr>
          <w:rFonts w:ascii="Arial" w:hAnsi="Arial" w:cs="Arial"/>
          <w:sz w:val="22"/>
          <w:lang w:val="el-GR"/>
        </w:rPr>
        <w:t xml:space="preserve"> </w:t>
      </w:r>
      <w:r w:rsidR="00184211" w:rsidRPr="00FA50A0">
        <w:rPr>
          <w:rFonts w:ascii="Arial" w:hAnsi="Arial" w:cs="Arial"/>
          <w:sz w:val="22"/>
          <w:lang w:val="el-GR"/>
        </w:rPr>
        <w:t xml:space="preserve">Το εξαιρετικά υψηλό ποσοστό </w:t>
      </w:r>
      <w:r w:rsidR="004F2979" w:rsidRPr="00FA50A0">
        <w:rPr>
          <w:rFonts w:ascii="Arial" w:hAnsi="Arial" w:cs="Arial"/>
          <w:sz w:val="22"/>
          <w:lang w:val="el-GR"/>
        </w:rPr>
        <w:t>πελατών</w:t>
      </w:r>
      <w:r w:rsidR="00184211" w:rsidRPr="00FA50A0">
        <w:rPr>
          <w:rFonts w:ascii="Arial" w:hAnsi="Arial" w:cs="Arial"/>
          <w:sz w:val="22"/>
          <w:lang w:val="el-GR"/>
        </w:rPr>
        <w:t xml:space="preserve"> καρτοκινητής, παρέχει μια </w:t>
      </w:r>
      <w:r w:rsidR="00061E89" w:rsidRPr="00FA50A0">
        <w:rPr>
          <w:rFonts w:ascii="Arial" w:hAnsi="Arial" w:cs="Arial"/>
          <w:sz w:val="22"/>
          <w:lang w:val="el-GR"/>
        </w:rPr>
        <w:t xml:space="preserve">σημαντική </w:t>
      </w:r>
      <w:r w:rsidR="00184211" w:rsidRPr="00FA50A0">
        <w:rPr>
          <w:rFonts w:ascii="Arial" w:hAnsi="Arial" w:cs="Arial"/>
          <w:sz w:val="22"/>
          <w:lang w:val="el-GR"/>
        </w:rPr>
        <w:t>ευκαιρία ανάπτυξης.</w:t>
      </w:r>
      <w:r w:rsidR="007550C7" w:rsidRPr="00FA50A0">
        <w:rPr>
          <w:rFonts w:ascii="Arial" w:hAnsi="Arial" w:cs="Arial"/>
          <w:sz w:val="22"/>
          <w:lang w:val="el-GR"/>
        </w:rPr>
        <w:t xml:space="preserve"> </w:t>
      </w:r>
      <w:r w:rsidR="007550C7" w:rsidRPr="00FE16F5">
        <w:rPr>
          <w:rFonts w:ascii="Arial" w:hAnsi="Arial" w:cs="Arial"/>
          <w:sz w:val="22"/>
          <w:lang w:val="el-GR"/>
        </w:rPr>
        <w:t xml:space="preserve">Επιπλέον, η Εταιρεία </w:t>
      </w:r>
      <w:r w:rsidR="00FA50A0" w:rsidRPr="00FE16F5">
        <w:rPr>
          <w:rFonts w:ascii="Arial" w:hAnsi="Arial" w:cs="Arial"/>
          <w:sz w:val="22"/>
          <w:lang w:val="el-GR"/>
        </w:rPr>
        <w:t xml:space="preserve">έχει </w:t>
      </w:r>
      <w:r w:rsidR="00557053" w:rsidRPr="00FE16F5">
        <w:rPr>
          <w:rFonts w:ascii="Arial" w:hAnsi="Arial" w:cs="Arial"/>
          <w:sz w:val="22"/>
          <w:lang w:val="el-GR"/>
        </w:rPr>
        <w:t>τροποπο</w:t>
      </w:r>
      <w:r w:rsidR="00FA50A0" w:rsidRPr="00FE16F5">
        <w:rPr>
          <w:rFonts w:ascii="Arial" w:hAnsi="Arial" w:cs="Arial"/>
          <w:sz w:val="22"/>
          <w:lang w:val="el-GR"/>
        </w:rPr>
        <w:t>ιήσει</w:t>
      </w:r>
      <w:r w:rsidR="007550C7" w:rsidRPr="00FE16F5">
        <w:rPr>
          <w:rFonts w:ascii="Arial" w:hAnsi="Arial" w:cs="Arial"/>
          <w:sz w:val="22"/>
          <w:lang w:val="el-GR"/>
        </w:rPr>
        <w:t xml:space="preserve"> </w:t>
      </w:r>
      <w:r w:rsidR="00E4115D" w:rsidRPr="00FE16F5">
        <w:rPr>
          <w:rFonts w:ascii="Arial" w:hAnsi="Arial" w:cs="Arial"/>
          <w:sz w:val="22"/>
          <w:lang w:val="el-GR"/>
        </w:rPr>
        <w:t>το πορτφόλιο υπηρεσιών</w:t>
      </w:r>
      <w:r w:rsidR="007550C7" w:rsidRPr="00FE16F5">
        <w:rPr>
          <w:rFonts w:ascii="Arial" w:hAnsi="Arial" w:cs="Arial"/>
          <w:sz w:val="22"/>
          <w:lang w:val="el-GR"/>
        </w:rPr>
        <w:t xml:space="preserve"> καρτοκινητής</w:t>
      </w:r>
      <w:r w:rsidR="00FA50A0" w:rsidRPr="00FE16F5">
        <w:rPr>
          <w:rFonts w:ascii="Arial" w:hAnsi="Arial" w:cs="Arial"/>
          <w:sz w:val="22"/>
          <w:lang w:val="el-GR"/>
        </w:rPr>
        <w:t xml:space="preserve"> στα φυσικά της κανάλια, διαθέτοντας προτάσεις μεγαλύτερης αξίας,</w:t>
      </w:r>
      <w:r w:rsidR="00FA50A0">
        <w:rPr>
          <w:rFonts w:ascii="Arial" w:hAnsi="Arial" w:cs="Arial"/>
          <w:sz w:val="22"/>
          <w:lang w:val="el-GR"/>
        </w:rPr>
        <w:t xml:space="preserve"> </w:t>
      </w:r>
      <w:r w:rsidR="00FA50A0" w:rsidRPr="00666F16">
        <w:rPr>
          <w:rFonts w:ascii="Arial" w:hAnsi="Arial" w:cs="Arial"/>
          <w:sz w:val="22"/>
          <w:lang w:val="el-GR"/>
        </w:rPr>
        <w:t>που αναμένεται να υποστηρίξ</w:t>
      </w:r>
      <w:r w:rsidR="00FA50A0">
        <w:rPr>
          <w:rFonts w:ascii="Arial" w:hAnsi="Arial" w:cs="Arial"/>
          <w:sz w:val="22"/>
          <w:lang w:val="el-GR"/>
        </w:rPr>
        <w:t>ουν</w:t>
      </w:r>
      <w:r w:rsidR="00FA50A0" w:rsidRPr="00666F16">
        <w:rPr>
          <w:rFonts w:ascii="Arial" w:hAnsi="Arial" w:cs="Arial"/>
          <w:sz w:val="22"/>
          <w:lang w:val="el-GR"/>
        </w:rPr>
        <w:t xml:space="preserve"> περαιτέρω την ανάπτυξη της κινητής. </w:t>
      </w:r>
      <w:r w:rsidR="00FA50A0">
        <w:rPr>
          <w:rFonts w:ascii="Arial" w:hAnsi="Arial" w:cs="Arial"/>
          <w:sz w:val="22"/>
          <w:lang w:val="el-GR"/>
        </w:rPr>
        <w:t>Η εν λόγω πρωτοβουλία</w:t>
      </w:r>
      <w:r w:rsidR="00FA50A0" w:rsidRPr="00D12F2A">
        <w:rPr>
          <w:rFonts w:ascii="Arial" w:hAnsi="Arial" w:cs="Arial"/>
          <w:sz w:val="22"/>
          <w:lang w:val="el-GR"/>
        </w:rPr>
        <w:t xml:space="preserve"> αναμένεται να ενισχύσει το μέσο έσοδο ανά </w:t>
      </w:r>
      <w:r w:rsidR="00D12F2A" w:rsidRPr="00D12F2A">
        <w:rPr>
          <w:rFonts w:ascii="Arial" w:hAnsi="Arial" w:cs="Arial"/>
          <w:sz w:val="22"/>
          <w:lang w:val="el-GR"/>
        </w:rPr>
        <w:t>πελάτη</w:t>
      </w:r>
      <w:r w:rsidR="00FA50A0" w:rsidRPr="00D12F2A">
        <w:rPr>
          <w:rFonts w:ascii="Arial" w:hAnsi="Arial" w:cs="Arial"/>
          <w:sz w:val="22"/>
          <w:lang w:val="el-GR"/>
        </w:rPr>
        <w:t xml:space="preserve"> (ARPU), ενώ ταυτόχρονα να διευκολύνει τη σταδιακή μετακίνηση των πελατών </w:t>
      </w:r>
      <w:r w:rsidR="00D12F2A">
        <w:rPr>
          <w:rFonts w:ascii="Arial" w:hAnsi="Arial" w:cs="Arial"/>
          <w:sz w:val="22"/>
          <w:lang w:val="el-GR"/>
        </w:rPr>
        <w:t xml:space="preserve">σε </w:t>
      </w:r>
      <w:r w:rsidR="00F44C34">
        <w:rPr>
          <w:rFonts w:ascii="Arial" w:hAnsi="Arial" w:cs="Arial"/>
          <w:sz w:val="22"/>
          <w:lang w:val="el-GR"/>
        </w:rPr>
        <w:t>υπηρεσίες</w:t>
      </w:r>
      <w:r w:rsidR="00FA50A0" w:rsidRPr="00D12F2A">
        <w:rPr>
          <w:rFonts w:ascii="Arial" w:hAnsi="Arial" w:cs="Arial"/>
          <w:sz w:val="22"/>
          <w:lang w:val="el-GR"/>
        </w:rPr>
        <w:t xml:space="preserve"> συμβολαίου.</w:t>
      </w:r>
    </w:p>
    <w:p w14:paraId="5F818940" w14:textId="3B42635D" w:rsidR="00EA0521" w:rsidRPr="003415AB" w:rsidRDefault="00CA0AA1" w:rsidP="003415AB">
      <w:pPr>
        <w:pStyle w:val="ListParagraph"/>
        <w:numPr>
          <w:ilvl w:val="0"/>
          <w:numId w:val="8"/>
        </w:numPr>
        <w:spacing w:before="120" w:after="160" w:line="280" w:lineRule="exact"/>
        <w:ind w:left="284" w:hanging="284"/>
        <w:contextualSpacing w:val="0"/>
        <w:jc w:val="both"/>
        <w:rPr>
          <w:rFonts w:ascii="Arial" w:eastAsiaTheme="minorHAnsi" w:hAnsi="Arial" w:cs="Arial"/>
          <w:sz w:val="22"/>
          <w:szCs w:val="22"/>
          <w:lang w:val="el-GR"/>
        </w:rPr>
      </w:pPr>
      <w:r w:rsidRPr="00393FC5">
        <w:rPr>
          <w:rFonts w:ascii="Arial" w:hAnsi="Arial" w:cs="Arial"/>
          <w:b/>
          <w:bCs/>
          <w:sz w:val="22"/>
          <w:lang w:val="el-GR"/>
        </w:rPr>
        <w:t>Τα έσοδα από υπηρεσίες χονδρικής</w:t>
      </w:r>
      <w:r w:rsidRPr="00393FC5">
        <w:rPr>
          <w:rFonts w:ascii="Arial" w:hAnsi="Arial" w:cs="Arial"/>
          <w:sz w:val="22"/>
          <w:lang w:val="el-GR"/>
        </w:rPr>
        <w:t xml:space="preserve"> κατέγραψαν </w:t>
      </w:r>
      <w:r w:rsidR="00B93E8B" w:rsidRPr="00393FC5">
        <w:rPr>
          <w:rFonts w:ascii="Arial" w:hAnsi="Arial" w:cs="Arial"/>
          <w:sz w:val="22"/>
          <w:lang w:val="el-GR"/>
        </w:rPr>
        <w:t>μείωση</w:t>
      </w:r>
      <w:r w:rsidRPr="00393FC5">
        <w:rPr>
          <w:rFonts w:ascii="Arial" w:hAnsi="Arial" w:cs="Arial"/>
          <w:sz w:val="22"/>
          <w:lang w:val="el-GR"/>
        </w:rPr>
        <w:t xml:space="preserve"> </w:t>
      </w:r>
      <w:r w:rsidR="00C24239">
        <w:rPr>
          <w:rFonts w:ascii="Arial" w:hAnsi="Arial" w:cs="Arial"/>
          <w:sz w:val="22"/>
          <w:lang w:val="el-GR"/>
        </w:rPr>
        <w:t>3,3</w:t>
      </w:r>
      <w:r w:rsidRPr="00393FC5">
        <w:rPr>
          <w:rFonts w:ascii="Arial" w:hAnsi="Arial" w:cs="Arial"/>
          <w:sz w:val="22"/>
          <w:lang w:val="el-GR"/>
        </w:rPr>
        <w:t>% στο τρίμηνο,</w:t>
      </w:r>
      <w:r w:rsidR="00FB1C48" w:rsidRPr="00393FC5">
        <w:rPr>
          <w:rFonts w:ascii="Arial" w:hAnsi="Arial" w:cs="Arial"/>
          <w:sz w:val="22"/>
          <w:lang w:val="el-GR"/>
        </w:rPr>
        <w:t xml:space="preserve"> λόγω </w:t>
      </w:r>
      <w:r w:rsidR="00061E89">
        <w:rPr>
          <w:rFonts w:ascii="Arial" w:hAnsi="Arial" w:cs="Arial"/>
          <w:sz w:val="22"/>
          <w:lang w:val="el-GR"/>
        </w:rPr>
        <w:t xml:space="preserve">των </w:t>
      </w:r>
      <w:r w:rsidR="00FB1C48" w:rsidRPr="00393FC5">
        <w:rPr>
          <w:rFonts w:ascii="Arial" w:hAnsi="Arial" w:cs="Arial"/>
          <w:sz w:val="22"/>
          <w:lang w:val="el-GR"/>
        </w:rPr>
        <w:t xml:space="preserve">χαμηλότερων εσόδων από </w:t>
      </w:r>
      <w:r w:rsidR="00702263" w:rsidRPr="00393FC5">
        <w:rPr>
          <w:rFonts w:ascii="Arial" w:hAnsi="Arial" w:cs="Arial"/>
          <w:sz w:val="22"/>
          <w:lang w:val="el-GR"/>
        </w:rPr>
        <w:t xml:space="preserve">διεθνή κίνηση </w:t>
      </w:r>
      <w:r w:rsidR="00FB1C48" w:rsidRPr="00393FC5">
        <w:rPr>
          <w:rFonts w:ascii="Arial" w:hAnsi="Arial" w:cs="Arial"/>
          <w:sz w:val="22"/>
          <w:lang w:val="el-GR"/>
        </w:rPr>
        <w:t>χαμηλού</w:t>
      </w:r>
      <w:r w:rsidR="00F21C18" w:rsidRPr="00393FC5">
        <w:rPr>
          <w:rFonts w:ascii="Arial" w:hAnsi="Arial" w:cs="Arial"/>
          <w:sz w:val="22"/>
          <w:lang w:val="el-GR"/>
        </w:rPr>
        <w:t xml:space="preserve"> </w:t>
      </w:r>
      <w:r w:rsidR="00FB1C48" w:rsidRPr="00393FC5">
        <w:rPr>
          <w:rFonts w:ascii="Arial" w:hAnsi="Arial" w:cs="Arial"/>
          <w:sz w:val="22"/>
          <w:lang w:val="el-GR"/>
        </w:rPr>
        <w:t>περιθωρίου</w:t>
      </w:r>
      <w:r w:rsidR="00702263" w:rsidRPr="00393FC5">
        <w:rPr>
          <w:rFonts w:ascii="Arial" w:hAnsi="Arial" w:cs="Arial"/>
          <w:sz w:val="22"/>
          <w:lang w:val="el-GR"/>
        </w:rPr>
        <w:t xml:space="preserve"> κέρδους</w:t>
      </w:r>
      <w:r w:rsidR="00061E89">
        <w:rPr>
          <w:rFonts w:ascii="Arial" w:hAnsi="Arial" w:cs="Arial"/>
          <w:sz w:val="22"/>
          <w:lang w:val="el-GR"/>
        </w:rPr>
        <w:t>,</w:t>
      </w:r>
      <w:r w:rsidR="00F21C18" w:rsidRPr="00393FC5">
        <w:rPr>
          <w:rFonts w:ascii="Arial" w:hAnsi="Arial" w:cs="Arial"/>
          <w:sz w:val="22"/>
          <w:lang w:val="el-GR"/>
        </w:rPr>
        <w:t xml:space="preserve"> </w:t>
      </w:r>
      <w:r w:rsidR="0037601E">
        <w:rPr>
          <w:rFonts w:ascii="Arial" w:hAnsi="Arial" w:cs="Arial"/>
          <w:sz w:val="22"/>
          <w:lang w:val="el-GR"/>
        </w:rPr>
        <w:t xml:space="preserve">και </w:t>
      </w:r>
      <w:r w:rsidR="00061E89">
        <w:rPr>
          <w:rFonts w:ascii="Arial" w:hAnsi="Arial" w:cs="Arial"/>
          <w:sz w:val="22"/>
          <w:lang w:val="el-GR"/>
        </w:rPr>
        <w:t xml:space="preserve">της </w:t>
      </w:r>
      <w:r w:rsidR="0037601E">
        <w:rPr>
          <w:rFonts w:ascii="Arial" w:hAnsi="Arial" w:cs="Arial"/>
          <w:sz w:val="22"/>
          <w:lang w:val="el-GR"/>
        </w:rPr>
        <w:t>αναμενόμενη</w:t>
      </w:r>
      <w:r w:rsidR="00061E89">
        <w:rPr>
          <w:rFonts w:ascii="Arial" w:hAnsi="Arial" w:cs="Arial"/>
          <w:sz w:val="22"/>
          <w:lang w:val="el-GR"/>
        </w:rPr>
        <w:t>ς</w:t>
      </w:r>
      <w:r w:rsidR="00F21C18" w:rsidRPr="00393FC5">
        <w:rPr>
          <w:rFonts w:ascii="Arial" w:hAnsi="Arial" w:cs="Arial"/>
          <w:sz w:val="22"/>
          <w:lang w:val="el-GR"/>
        </w:rPr>
        <w:t xml:space="preserve"> πτώση</w:t>
      </w:r>
      <w:r w:rsidR="00061E89">
        <w:rPr>
          <w:rFonts w:ascii="Arial" w:hAnsi="Arial" w:cs="Arial"/>
          <w:sz w:val="22"/>
          <w:lang w:val="el-GR"/>
        </w:rPr>
        <w:t>ς</w:t>
      </w:r>
      <w:r w:rsidR="00F21C18" w:rsidRPr="00393FC5">
        <w:rPr>
          <w:rFonts w:ascii="Arial" w:hAnsi="Arial" w:cs="Arial"/>
          <w:sz w:val="22"/>
          <w:lang w:val="el-GR"/>
        </w:rPr>
        <w:t xml:space="preserve"> </w:t>
      </w:r>
      <w:r w:rsidRPr="00393FC5">
        <w:rPr>
          <w:rFonts w:ascii="Arial" w:hAnsi="Arial" w:cs="Arial"/>
          <w:sz w:val="22"/>
          <w:lang w:val="el-GR"/>
        </w:rPr>
        <w:t>στις εγχώριες ροές χονδρικής</w:t>
      </w:r>
      <w:r w:rsidR="00790AA5" w:rsidRPr="00393FC5">
        <w:rPr>
          <w:rFonts w:ascii="Arial" w:hAnsi="Arial" w:cs="Arial"/>
          <w:sz w:val="22"/>
          <w:lang w:val="el-GR"/>
        </w:rPr>
        <w:t>,</w:t>
      </w:r>
      <w:r w:rsidRPr="00393FC5">
        <w:rPr>
          <w:rFonts w:ascii="Arial" w:hAnsi="Arial" w:cs="Arial"/>
          <w:sz w:val="22"/>
          <w:lang w:val="el-GR"/>
        </w:rPr>
        <w:t xml:space="preserve"> που σχετίζεται με τις υποδομές δικτύων των υπόλοιπων παρόχων</w:t>
      </w:r>
      <w:r w:rsidR="00D27500" w:rsidRPr="00393FC5">
        <w:rPr>
          <w:rFonts w:ascii="Arial" w:hAnsi="Arial" w:cs="Arial"/>
          <w:sz w:val="22"/>
          <w:lang w:val="el-GR"/>
        </w:rPr>
        <w:t>.</w:t>
      </w:r>
      <w:r w:rsidRPr="00393FC5">
        <w:rPr>
          <w:rFonts w:ascii="Arial" w:hAnsi="Arial" w:cs="Arial"/>
          <w:sz w:val="22"/>
          <w:lang w:val="el-GR"/>
        </w:rPr>
        <w:t xml:space="preserve"> </w:t>
      </w:r>
      <w:r w:rsidR="00727C27" w:rsidRPr="00393FC5">
        <w:rPr>
          <w:rFonts w:ascii="Arial" w:hAnsi="Arial" w:cs="Arial"/>
          <w:sz w:val="22"/>
          <w:lang w:val="el-GR"/>
        </w:rPr>
        <w:t xml:space="preserve">Η συμφωνία στην αγορά χονδρικής FTTH </w:t>
      </w:r>
      <w:r w:rsidR="00441417" w:rsidRPr="00393FC5">
        <w:rPr>
          <w:rFonts w:ascii="Arial" w:hAnsi="Arial" w:cs="Arial"/>
          <w:sz w:val="22"/>
          <w:lang w:val="el-GR"/>
        </w:rPr>
        <w:t>θα</w:t>
      </w:r>
      <w:r w:rsidR="00727C27" w:rsidRPr="00393FC5">
        <w:rPr>
          <w:rFonts w:ascii="Arial" w:hAnsi="Arial" w:cs="Arial"/>
          <w:sz w:val="22"/>
          <w:lang w:val="el-GR"/>
        </w:rPr>
        <w:t xml:space="preserve"> επιτρέψει στον ΟΤΕ</w:t>
      </w:r>
      <w:r w:rsidR="00FB3DE9" w:rsidRPr="00393FC5">
        <w:rPr>
          <w:rFonts w:ascii="Arial" w:hAnsi="Arial" w:cs="Arial"/>
          <w:sz w:val="22"/>
          <w:lang w:val="el-GR"/>
        </w:rPr>
        <w:t xml:space="preserve"> </w:t>
      </w:r>
      <w:r w:rsidR="00441417" w:rsidRPr="00393FC5">
        <w:rPr>
          <w:rFonts w:ascii="Arial" w:hAnsi="Arial" w:cs="Arial"/>
          <w:sz w:val="22"/>
          <w:lang w:val="el-GR"/>
        </w:rPr>
        <w:t>να μετριάσει τον αρνητικό αντίκτυπο</w:t>
      </w:r>
      <w:r w:rsidR="00727C27" w:rsidRPr="00393FC5">
        <w:rPr>
          <w:rFonts w:ascii="Arial" w:hAnsi="Arial" w:cs="Arial"/>
          <w:sz w:val="22"/>
          <w:lang w:val="el-GR"/>
        </w:rPr>
        <w:t>.</w:t>
      </w:r>
      <w:r w:rsidR="007D7BA5" w:rsidRPr="00393FC5">
        <w:rPr>
          <w:rFonts w:ascii="Arial" w:hAnsi="Arial" w:cs="Arial"/>
          <w:sz w:val="22"/>
          <w:lang w:val="el-GR"/>
        </w:rPr>
        <w:t xml:space="preserve"> </w:t>
      </w:r>
    </w:p>
    <w:p w14:paraId="1C7A3F06" w14:textId="285E1142" w:rsidR="00F3378C" w:rsidRPr="0049066B" w:rsidRDefault="00E30BE2" w:rsidP="000A16E4">
      <w:pPr>
        <w:pStyle w:val="ListParagraph"/>
        <w:numPr>
          <w:ilvl w:val="0"/>
          <w:numId w:val="8"/>
        </w:numPr>
        <w:spacing w:before="120" w:after="160" w:line="280" w:lineRule="exact"/>
        <w:ind w:left="284" w:hanging="284"/>
        <w:contextualSpacing w:val="0"/>
        <w:jc w:val="both"/>
        <w:rPr>
          <w:rFonts w:ascii="Arial" w:hAnsi="Arial" w:cs="Arial"/>
          <w:sz w:val="22"/>
          <w:lang w:val="el-GR"/>
        </w:rPr>
      </w:pPr>
      <w:r w:rsidRPr="00335C20">
        <w:rPr>
          <w:rFonts w:ascii="Arial" w:hAnsi="Arial" w:cs="Arial"/>
          <w:b/>
          <w:bCs/>
          <w:sz w:val="22"/>
          <w:lang w:val="el-GR"/>
        </w:rPr>
        <w:lastRenderedPageBreak/>
        <w:t>Τα λοιπά έσοδα</w:t>
      </w:r>
      <w:r w:rsidRPr="00335C20">
        <w:rPr>
          <w:rFonts w:ascii="Arial" w:hAnsi="Arial" w:cs="Arial"/>
          <w:sz w:val="22"/>
          <w:lang w:val="el-GR"/>
        </w:rPr>
        <w:t xml:space="preserve"> αυξήθηκαν κατά </w:t>
      </w:r>
      <w:r w:rsidR="00506E68">
        <w:rPr>
          <w:rFonts w:ascii="Arial" w:hAnsi="Arial" w:cs="Arial"/>
          <w:sz w:val="22"/>
          <w:lang w:val="el-GR"/>
        </w:rPr>
        <w:t>2,5</w:t>
      </w:r>
      <w:r w:rsidRPr="00335C20">
        <w:rPr>
          <w:rFonts w:ascii="Arial" w:hAnsi="Arial" w:cs="Arial"/>
          <w:sz w:val="22"/>
          <w:lang w:val="el-GR"/>
        </w:rPr>
        <w:t>% στο τρίμηνο</w:t>
      </w:r>
      <w:r w:rsidR="007D7BA5" w:rsidRPr="00335C20">
        <w:rPr>
          <w:rFonts w:ascii="Arial" w:hAnsi="Arial" w:cs="Arial"/>
          <w:sz w:val="22"/>
          <w:lang w:val="el-GR"/>
        </w:rPr>
        <w:t xml:space="preserve">, </w:t>
      </w:r>
      <w:r w:rsidR="00876BA6">
        <w:rPr>
          <w:rFonts w:ascii="Arial" w:hAnsi="Arial" w:cs="Arial"/>
          <w:sz w:val="22"/>
          <w:lang w:val="el-GR"/>
        </w:rPr>
        <w:t xml:space="preserve">υποστηριζόμενα </w:t>
      </w:r>
      <w:r w:rsidR="00F61D77">
        <w:rPr>
          <w:rFonts w:ascii="Arial" w:hAnsi="Arial" w:cs="Arial"/>
          <w:sz w:val="22"/>
          <w:lang w:val="el-GR"/>
        </w:rPr>
        <w:t xml:space="preserve">κυρίως από </w:t>
      </w:r>
      <w:r w:rsidRPr="00335C20">
        <w:rPr>
          <w:rFonts w:ascii="Arial" w:hAnsi="Arial" w:cs="Arial"/>
          <w:sz w:val="22"/>
          <w:lang w:val="el-GR"/>
        </w:rPr>
        <w:t xml:space="preserve">την </w:t>
      </w:r>
      <w:r w:rsidR="007D7BA5" w:rsidRPr="00335C20">
        <w:rPr>
          <w:rFonts w:ascii="Arial" w:hAnsi="Arial" w:cs="Arial"/>
          <w:sz w:val="22"/>
          <w:lang w:val="el-GR"/>
        </w:rPr>
        <w:t>ισχυρή</w:t>
      </w:r>
      <w:r w:rsidRPr="00335C20">
        <w:rPr>
          <w:rFonts w:ascii="Arial" w:hAnsi="Arial" w:cs="Arial"/>
          <w:sz w:val="22"/>
          <w:lang w:val="el-GR"/>
        </w:rPr>
        <w:t xml:space="preserve"> δυναμική </w:t>
      </w:r>
      <w:r w:rsidR="009C2CEC">
        <w:rPr>
          <w:rFonts w:ascii="Arial" w:hAnsi="Arial" w:cs="Arial"/>
          <w:sz w:val="22"/>
          <w:lang w:val="el-GR"/>
        </w:rPr>
        <w:t>στην αγορά του</w:t>
      </w:r>
      <w:r w:rsidRPr="00335C20">
        <w:rPr>
          <w:rFonts w:ascii="Arial" w:hAnsi="Arial" w:cs="Arial"/>
          <w:sz w:val="22"/>
          <w:lang w:val="el-GR"/>
        </w:rPr>
        <w:t xml:space="preserve"> ICT</w:t>
      </w:r>
      <w:r w:rsidR="00C74D59">
        <w:rPr>
          <w:rFonts w:ascii="Arial" w:hAnsi="Arial" w:cs="Arial"/>
          <w:sz w:val="22"/>
          <w:lang w:val="el-GR"/>
        </w:rPr>
        <w:t xml:space="preserve">. </w:t>
      </w:r>
      <w:r w:rsidR="001D708C">
        <w:rPr>
          <w:rFonts w:ascii="Arial" w:hAnsi="Arial" w:cs="Arial"/>
          <w:sz w:val="22"/>
          <w:lang w:val="el-GR"/>
        </w:rPr>
        <w:t>Ειδικότερα, τ</w:t>
      </w:r>
      <w:r w:rsidR="00C74D59" w:rsidRPr="00FE61EB">
        <w:rPr>
          <w:rFonts w:ascii="Arial" w:hAnsi="Arial" w:cs="Arial"/>
          <w:sz w:val="22"/>
          <w:lang w:val="el-GR"/>
        </w:rPr>
        <w:t>α</w:t>
      </w:r>
      <w:r w:rsidR="007D7BA5" w:rsidRPr="00FE61EB">
        <w:rPr>
          <w:rFonts w:ascii="Arial" w:hAnsi="Arial" w:cs="Arial"/>
          <w:sz w:val="22"/>
          <w:lang w:val="el-GR"/>
        </w:rPr>
        <w:t xml:space="preserve"> </w:t>
      </w:r>
      <w:r w:rsidR="007D7BA5" w:rsidRPr="00335C20">
        <w:rPr>
          <w:rFonts w:ascii="Arial" w:hAnsi="Arial" w:cs="Arial"/>
          <w:sz w:val="22"/>
          <w:lang w:val="el-GR"/>
        </w:rPr>
        <w:t xml:space="preserve">έσοδα από </w:t>
      </w:r>
      <w:r w:rsidR="002E0479" w:rsidRPr="00335C20">
        <w:rPr>
          <w:rFonts w:ascii="Arial" w:hAnsi="Arial" w:cs="Arial"/>
          <w:sz w:val="22"/>
          <w:lang w:val="el-GR"/>
        </w:rPr>
        <w:t>system solutions σημείωσαν</w:t>
      </w:r>
      <w:r w:rsidR="00C74D59">
        <w:rPr>
          <w:rFonts w:ascii="Arial" w:hAnsi="Arial" w:cs="Arial"/>
          <w:sz w:val="22"/>
          <w:lang w:val="el-GR"/>
        </w:rPr>
        <w:t xml:space="preserve"> </w:t>
      </w:r>
      <w:r w:rsidR="002E0479" w:rsidRPr="00335C20">
        <w:rPr>
          <w:rFonts w:ascii="Arial" w:hAnsi="Arial" w:cs="Arial"/>
          <w:sz w:val="22"/>
          <w:lang w:val="el-GR"/>
        </w:rPr>
        <w:t xml:space="preserve">αύξηση </w:t>
      </w:r>
      <w:r w:rsidR="00C74D59">
        <w:rPr>
          <w:rFonts w:ascii="Arial" w:hAnsi="Arial" w:cs="Arial"/>
          <w:sz w:val="22"/>
          <w:lang w:val="el-GR"/>
        </w:rPr>
        <w:t>1</w:t>
      </w:r>
      <w:r w:rsidR="00664BF4">
        <w:rPr>
          <w:rFonts w:ascii="Arial" w:hAnsi="Arial" w:cs="Arial"/>
          <w:sz w:val="22"/>
          <w:lang w:val="el-GR"/>
        </w:rPr>
        <w:t>7,</w:t>
      </w:r>
      <w:r w:rsidR="000920C2">
        <w:rPr>
          <w:rFonts w:ascii="Arial" w:hAnsi="Arial" w:cs="Arial"/>
          <w:sz w:val="22"/>
          <w:lang w:val="el-GR"/>
        </w:rPr>
        <w:t>1</w:t>
      </w:r>
      <w:r w:rsidR="00AD3347" w:rsidRPr="00335C20">
        <w:rPr>
          <w:rFonts w:ascii="Arial" w:hAnsi="Arial" w:cs="Arial"/>
          <w:sz w:val="22"/>
          <w:lang w:val="el-GR"/>
        </w:rPr>
        <w:t>%</w:t>
      </w:r>
      <w:r w:rsidR="009526DC">
        <w:rPr>
          <w:rFonts w:ascii="Arial" w:hAnsi="Arial" w:cs="Arial"/>
          <w:sz w:val="22"/>
          <w:lang w:val="el-GR"/>
        </w:rPr>
        <w:t xml:space="preserve"> στο τρίμηνο</w:t>
      </w:r>
      <w:r w:rsidR="00C36045">
        <w:rPr>
          <w:rFonts w:ascii="Arial" w:hAnsi="Arial" w:cs="Arial"/>
          <w:sz w:val="22"/>
          <w:lang w:val="el-GR"/>
        </w:rPr>
        <w:t xml:space="preserve">. </w:t>
      </w:r>
      <w:r w:rsidR="009E1B9B" w:rsidRPr="00335C20">
        <w:rPr>
          <w:rFonts w:ascii="Arial" w:hAnsi="Arial" w:cs="Arial"/>
          <w:sz w:val="22"/>
          <w:lang w:val="el-GR"/>
        </w:rPr>
        <w:t xml:space="preserve">Ο </w:t>
      </w:r>
      <w:r w:rsidR="00FF5257" w:rsidRPr="00335C20">
        <w:rPr>
          <w:rFonts w:ascii="Arial" w:hAnsi="Arial" w:cs="Arial"/>
          <w:sz w:val="22"/>
          <w:lang w:val="el-GR"/>
        </w:rPr>
        <w:t xml:space="preserve">ΟΤΕ </w:t>
      </w:r>
      <w:r w:rsidR="000D12A6">
        <w:rPr>
          <w:rFonts w:ascii="Arial" w:hAnsi="Arial" w:cs="Arial"/>
          <w:sz w:val="22"/>
          <w:lang w:val="el-GR"/>
        </w:rPr>
        <w:t>έχει αναλάβει</w:t>
      </w:r>
      <w:r w:rsidR="000D12A6" w:rsidRPr="00C74D59">
        <w:rPr>
          <w:rFonts w:ascii="Arial" w:hAnsi="Arial" w:cs="Arial"/>
          <w:sz w:val="22"/>
          <w:lang w:val="el-GR"/>
        </w:rPr>
        <w:t xml:space="preserve"> </w:t>
      </w:r>
      <w:r w:rsidR="00E57AAC" w:rsidRPr="00C74D59">
        <w:rPr>
          <w:rFonts w:ascii="Arial" w:hAnsi="Arial" w:cs="Arial"/>
          <w:sz w:val="22"/>
          <w:lang w:val="el-GR"/>
        </w:rPr>
        <w:t>αρκετ</w:t>
      </w:r>
      <w:r w:rsidR="000D12A6">
        <w:rPr>
          <w:rFonts w:ascii="Arial" w:hAnsi="Arial" w:cs="Arial"/>
          <w:sz w:val="22"/>
          <w:lang w:val="el-GR"/>
        </w:rPr>
        <w:t>ά έργα</w:t>
      </w:r>
      <w:r w:rsidR="00E57AAC" w:rsidRPr="00C74D59">
        <w:rPr>
          <w:rFonts w:ascii="Arial" w:hAnsi="Arial" w:cs="Arial"/>
          <w:sz w:val="22"/>
          <w:lang w:val="el-GR"/>
        </w:rPr>
        <w:t xml:space="preserve">, </w:t>
      </w:r>
      <w:r w:rsidR="009C2CEC">
        <w:rPr>
          <w:rFonts w:ascii="Arial" w:hAnsi="Arial" w:cs="Arial"/>
          <w:sz w:val="22"/>
          <w:lang w:val="el-GR"/>
        </w:rPr>
        <w:t xml:space="preserve">για την </w:t>
      </w:r>
      <w:r w:rsidR="00E57AAC" w:rsidRPr="00C74D59">
        <w:rPr>
          <w:rFonts w:ascii="Arial" w:hAnsi="Arial" w:cs="Arial"/>
          <w:sz w:val="22"/>
          <w:lang w:val="el-GR"/>
        </w:rPr>
        <w:t>παροχή</w:t>
      </w:r>
      <w:r w:rsidR="009C2CEC">
        <w:rPr>
          <w:rFonts w:ascii="Arial" w:hAnsi="Arial" w:cs="Arial"/>
          <w:sz w:val="22"/>
          <w:lang w:val="el-GR"/>
        </w:rPr>
        <w:t>, μεταξύ άλλων,</w:t>
      </w:r>
      <w:r w:rsidR="00E57AAC" w:rsidRPr="00C74D59">
        <w:rPr>
          <w:rFonts w:ascii="Arial" w:hAnsi="Arial" w:cs="Arial"/>
          <w:sz w:val="22"/>
          <w:lang w:val="el-GR"/>
        </w:rPr>
        <w:t xml:space="preserve"> υπηρεσιών </w:t>
      </w:r>
      <w:r w:rsidR="00B55A7A" w:rsidRPr="00F232D6">
        <w:rPr>
          <w:rFonts w:ascii="Arial" w:hAnsi="Arial" w:cs="Arial"/>
          <w:sz w:val="22"/>
          <w:lang w:val="el-GR"/>
        </w:rPr>
        <w:t>υποδομών</w:t>
      </w:r>
      <w:r w:rsidR="00B55A7A">
        <w:rPr>
          <w:rFonts w:ascii="Arial" w:hAnsi="Arial" w:cs="Arial"/>
          <w:sz w:val="22"/>
          <w:lang w:val="el-GR"/>
        </w:rPr>
        <w:t xml:space="preserve"> </w:t>
      </w:r>
      <w:r w:rsidR="00E57AAC" w:rsidRPr="00C74D59">
        <w:rPr>
          <w:rFonts w:ascii="Arial" w:hAnsi="Arial" w:cs="Arial"/>
          <w:sz w:val="22"/>
          <w:lang w:val="el-GR"/>
        </w:rPr>
        <w:t>δικτύου, συστημάτων ERP, υποδομ</w:t>
      </w:r>
      <w:r w:rsidR="00632974">
        <w:rPr>
          <w:rFonts w:ascii="Arial" w:hAnsi="Arial" w:cs="Arial"/>
          <w:sz w:val="22"/>
          <w:lang w:val="el-GR"/>
        </w:rPr>
        <w:t>ής</w:t>
      </w:r>
      <w:r w:rsidR="00E57AAC" w:rsidRPr="00C74D59">
        <w:rPr>
          <w:rFonts w:ascii="Arial" w:hAnsi="Arial" w:cs="Arial"/>
          <w:sz w:val="22"/>
          <w:lang w:val="el-GR"/>
        </w:rPr>
        <w:t xml:space="preserve"> οπτικών ινών</w:t>
      </w:r>
      <w:r w:rsidR="00664BF4">
        <w:rPr>
          <w:rFonts w:ascii="Arial" w:hAnsi="Arial" w:cs="Arial"/>
          <w:sz w:val="22"/>
          <w:lang w:val="el-GR"/>
        </w:rPr>
        <w:t>, ψηφιοποίηση</w:t>
      </w:r>
      <w:r w:rsidR="0042391E">
        <w:rPr>
          <w:rFonts w:ascii="Arial" w:hAnsi="Arial" w:cs="Arial"/>
          <w:sz w:val="22"/>
          <w:lang w:val="el-GR"/>
        </w:rPr>
        <w:t>ς</w:t>
      </w:r>
      <w:r w:rsidR="00664BF4">
        <w:rPr>
          <w:rFonts w:ascii="Arial" w:hAnsi="Arial" w:cs="Arial"/>
          <w:sz w:val="22"/>
          <w:lang w:val="el-GR"/>
        </w:rPr>
        <w:t xml:space="preserve"> αρχείων</w:t>
      </w:r>
      <w:r w:rsidR="00632974">
        <w:rPr>
          <w:rFonts w:ascii="Arial" w:hAnsi="Arial" w:cs="Arial"/>
          <w:sz w:val="22"/>
          <w:lang w:val="el-GR"/>
        </w:rPr>
        <w:t xml:space="preserve"> και</w:t>
      </w:r>
      <w:r w:rsidR="0042391E">
        <w:rPr>
          <w:rFonts w:ascii="Arial" w:hAnsi="Arial" w:cs="Arial"/>
          <w:sz w:val="22"/>
          <w:lang w:val="el-GR"/>
        </w:rPr>
        <w:t xml:space="preserve"> </w:t>
      </w:r>
      <w:r w:rsidR="00664BF4">
        <w:rPr>
          <w:rFonts w:ascii="Arial" w:hAnsi="Arial" w:cs="Arial"/>
          <w:sz w:val="22"/>
          <w:lang w:val="el-GR"/>
        </w:rPr>
        <w:t>μετασχηματισμού δημόσιων υπηρεσιών</w:t>
      </w:r>
      <w:r w:rsidR="00E57AAC" w:rsidRPr="00C74D59">
        <w:rPr>
          <w:rFonts w:ascii="Arial" w:hAnsi="Arial" w:cs="Arial"/>
          <w:sz w:val="22"/>
          <w:lang w:val="el-GR"/>
        </w:rPr>
        <w:t>.</w:t>
      </w:r>
      <w:r w:rsidR="005C51F0">
        <w:rPr>
          <w:rFonts w:ascii="Arial" w:hAnsi="Arial" w:cs="Arial"/>
          <w:sz w:val="22"/>
          <w:lang w:val="el-GR"/>
        </w:rPr>
        <w:t xml:space="preserve"> </w:t>
      </w:r>
      <w:r w:rsidR="009C2CEC">
        <w:rPr>
          <w:rFonts w:ascii="Arial" w:hAnsi="Arial" w:cs="Arial"/>
          <w:sz w:val="22"/>
          <w:lang w:val="el-GR"/>
        </w:rPr>
        <w:t>Μαζί</w:t>
      </w:r>
      <w:r w:rsidR="009C2CEC" w:rsidRPr="00506E68">
        <w:rPr>
          <w:rFonts w:ascii="Arial" w:hAnsi="Arial" w:cs="Arial"/>
          <w:sz w:val="22"/>
          <w:lang w:val="el-GR"/>
        </w:rPr>
        <w:t xml:space="preserve"> με εξειδικευμένους </w:t>
      </w:r>
      <w:r w:rsidR="009C2CEC">
        <w:rPr>
          <w:rFonts w:ascii="Arial" w:hAnsi="Arial" w:cs="Arial"/>
          <w:sz w:val="22"/>
          <w:lang w:val="el-GR"/>
        </w:rPr>
        <w:t>συνεργάτες, ο</w:t>
      </w:r>
      <w:r w:rsidR="00506E68">
        <w:rPr>
          <w:rFonts w:ascii="Arial" w:hAnsi="Arial" w:cs="Arial"/>
          <w:sz w:val="22"/>
          <w:lang w:val="el-GR"/>
        </w:rPr>
        <w:t xml:space="preserve"> </w:t>
      </w:r>
      <w:r w:rsidR="00506E68" w:rsidRPr="00506E68">
        <w:rPr>
          <w:rFonts w:ascii="Arial" w:hAnsi="Arial" w:cs="Arial"/>
          <w:sz w:val="22"/>
          <w:lang w:val="el-GR"/>
        </w:rPr>
        <w:t xml:space="preserve">ΟΤΕ υλοποίησε πρόσφατα τον Εθνικό Ηλεκτρονικό Φάκελο Υγείας, </w:t>
      </w:r>
      <w:r w:rsidR="009C2CEC">
        <w:rPr>
          <w:rFonts w:ascii="Arial" w:hAnsi="Arial" w:cs="Arial"/>
          <w:sz w:val="22"/>
          <w:lang w:val="el-GR"/>
        </w:rPr>
        <w:t>ένα πολύ</w:t>
      </w:r>
      <w:r w:rsidR="009C2CEC" w:rsidRPr="00506E68">
        <w:rPr>
          <w:rFonts w:ascii="Arial" w:hAnsi="Arial" w:cs="Arial"/>
          <w:sz w:val="22"/>
          <w:lang w:val="el-GR"/>
        </w:rPr>
        <w:t xml:space="preserve"> </w:t>
      </w:r>
      <w:r w:rsidR="00506E68" w:rsidRPr="00506E68">
        <w:rPr>
          <w:rFonts w:ascii="Arial" w:hAnsi="Arial" w:cs="Arial"/>
          <w:sz w:val="22"/>
          <w:lang w:val="el-GR"/>
        </w:rPr>
        <w:t>σημαντικ</w:t>
      </w:r>
      <w:r w:rsidR="009C2CEC">
        <w:rPr>
          <w:rFonts w:ascii="Arial" w:hAnsi="Arial" w:cs="Arial"/>
          <w:sz w:val="22"/>
          <w:lang w:val="el-GR"/>
        </w:rPr>
        <w:t xml:space="preserve">ό έργο </w:t>
      </w:r>
      <w:r w:rsidR="00506E68" w:rsidRPr="00506E68">
        <w:rPr>
          <w:rFonts w:ascii="Arial" w:hAnsi="Arial" w:cs="Arial"/>
          <w:sz w:val="22"/>
          <w:lang w:val="el-GR"/>
        </w:rPr>
        <w:t xml:space="preserve">για τον ψηφιακό εκσυγχρονισμό του συστήματος υγείας της Ελλάδας. </w:t>
      </w:r>
    </w:p>
    <w:p w14:paraId="5AE36F62" w14:textId="134FB6F2" w:rsidR="00881ECC" w:rsidRDefault="00A31E8E" w:rsidP="000A16E4">
      <w:pPr>
        <w:pStyle w:val="ListParagraph"/>
        <w:numPr>
          <w:ilvl w:val="0"/>
          <w:numId w:val="8"/>
        </w:numPr>
        <w:spacing w:before="120" w:after="160" w:line="280" w:lineRule="exact"/>
        <w:ind w:left="284"/>
        <w:contextualSpacing w:val="0"/>
        <w:jc w:val="both"/>
        <w:rPr>
          <w:rFonts w:ascii="Arial" w:hAnsi="Arial" w:cs="Arial"/>
          <w:b/>
          <w:bCs/>
          <w:sz w:val="22"/>
          <w:lang w:val="el-GR"/>
        </w:rPr>
      </w:pPr>
      <w:r w:rsidRPr="004228C0">
        <w:rPr>
          <w:rFonts w:ascii="Arial" w:hAnsi="Arial" w:cs="Arial"/>
          <w:b/>
          <w:bCs/>
          <w:sz w:val="22"/>
          <w:lang w:val="el-GR"/>
        </w:rPr>
        <w:t>Το</w:t>
      </w:r>
      <w:r w:rsidRPr="004228C0" w:rsidDel="0012664C">
        <w:rPr>
          <w:rFonts w:ascii="Arial" w:hAnsi="Arial" w:cs="Arial"/>
          <w:b/>
          <w:bCs/>
          <w:sz w:val="22"/>
          <w:lang w:val="el-GR"/>
        </w:rPr>
        <w:t xml:space="preserve"> </w:t>
      </w:r>
      <w:r w:rsidRPr="004228C0">
        <w:rPr>
          <w:rFonts w:ascii="Arial" w:hAnsi="Arial" w:cs="Arial"/>
          <w:b/>
          <w:bCs/>
          <w:sz w:val="22"/>
          <w:lang w:val="el-GR"/>
        </w:rPr>
        <w:t>προσαρμοσμένο EBITDA</w:t>
      </w:r>
      <w:r w:rsidRPr="004228C0" w:rsidDel="00184804">
        <w:rPr>
          <w:rFonts w:ascii="Arial" w:hAnsi="Arial" w:cs="Arial"/>
          <w:b/>
          <w:bCs/>
          <w:sz w:val="22"/>
          <w:lang w:val="el-GR"/>
        </w:rPr>
        <w:t xml:space="preserve"> </w:t>
      </w:r>
      <w:r w:rsidRPr="004228C0">
        <w:rPr>
          <w:rFonts w:ascii="Arial" w:hAnsi="Arial" w:cs="Arial"/>
          <w:b/>
          <w:bCs/>
          <w:sz w:val="22"/>
          <w:lang w:val="el-GR"/>
        </w:rPr>
        <w:t>(AL)</w:t>
      </w:r>
      <w:r w:rsidR="00F53234" w:rsidRPr="004228C0">
        <w:rPr>
          <w:rFonts w:ascii="Arial" w:hAnsi="Arial" w:cs="Arial"/>
          <w:b/>
          <w:bCs/>
          <w:sz w:val="22"/>
          <w:lang w:val="el-GR"/>
        </w:rPr>
        <w:t xml:space="preserve"> </w:t>
      </w:r>
      <w:r w:rsidR="00F53234" w:rsidRPr="004228C0">
        <w:rPr>
          <w:rFonts w:ascii="Arial" w:hAnsi="Arial" w:cs="Arial"/>
          <w:sz w:val="22"/>
          <w:lang w:val="el-GR"/>
        </w:rPr>
        <w:t xml:space="preserve">στην </w:t>
      </w:r>
      <w:r w:rsidR="00027850" w:rsidRPr="004228C0">
        <w:rPr>
          <w:rFonts w:ascii="Arial" w:hAnsi="Arial" w:cs="Arial"/>
          <w:sz w:val="22"/>
          <w:lang w:val="el-GR"/>
        </w:rPr>
        <w:t>Ελλάδα</w:t>
      </w:r>
      <w:r w:rsidR="00F53234" w:rsidRPr="004228C0">
        <w:rPr>
          <w:rFonts w:ascii="Arial" w:hAnsi="Arial" w:cs="Arial"/>
          <w:sz w:val="22"/>
          <w:lang w:val="el-GR"/>
        </w:rPr>
        <w:t xml:space="preserve"> </w:t>
      </w:r>
      <w:r w:rsidR="00193AFC" w:rsidRPr="004228C0">
        <w:rPr>
          <w:rFonts w:ascii="Arial" w:hAnsi="Arial" w:cs="Arial"/>
          <w:sz w:val="22"/>
          <w:lang w:val="el-GR"/>
        </w:rPr>
        <w:t xml:space="preserve">αυξήθηκε </w:t>
      </w:r>
      <w:r w:rsidR="007178FE" w:rsidRPr="004228C0">
        <w:rPr>
          <w:rFonts w:ascii="Arial" w:hAnsi="Arial" w:cs="Arial"/>
          <w:sz w:val="22"/>
          <w:lang w:val="el-GR"/>
        </w:rPr>
        <w:t xml:space="preserve">κατά </w:t>
      </w:r>
      <w:r w:rsidR="000E335F">
        <w:rPr>
          <w:rFonts w:ascii="Arial" w:hAnsi="Arial" w:cs="Arial"/>
          <w:sz w:val="22"/>
          <w:lang w:val="el-GR"/>
        </w:rPr>
        <w:t>2,0</w:t>
      </w:r>
      <w:r w:rsidR="007178FE" w:rsidRPr="004228C0">
        <w:rPr>
          <w:rFonts w:ascii="Arial" w:hAnsi="Arial" w:cs="Arial"/>
          <w:sz w:val="22"/>
          <w:lang w:val="el-GR"/>
        </w:rPr>
        <w:t>% στο τρίμηνο, στα €</w:t>
      </w:r>
      <w:r w:rsidR="00B66E41" w:rsidRPr="004228C0">
        <w:rPr>
          <w:rFonts w:ascii="Arial" w:hAnsi="Arial" w:cs="Arial"/>
          <w:sz w:val="22"/>
          <w:lang w:val="el-GR"/>
        </w:rPr>
        <w:t>3</w:t>
      </w:r>
      <w:r w:rsidR="000E335F">
        <w:rPr>
          <w:rFonts w:ascii="Arial" w:hAnsi="Arial" w:cs="Arial"/>
          <w:sz w:val="22"/>
          <w:lang w:val="el-GR"/>
        </w:rPr>
        <w:t>33,2</w:t>
      </w:r>
      <w:r w:rsidR="007178FE" w:rsidRPr="004228C0">
        <w:rPr>
          <w:rFonts w:ascii="Arial" w:hAnsi="Arial" w:cs="Arial"/>
          <w:sz w:val="22"/>
          <w:lang w:val="el-GR"/>
        </w:rPr>
        <w:t xml:space="preserve"> εκατ.</w:t>
      </w:r>
      <w:r w:rsidR="003A3EE8" w:rsidRPr="004228C0">
        <w:rPr>
          <w:rFonts w:ascii="Arial" w:hAnsi="Arial" w:cs="Arial"/>
          <w:sz w:val="22"/>
          <w:lang w:val="el-GR"/>
        </w:rPr>
        <w:t xml:space="preserve"> </w:t>
      </w:r>
      <w:r w:rsidR="000C74A8">
        <w:rPr>
          <w:rFonts w:ascii="Arial" w:hAnsi="Arial" w:cs="Arial"/>
          <w:sz w:val="22"/>
          <w:lang w:val="el-GR"/>
        </w:rPr>
        <w:t>ενισχύοντας περαιτέρω</w:t>
      </w:r>
      <w:r w:rsidR="000C74A8" w:rsidRPr="004228C0">
        <w:rPr>
          <w:rFonts w:ascii="Arial" w:hAnsi="Arial" w:cs="Arial"/>
          <w:sz w:val="22"/>
          <w:lang w:val="el-GR"/>
        </w:rPr>
        <w:t xml:space="preserve"> </w:t>
      </w:r>
      <w:r w:rsidR="008C68F9" w:rsidRPr="004228C0">
        <w:rPr>
          <w:rFonts w:ascii="Arial" w:hAnsi="Arial" w:cs="Arial"/>
          <w:sz w:val="22"/>
          <w:lang w:val="el-GR"/>
        </w:rPr>
        <w:t xml:space="preserve">τις </w:t>
      </w:r>
      <w:r w:rsidR="000C74A8">
        <w:rPr>
          <w:rFonts w:ascii="Arial" w:hAnsi="Arial" w:cs="Arial"/>
          <w:sz w:val="22"/>
          <w:lang w:val="el-GR"/>
        </w:rPr>
        <w:t>θετικές</w:t>
      </w:r>
      <w:r w:rsidR="000C74A8" w:rsidRPr="004228C0">
        <w:rPr>
          <w:rFonts w:ascii="Arial" w:hAnsi="Arial" w:cs="Arial"/>
          <w:sz w:val="22"/>
          <w:lang w:val="el-GR"/>
        </w:rPr>
        <w:t xml:space="preserve"> </w:t>
      </w:r>
      <w:r w:rsidR="008C68F9" w:rsidRPr="004228C0">
        <w:rPr>
          <w:rFonts w:ascii="Arial" w:hAnsi="Arial" w:cs="Arial"/>
          <w:sz w:val="22"/>
          <w:lang w:val="el-GR"/>
        </w:rPr>
        <w:t>τάσεις</w:t>
      </w:r>
      <w:r w:rsidR="007F6D7F">
        <w:rPr>
          <w:rFonts w:ascii="Arial" w:hAnsi="Arial" w:cs="Arial"/>
          <w:sz w:val="22"/>
          <w:lang w:val="el-GR"/>
        </w:rPr>
        <w:t xml:space="preserve"> των</w:t>
      </w:r>
      <w:r w:rsidR="00AD484C">
        <w:rPr>
          <w:rFonts w:ascii="Arial" w:hAnsi="Arial" w:cs="Arial"/>
          <w:sz w:val="22"/>
          <w:lang w:val="el-GR"/>
        </w:rPr>
        <w:t xml:space="preserve"> </w:t>
      </w:r>
      <w:r w:rsidR="000C74A8">
        <w:rPr>
          <w:rFonts w:ascii="Arial" w:hAnsi="Arial" w:cs="Arial"/>
          <w:sz w:val="22"/>
          <w:lang w:val="el-GR"/>
        </w:rPr>
        <w:t>προηγούμενων τριμήνων</w:t>
      </w:r>
      <w:r w:rsidR="00A04B22" w:rsidRPr="004228C0">
        <w:rPr>
          <w:rFonts w:ascii="Arial" w:hAnsi="Arial" w:cs="Arial"/>
          <w:sz w:val="22"/>
          <w:lang w:val="el-GR"/>
        </w:rPr>
        <w:t>, ενώ το περιθώριο ανήλθε σ</w:t>
      </w:r>
      <w:r w:rsidR="00823081">
        <w:rPr>
          <w:rFonts w:ascii="Arial" w:hAnsi="Arial" w:cs="Arial"/>
          <w:sz w:val="22"/>
          <w:lang w:val="el-GR"/>
        </w:rPr>
        <w:t>ε</w:t>
      </w:r>
      <w:r w:rsidR="00A04B22" w:rsidRPr="004228C0">
        <w:rPr>
          <w:rFonts w:ascii="Arial" w:hAnsi="Arial" w:cs="Arial"/>
          <w:sz w:val="22"/>
          <w:lang w:val="el-GR"/>
        </w:rPr>
        <w:t xml:space="preserve"> </w:t>
      </w:r>
      <w:r w:rsidR="00DA5093">
        <w:rPr>
          <w:rFonts w:ascii="Arial" w:hAnsi="Arial" w:cs="Arial"/>
          <w:sz w:val="22"/>
          <w:lang w:val="el-GR"/>
        </w:rPr>
        <w:t>39,0</w:t>
      </w:r>
      <w:r w:rsidR="00D12C28" w:rsidRPr="004228C0">
        <w:rPr>
          <w:rFonts w:ascii="Arial" w:hAnsi="Arial" w:cs="Arial"/>
          <w:sz w:val="22"/>
          <w:lang w:val="el-GR"/>
        </w:rPr>
        <w:t>%</w:t>
      </w:r>
      <w:r w:rsidR="00BB688C" w:rsidRPr="004228C0">
        <w:rPr>
          <w:rFonts w:ascii="Arial" w:hAnsi="Arial" w:cs="Arial"/>
          <w:sz w:val="22"/>
          <w:lang w:val="el-GR"/>
        </w:rPr>
        <w:t xml:space="preserve"> </w:t>
      </w:r>
      <w:r w:rsidR="00823081">
        <w:rPr>
          <w:rFonts w:ascii="Arial" w:hAnsi="Arial" w:cs="Arial"/>
          <w:sz w:val="22"/>
          <w:lang w:val="el-GR"/>
        </w:rPr>
        <w:t>από</w:t>
      </w:r>
      <w:r w:rsidR="00BB688C" w:rsidRPr="004228C0">
        <w:rPr>
          <w:rFonts w:ascii="Arial" w:hAnsi="Arial" w:cs="Arial"/>
          <w:sz w:val="22"/>
          <w:lang w:val="el-GR"/>
        </w:rPr>
        <w:t xml:space="preserve"> 38</w:t>
      </w:r>
      <w:r w:rsidR="00DA5093">
        <w:rPr>
          <w:rFonts w:ascii="Arial" w:hAnsi="Arial" w:cs="Arial"/>
          <w:sz w:val="22"/>
          <w:lang w:val="el-GR"/>
        </w:rPr>
        <w:t>,6</w:t>
      </w:r>
      <w:r w:rsidR="00BB688C" w:rsidRPr="004228C0">
        <w:rPr>
          <w:rFonts w:ascii="Arial" w:hAnsi="Arial" w:cs="Arial"/>
          <w:sz w:val="22"/>
          <w:lang w:val="el-GR"/>
        </w:rPr>
        <w:t>% ένα χρόνο πριν</w:t>
      </w:r>
      <w:r w:rsidR="00777227" w:rsidRPr="004228C0">
        <w:rPr>
          <w:rFonts w:ascii="Arial" w:hAnsi="Arial" w:cs="Arial"/>
          <w:sz w:val="22"/>
          <w:lang w:val="el-GR"/>
        </w:rPr>
        <w:t>.</w:t>
      </w:r>
      <w:r w:rsidR="005F6E3F">
        <w:rPr>
          <w:rFonts w:ascii="Arial" w:hAnsi="Arial" w:cs="Arial"/>
          <w:sz w:val="22"/>
          <w:lang w:val="el-GR"/>
        </w:rPr>
        <w:t xml:space="preserve"> Επιπλέον της αύξησης εσόδων, </w:t>
      </w:r>
      <w:r w:rsidR="004A0978" w:rsidRPr="00A20E0F">
        <w:rPr>
          <w:rFonts w:ascii="Arial" w:hAnsi="Arial" w:cs="Arial"/>
          <w:sz w:val="22"/>
          <w:lang w:val="el-GR"/>
        </w:rPr>
        <w:t xml:space="preserve">οι εξοικονομήσεις </w:t>
      </w:r>
      <w:r w:rsidR="009C2CEC" w:rsidRPr="00A20E0F">
        <w:rPr>
          <w:rFonts w:ascii="Arial" w:hAnsi="Arial" w:cs="Arial"/>
          <w:sz w:val="22"/>
          <w:lang w:val="el-GR"/>
        </w:rPr>
        <w:t xml:space="preserve">κατά το τρίμηνο </w:t>
      </w:r>
      <w:r w:rsidR="004A0978" w:rsidRPr="00A20E0F">
        <w:rPr>
          <w:rFonts w:ascii="Arial" w:hAnsi="Arial" w:cs="Arial"/>
          <w:sz w:val="22"/>
          <w:lang w:val="el-GR"/>
        </w:rPr>
        <w:t>σε ορισμένους τομείς, ιδ</w:t>
      </w:r>
      <w:r w:rsidR="00D80CFC" w:rsidRPr="00A20E0F">
        <w:rPr>
          <w:rFonts w:ascii="Arial" w:hAnsi="Arial" w:cs="Arial"/>
          <w:sz w:val="22"/>
          <w:lang w:val="el-GR"/>
        </w:rPr>
        <w:t>ιαίτερα</w:t>
      </w:r>
      <w:r w:rsidR="004A0978" w:rsidRPr="00A20E0F">
        <w:rPr>
          <w:rFonts w:ascii="Arial" w:hAnsi="Arial" w:cs="Arial"/>
          <w:sz w:val="22"/>
          <w:lang w:val="el-GR"/>
        </w:rPr>
        <w:t xml:space="preserve"> στο κ</w:t>
      </w:r>
      <w:r w:rsidR="00D80CFC" w:rsidRPr="00A20E0F">
        <w:rPr>
          <w:rFonts w:ascii="Arial" w:hAnsi="Arial" w:cs="Arial"/>
          <w:sz w:val="22"/>
          <w:lang w:val="el-GR"/>
        </w:rPr>
        <w:t>όστος</w:t>
      </w:r>
      <w:r w:rsidR="004A0978" w:rsidRPr="00A20E0F">
        <w:rPr>
          <w:rFonts w:ascii="Arial" w:hAnsi="Arial" w:cs="Arial"/>
          <w:sz w:val="22"/>
          <w:lang w:val="el-GR"/>
        </w:rPr>
        <w:t xml:space="preserve"> προσωπικού</w:t>
      </w:r>
      <w:r w:rsidR="000D12A6">
        <w:rPr>
          <w:rFonts w:ascii="Arial" w:hAnsi="Arial" w:cs="Arial"/>
          <w:sz w:val="22"/>
          <w:lang w:val="el-GR"/>
        </w:rPr>
        <w:t>,</w:t>
      </w:r>
      <w:r w:rsidR="004A0978" w:rsidRPr="00A20E0F">
        <w:rPr>
          <w:rFonts w:ascii="Arial" w:hAnsi="Arial" w:cs="Arial"/>
          <w:sz w:val="22"/>
          <w:lang w:val="el-GR"/>
        </w:rPr>
        <w:t xml:space="preserve"> αντιστάθμισαν ορισμέ</w:t>
      </w:r>
      <w:r w:rsidR="008D1013" w:rsidRPr="00A20E0F">
        <w:rPr>
          <w:rFonts w:ascii="Arial" w:hAnsi="Arial" w:cs="Arial"/>
          <w:sz w:val="22"/>
          <w:lang w:val="el-GR"/>
        </w:rPr>
        <w:t>ν</w:t>
      </w:r>
      <w:r w:rsidR="009D4A35">
        <w:rPr>
          <w:rFonts w:ascii="Arial" w:hAnsi="Arial" w:cs="Arial"/>
          <w:sz w:val="22"/>
          <w:lang w:val="el-GR"/>
        </w:rPr>
        <w:t>ες αυξήσεις εξόδων</w:t>
      </w:r>
      <w:r w:rsidR="000D12A6">
        <w:rPr>
          <w:rFonts w:ascii="Arial" w:hAnsi="Arial" w:cs="Arial"/>
          <w:sz w:val="22"/>
          <w:lang w:val="el-GR"/>
        </w:rPr>
        <w:t>,</w:t>
      </w:r>
      <w:r w:rsidR="004A0978" w:rsidRPr="00A20E0F">
        <w:rPr>
          <w:rFonts w:ascii="Arial" w:hAnsi="Arial" w:cs="Arial"/>
          <w:sz w:val="22"/>
          <w:lang w:val="el-GR"/>
        </w:rPr>
        <w:t xml:space="preserve"> υποστηρίζ</w:t>
      </w:r>
      <w:r w:rsidR="008D1013" w:rsidRPr="00A20E0F">
        <w:rPr>
          <w:rFonts w:ascii="Arial" w:hAnsi="Arial" w:cs="Arial"/>
          <w:sz w:val="22"/>
          <w:lang w:val="el-GR"/>
        </w:rPr>
        <w:t>οντας</w:t>
      </w:r>
      <w:r w:rsidR="004A0978" w:rsidRPr="00A20E0F">
        <w:rPr>
          <w:rFonts w:ascii="Arial" w:hAnsi="Arial" w:cs="Arial"/>
          <w:sz w:val="22"/>
          <w:lang w:val="el-GR"/>
        </w:rPr>
        <w:t xml:space="preserve"> τη βελτίωση του περιθωρίου προσαρμοσμένο</w:t>
      </w:r>
      <w:r w:rsidR="000D12A6">
        <w:rPr>
          <w:rFonts w:ascii="Arial" w:hAnsi="Arial" w:cs="Arial"/>
          <w:sz w:val="22"/>
          <w:lang w:val="el-GR"/>
        </w:rPr>
        <w:t>υ</w:t>
      </w:r>
      <w:r w:rsidR="004A0978" w:rsidRPr="00A20E0F">
        <w:rPr>
          <w:rFonts w:ascii="Arial" w:hAnsi="Arial" w:cs="Arial"/>
          <w:sz w:val="22"/>
          <w:lang w:val="el-GR"/>
        </w:rPr>
        <w:t xml:space="preserve"> EBITDA</w:t>
      </w:r>
      <w:r w:rsidR="004A0978" w:rsidRPr="00A20E0F" w:rsidDel="00184804">
        <w:rPr>
          <w:rFonts w:ascii="Arial" w:hAnsi="Arial" w:cs="Arial"/>
          <w:sz w:val="22"/>
          <w:lang w:val="el-GR"/>
        </w:rPr>
        <w:t xml:space="preserve"> </w:t>
      </w:r>
      <w:r w:rsidR="004A0978" w:rsidRPr="00A20E0F">
        <w:rPr>
          <w:rFonts w:ascii="Arial" w:hAnsi="Arial" w:cs="Arial"/>
          <w:sz w:val="22"/>
          <w:lang w:val="el-GR"/>
        </w:rPr>
        <w:t>(AL) κατά 40 μονάδες βάσης και την επίτευξη του στόχου EBITDA.</w:t>
      </w:r>
      <w:r w:rsidR="004A0978" w:rsidRPr="00A20E0F">
        <w:rPr>
          <w:rFonts w:ascii="Arial" w:hAnsi="Arial" w:cs="Arial"/>
          <w:b/>
          <w:bCs/>
          <w:sz w:val="22"/>
          <w:lang w:val="el-GR"/>
        </w:rPr>
        <w:t xml:space="preserve"> </w:t>
      </w:r>
    </w:p>
    <w:p w14:paraId="39CB8F10" w14:textId="4B50643B" w:rsidR="00106C85" w:rsidRPr="00EB23E1" w:rsidRDefault="00106C85" w:rsidP="004228C0">
      <w:pPr>
        <w:pStyle w:val="ListParagraph"/>
        <w:rPr>
          <w:rFonts w:ascii="Arial" w:hAnsi="Arial" w:cs="Arial"/>
          <w:lang w:val="el-GR"/>
        </w:rPr>
      </w:pPr>
    </w:p>
    <w:p w14:paraId="2F5EC31C" w14:textId="5C1F5539" w:rsidR="00EB5E62" w:rsidRPr="00051E74" w:rsidRDefault="00EB5E62" w:rsidP="00EB5E62">
      <w:pPr>
        <w:spacing w:after="0" w:line="240" w:lineRule="auto"/>
        <w:jc w:val="both"/>
        <w:rPr>
          <w:rFonts w:ascii="Arial" w:eastAsia="Times New Roman" w:hAnsi="Arial" w:cs="Arial"/>
          <w:b/>
          <w:color w:val="00B0F0"/>
          <w:sz w:val="24"/>
          <w:szCs w:val="24"/>
        </w:rPr>
      </w:pPr>
      <w:r>
        <w:rPr>
          <w:rFonts w:ascii="Arial" w:eastAsia="Times New Roman" w:hAnsi="Arial" w:cs="Arial"/>
          <w:b/>
          <w:color w:val="00B0F0"/>
          <w:sz w:val="24"/>
          <w:szCs w:val="24"/>
        </w:rPr>
        <w:t>ΡΟΥΜΑΝΙΑ</w:t>
      </w:r>
    </w:p>
    <w:p w14:paraId="616FCF01" w14:textId="77777777" w:rsidR="00EB5E62" w:rsidRPr="00806D3A" w:rsidRDefault="00EB5E62" w:rsidP="00EB5E62">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47" behindDoc="0" locked="0" layoutInCell="1" allowOverlap="1" wp14:anchorId="19653E4B" wp14:editId="5C13906C">
                <wp:simplePos x="0" y="0"/>
                <wp:positionH relativeFrom="column">
                  <wp:posOffset>2752</wp:posOffset>
                </wp:positionH>
                <wp:positionV relativeFrom="paragraph">
                  <wp:posOffset>11642</wp:posOffset>
                </wp:positionV>
                <wp:extent cx="664083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7746F30" id="Straight Connector 1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6C0D04EC" w14:textId="77777777" w:rsidR="008C6641" w:rsidRDefault="008C6641" w:rsidP="00CD00E3">
      <w:pPr>
        <w:rPr>
          <w:rFonts w:ascii="Arial" w:hAnsi="Arial" w:cs="Arial"/>
          <w:b/>
          <w:bCs/>
          <w:color w:val="FF0000"/>
        </w:rPr>
      </w:pPr>
    </w:p>
    <w:tbl>
      <w:tblPr>
        <w:tblStyle w:val="TableGrid"/>
        <w:tblW w:w="1057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169"/>
        <w:gridCol w:w="1535"/>
        <w:gridCol w:w="1277"/>
        <w:gridCol w:w="1133"/>
        <w:gridCol w:w="1158"/>
        <w:gridCol w:w="1307"/>
      </w:tblGrid>
      <w:tr w:rsidR="008C6641" w:rsidRPr="00B51F92" w14:paraId="4506C845" w14:textId="77777777" w:rsidTr="008C6641">
        <w:trPr>
          <w:trHeight w:val="500"/>
        </w:trPr>
        <w:tc>
          <w:tcPr>
            <w:tcW w:w="4169"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73AC82" w14:textId="24BD521B" w:rsidR="008C6641" w:rsidRPr="00B80789" w:rsidRDefault="008C6641" w:rsidP="007B305C">
            <w:pPr>
              <w:pStyle w:val="ColorfulList-Accent11"/>
              <w:tabs>
                <w:tab w:val="left" w:pos="0"/>
                <w:tab w:val="left" w:pos="284"/>
              </w:tabs>
              <w:ind w:left="0" w:right="-90"/>
              <w:rPr>
                <w:rFonts w:ascii="Arial" w:hAnsi="Arial" w:cs="Arial"/>
                <w:i/>
              </w:rPr>
            </w:pPr>
            <w:bookmarkStart w:id="5" w:name="_Hlk190269818"/>
            <w:r>
              <w:rPr>
                <w:rFonts w:ascii="Arial" w:hAnsi="Arial" w:cs="Arial"/>
                <w:b/>
                <w:lang w:val="el-GR"/>
              </w:rPr>
              <w:t>Λειτουργικά στοιχεία</w:t>
            </w:r>
          </w:p>
        </w:tc>
        <w:tc>
          <w:tcPr>
            <w:tcW w:w="1535"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78ADC5AC" w14:textId="55F74203" w:rsidR="008C6641" w:rsidRPr="00B80789" w:rsidRDefault="008C6641" w:rsidP="007B305C">
            <w:pPr>
              <w:pStyle w:val="ColorfulList-Accent11"/>
              <w:tabs>
                <w:tab w:val="left" w:pos="0"/>
                <w:tab w:val="left" w:pos="284"/>
              </w:tabs>
              <w:ind w:left="0" w:right="-90"/>
              <w:jc w:val="center"/>
              <w:rPr>
                <w:rFonts w:ascii="Arial" w:hAnsi="Arial" w:cs="Arial"/>
                <w:i/>
              </w:rPr>
            </w:pPr>
            <w:r w:rsidRPr="00B80789">
              <w:rPr>
                <w:rFonts w:ascii="Arial" w:hAnsi="Arial" w:cs="Arial"/>
                <w:b/>
              </w:rPr>
              <w:t>Q</w:t>
            </w:r>
            <w:r w:rsidR="00794F0C">
              <w:rPr>
                <w:rFonts w:ascii="Arial" w:hAnsi="Arial" w:cs="Arial"/>
                <w:b/>
              </w:rPr>
              <w:t>2</w:t>
            </w:r>
            <w:r w:rsidRPr="00B80789">
              <w:rPr>
                <w:rFonts w:ascii="Arial" w:hAnsi="Arial" w:cs="Arial"/>
                <w:b/>
              </w:rPr>
              <w:t>'25</w:t>
            </w:r>
          </w:p>
        </w:tc>
        <w:tc>
          <w:tcPr>
            <w:tcW w:w="1277"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D855E81" w14:textId="30E20D5E" w:rsidR="008C6641" w:rsidRPr="00B80789" w:rsidRDefault="008C6641" w:rsidP="007B305C">
            <w:pPr>
              <w:pStyle w:val="ColorfulList-Accent11"/>
              <w:tabs>
                <w:tab w:val="left" w:pos="0"/>
                <w:tab w:val="left" w:pos="284"/>
              </w:tabs>
              <w:ind w:left="0" w:right="-90"/>
              <w:jc w:val="center"/>
              <w:rPr>
                <w:rFonts w:ascii="Arial" w:hAnsi="Arial" w:cs="Arial"/>
                <w:i/>
              </w:rPr>
            </w:pPr>
            <w:r w:rsidRPr="00B80789">
              <w:rPr>
                <w:rFonts w:ascii="Arial" w:hAnsi="Arial" w:cs="Arial"/>
                <w:b/>
              </w:rPr>
              <w:t>Q</w:t>
            </w:r>
            <w:r w:rsidR="00794F0C">
              <w:rPr>
                <w:rFonts w:ascii="Arial" w:hAnsi="Arial" w:cs="Arial"/>
                <w:b/>
              </w:rPr>
              <w:t>2</w:t>
            </w:r>
            <w:r w:rsidRPr="00B80789">
              <w:rPr>
                <w:rFonts w:ascii="Arial" w:hAnsi="Arial" w:cs="Arial"/>
                <w:b/>
              </w:rPr>
              <w:t>'24</w:t>
            </w:r>
          </w:p>
        </w:tc>
        <w:tc>
          <w:tcPr>
            <w:tcW w:w="229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8760FE" w14:textId="77777777" w:rsidR="008C6641" w:rsidRPr="00B80789" w:rsidRDefault="008C6641" w:rsidP="007B305C">
            <w:pPr>
              <w:pStyle w:val="ColorfulList-Accent11"/>
              <w:tabs>
                <w:tab w:val="left" w:pos="0"/>
                <w:tab w:val="left" w:pos="284"/>
              </w:tabs>
              <w:ind w:left="0" w:right="-90"/>
              <w:jc w:val="center"/>
              <w:rPr>
                <w:rFonts w:ascii="Arial" w:hAnsi="Arial" w:cs="Arial"/>
                <w:i/>
              </w:rPr>
            </w:pPr>
            <w:r w:rsidRPr="00B80789">
              <w:rPr>
                <w:rFonts w:ascii="Arial" w:hAnsi="Arial" w:cs="Arial"/>
                <w:b/>
              </w:rPr>
              <w:t>y-o-y</w:t>
            </w:r>
          </w:p>
        </w:tc>
        <w:tc>
          <w:tcPr>
            <w:tcW w:w="1307"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FFFFF" w:themeFill="background1"/>
            <w:vAlign w:val="center"/>
          </w:tcPr>
          <w:p w14:paraId="24A0B9DB" w14:textId="518F1006" w:rsidR="008C6641" w:rsidRPr="00B80789" w:rsidRDefault="000965B9" w:rsidP="007B305C">
            <w:pPr>
              <w:pStyle w:val="ColorfulList-Accent11"/>
              <w:tabs>
                <w:tab w:val="left" w:pos="0"/>
                <w:tab w:val="left" w:pos="284"/>
              </w:tabs>
              <w:ind w:left="0" w:right="-90"/>
              <w:jc w:val="center"/>
              <w:rPr>
                <w:rFonts w:ascii="Arial" w:hAnsi="Arial" w:cs="Arial"/>
                <w:i/>
              </w:rPr>
            </w:pPr>
            <w:r>
              <w:rPr>
                <w:rFonts w:ascii="Arial" w:hAnsi="Arial" w:cs="Arial"/>
                <w:b/>
                <w:lang w:val="el-GR"/>
              </w:rPr>
              <w:t>Καθαρές προσθήκες</w:t>
            </w:r>
          </w:p>
        </w:tc>
      </w:tr>
      <w:tr w:rsidR="007E2B72" w:rsidRPr="00B51F92" w14:paraId="42088E89" w14:textId="77777777" w:rsidTr="008C6641">
        <w:trPr>
          <w:trHeight w:val="336"/>
        </w:trPr>
        <w:tc>
          <w:tcPr>
            <w:tcW w:w="4169" w:type="dxa"/>
            <w:tcBorders>
              <w:top w:val="nil"/>
              <w:bottom w:val="nil"/>
              <w:right w:val="single" w:sz="2" w:space="0" w:color="808080" w:themeColor="background1" w:themeShade="80"/>
            </w:tcBorders>
            <w:shd w:val="clear" w:color="auto" w:fill="FFFFFF" w:themeFill="background1"/>
            <w:vAlign w:val="center"/>
          </w:tcPr>
          <w:p w14:paraId="303DE45F" w14:textId="3AC085BB" w:rsidR="007E2B72" w:rsidRPr="00B80789" w:rsidRDefault="007E2B72" w:rsidP="007E2B72">
            <w:pPr>
              <w:pStyle w:val="ColorfulList-Accent11"/>
              <w:tabs>
                <w:tab w:val="left" w:pos="0"/>
                <w:tab w:val="left" w:pos="284"/>
              </w:tabs>
              <w:ind w:left="0" w:right="-90"/>
              <w:rPr>
                <w:rFonts w:ascii="Arial" w:hAnsi="Arial" w:cs="Arial"/>
                <w:b/>
                <w:i/>
              </w:rPr>
            </w:pPr>
            <w:r w:rsidRPr="004F331D">
              <w:rPr>
                <w:rFonts w:ascii="Arial" w:hAnsi="Arial" w:cs="Arial"/>
                <w:b/>
              </w:rPr>
              <w:t>Συνδρομητές κινητής</w:t>
            </w:r>
          </w:p>
        </w:tc>
        <w:tc>
          <w:tcPr>
            <w:tcW w:w="1535" w:type="dxa"/>
            <w:tcBorders>
              <w:top w:val="nil"/>
              <w:left w:val="single" w:sz="2" w:space="0" w:color="808080" w:themeColor="background1" w:themeShade="80"/>
              <w:bottom w:val="nil"/>
              <w:right w:val="nil"/>
            </w:tcBorders>
            <w:shd w:val="clear" w:color="auto" w:fill="FFFFFF" w:themeFill="background1"/>
            <w:vAlign w:val="bottom"/>
          </w:tcPr>
          <w:p w14:paraId="516EDA2A" w14:textId="5C9F1587"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b/>
                <w:bCs/>
                <w:color w:val="000000"/>
              </w:rPr>
              <w:t>3</w:t>
            </w:r>
            <w:r w:rsidR="00E1277C">
              <w:rPr>
                <w:rFonts w:ascii="Arial" w:hAnsi="Arial" w:cs="Arial"/>
                <w:b/>
                <w:bCs/>
                <w:color w:val="000000"/>
              </w:rPr>
              <w:t>.</w:t>
            </w:r>
            <w:r w:rsidRPr="00AE1E24">
              <w:rPr>
                <w:rFonts w:ascii="Arial" w:hAnsi="Arial" w:cs="Arial"/>
                <w:b/>
                <w:bCs/>
                <w:color w:val="000000"/>
              </w:rPr>
              <w:t>426</w:t>
            </w:r>
            <w:r w:rsidR="00E1277C">
              <w:rPr>
                <w:rFonts w:ascii="Arial" w:hAnsi="Arial" w:cs="Arial"/>
                <w:b/>
                <w:bCs/>
                <w:color w:val="000000"/>
              </w:rPr>
              <w:t>.</w:t>
            </w:r>
            <w:r w:rsidRPr="00AE1E24">
              <w:rPr>
                <w:rFonts w:ascii="Arial" w:hAnsi="Arial" w:cs="Arial"/>
                <w:b/>
                <w:bCs/>
                <w:color w:val="000000"/>
              </w:rPr>
              <w:t>613</w:t>
            </w:r>
          </w:p>
        </w:tc>
        <w:tc>
          <w:tcPr>
            <w:tcW w:w="1277" w:type="dxa"/>
            <w:tcBorders>
              <w:top w:val="nil"/>
              <w:left w:val="nil"/>
              <w:bottom w:val="nil"/>
              <w:right w:val="single" w:sz="2" w:space="0" w:color="808080" w:themeColor="background1" w:themeShade="80"/>
            </w:tcBorders>
            <w:shd w:val="clear" w:color="auto" w:fill="FFFFFF" w:themeFill="background1"/>
            <w:vAlign w:val="bottom"/>
          </w:tcPr>
          <w:p w14:paraId="24B46C4E" w14:textId="534340CB"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b/>
                <w:bCs/>
                <w:color w:val="000000"/>
              </w:rPr>
              <w:t>3</w:t>
            </w:r>
            <w:r w:rsidR="00E1277C">
              <w:rPr>
                <w:rFonts w:ascii="Arial" w:hAnsi="Arial" w:cs="Arial"/>
                <w:b/>
                <w:bCs/>
                <w:color w:val="000000"/>
              </w:rPr>
              <w:t>.</w:t>
            </w:r>
            <w:r w:rsidRPr="00AE1E24">
              <w:rPr>
                <w:rFonts w:ascii="Arial" w:hAnsi="Arial" w:cs="Arial"/>
                <w:b/>
                <w:bCs/>
                <w:color w:val="000000"/>
              </w:rPr>
              <w:t>600</w:t>
            </w:r>
            <w:r w:rsidR="00E1277C">
              <w:rPr>
                <w:rFonts w:ascii="Arial" w:hAnsi="Arial" w:cs="Arial"/>
                <w:b/>
                <w:bCs/>
                <w:color w:val="000000"/>
              </w:rPr>
              <w:t>.</w:t>
            </w:r>
            <w:r w:rsidRPr="00AE1E24">
              <w:rPr>
                <w:rFonts w:ascii="Arial" w:hAnsi="Arial" w:cs="Arial"/>
                <w:b/>
                <w:bCs/>
                <w:color w:val="000000"/>
              </w:rPr>
              <w:t>870</w:t>
            </w:r>
          </w:p>
        </w:tc>
        <w:tc>
          <w:tcPr>
            <w:tcW w:w="1133" w:type="dxa"/>
            <w:tcBorders>
              <w:top w:val="nil"/>
              <w:left w:val="single" w:sz="2" w:space="0" w:color="808080" w:themeColor="background1" w:themeShade="80"/>
              <w:bottom w:val="nil"/>
              <w:right w:val="nil"/>
            </w:tcBorders>
            <w:shd w:val="clear" w:color="auto" w:fill="FFFFFF" w:themeFill="background1"/>
            <w:vAlign w:val="bottom"/>
          </w:tcPr>
          <w:p w14:paraId="38ABA728" w14:textId="2311AB75"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b/>
                <w:color w:val="000000"/>
              </w:rPr>
              <w:t>-</w:t>
            </w:r>
            <w:r w:rsidRPr="00AE1E24">
              <w:rPr>
                <w:rFonts w:ascii="Arial" w:hAnsi="Arial" w:cs="Arial"/>
                <w:b/>
                <w:bCs/>
                <w:color w:val="000000"/>
              </w:rPr>
              <w:t>4</w:t>
            </w:r>
            <w:r w:rsidR="00E1277C">
              <w:rPr>
                <w:rFonts w:ascii="Arial" w:hAnsi="Arial" w:cs="Arial"/>
                <w:b/>
                <w:bCs/>
                <w:color w:val="000000"/>
              </w:rPr>
              <w:t>,</w:t>
            </w:r>
            <w:r w:rsidRPr="00AE1E24">
              <w:rPr>
                <w:rFonts w:ascii="Arial" w:hAnsi="Arial" w:cs="Arial"/>
                <w:b/>
                <w:bCs/>
                <w:color w:val="000000"/>
              </w:rPr>
              <w:t>8</w:t>
            </w:r>
            <w:r w:rsidRPr="00AE1E24">
              <w:rPr>
                <w:rFonts w:ascii="Arial" w:hAnsi="Arial" w:cs="Arial"/>
                <w:b/>
                <w:color w:val="000000"/>
              </w:rPr>
              <w:t>%</w:t>
            </w:r>
          </w:p>
        </w:tc>
        <w:tc>
          <w:tcPr>
            <w:tcW w:w="1158" w:type="dxa"/>
            <w:tcBorders>
              <w:top w:val="nil"/>
              <w:left w:val="nil"/>
              <w:bottom w:val="nil"/>
              <w:right w:val="single" w:sz="2" w:space="0" w:color="808080" w:themeColor="background1" w:themeShade="80"/>
            </w:tcBorders>
            <w:shd w:val="clear" w:color="auto" w:fill="FFFFFF" w:themeFill="background1"/>
            <w:vAlign w:val="bottom"/>
          </w:tcPr>
          <w:p w14:paraId="2C387390" w14:textId="2CF593DB"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Pr>
                <w:rFonts w:ascii="Arial" w:hAnsi="Arial" w:cs="Arial"/>
                <w:b/>
                <w:bCs/>
                <w:color w:val="000000"/>
              </w:rPr>
              <w:t>(</w:t>
            </w:r>
            <w:r w:rsidRPr="00AE1E24">
              <w:rPr>
                <w:rFonts w:ascii="Arial" w:hAnsi="Arial" w:cs="Arial"/>
                <w:b/>
                <w:bCs/>
                <w:color w:val="000000"/>
              </w:rPr>
              <w:t>174</w:t>
            </w:r>
            <w:r w:rsidR="00E1277C">
              <w:rPr>
                <w:rFonts w:ascii="Arial" w:hAnsi="Arial" w:cs="Arial"/>
                <w:b/>
                <w:bCs/>
                <w:color w:val="000000"/>
              </w:rPr>
              <w:t>.</w:t>
            </w:r>
            <w:r w:rsidRPr="00AE1E24">
              <w:rPr>
                <w:rFonts w:ascii="Arial" w:hAnsi="Arial" w:cs="Arial"/>
                <w:b/>
                <w:bCs/>
                <w:color w:val="000000"/>
              </w:rPr>
              <w:t>257</w:t>
            </w:r>
            <w:r>
              <w:rPr>
                <w:rFonts w:ascii="Arial" w:hAnsi="Arial" w:cs="Arial"/>
                <w:b/>
                <w:bCs/>
                <w:color w:val="000000"/>
              </w:rPr>
              <w:t>)</w:t>
            </w:r>
          </w:p>
        </w:tc>
        <w:tc>
          <w:tcPr>
            <w:tcW w:w="1307" w:type="dxa"/>
            <w:tcBorders>
              <w:top w:val="nil"/>
              <w:left w:val="single" w:sz="2" w:space="0" w:color="808080" w:themeColor="background1" w:themeShade="80"/>
              <w:bottom w:val="nil"/>
              <w:right w:val="nil"/>
            </w:tcBorders>
            <w:shd w:val="clear" w:color="auto" w:fill="FFFFFF" w:themeFill="background1"/>
            <w:vAlign w:val="bottom"/>
          </w:tcPr>
          <w:p w14:paraId="0CB6207A" w14:textId="05229622" w:rsidR="007E2B72" w:rsidRPr="00372611" w:rsidRDefault="007E2B72" w:rsidP="007E2B72">
            <w:pPr>
              <w:pStyle w:val="ColorfulList-Accent11"/>
              <w:tabs>
                <w:tab w:val="left" w:pos="0"/>
                <w:tab w:val="left" w:pos="284"/>
              </w:tabs>
              <w:ind w:left="0" w:right="-90"/>
              <w:jc w:val="center"/>
              <w:rPr>
                <w:rFonts w:ascii="Arial" w:hAnsi="Arial" w:cs="Arial"/>
                <w:color w:val="FF0000"/>
              </w:rPr>
            </w:pPr>
            <w:r>
              <w:rPr>
                <w:rFonts w:ascii="Arial" w:hAnsi="Arial" w:cs="Arial"/>
                <w:b/>
                <w:bCs/>
                <w:color w:val="000000"/>
              </w:rPr>
              <w:t>(</w:t>
            </w:r>
            <w:r w:rsidRPr="00AE1E24">
              <w:rPr>
                <w:rFonts w:ascii="Arial" w:hAnsi="Arial" w:cs="Arial"/>
                <w:b/>
                <w:bCs/>
                <w:color w:val="000000"/>
              </w:rPr>
              <w:t>17</w:t>
            </w:r>
            <w:r w:rsidR="00E1277C">
              <w:rPr>
                <w:rFonts w:ascii="Arial" w:hAnsi="Arial" w:cs="Arial"/>
                <w:b/>
                <w:bCs/>
                <w:color w:val="000000"/>
              </w:rPr>
              <w:t>.</w:t>
            </w:r>
            <w:r w:rsidRPr="00AE1E24">
              <w:rPr>
                <w:rFonts w:ascii="Arial" w:hAnsi="Arial" w:cs="Arial"/>
                <w:b/>
                <w:bCs/>
                <w:color w:val="000000"/>
              </w:rPr>
              <w:t>753</w:t>
            </w:r>
            <w:r>
              <w:rPr>
                <w:rFonts w:ascii="Arial" w:hAnsi="Arial" w:cs="Arial"/>
                <w:b/>
                <w:bCs/>
                <w:color w:val="000000"/>
              </w:rPr>
              <w:t>)</w:t>
            </w:r>
          </w:p>
        </w:tc>
      </w:tr>
      <w:tr w:rsidR="007E2B72" w:rsidRPr="00B51F92" w14:paraId="683AA870" w14:textId="77777777" w:rsidTr="008C6641">
        <w:trPr>
          <w:trHeight w:val="336"/>
        </w:trPr>
        <w:tc>
          <w:tcPr>
            <w:tcW w:w="4169" w:type="dxa"/>
            <w:tcBorders>
              <w:top w:val="nil"/>
              <w:bottom w:val="nil"/>
              <w:right w:val="single" w:sz="2" w:space="0" w:color="808080" w:themeColor="background1" w:themeShade="80"/>
            </w:tcBorders>
            <w:shd w:val="clear" w:color="auto" w:fill="FFFFFF" w:themeFill="background1"/>
            <w:vAlign w:val="bottom"/>
          </w:tcPr>
          <w:p w14:paraId="5D50E9AC" w14:textId="0635279A" w:rsidR="007E2B72" w:rsidRPr="00B80789" w:rsidRDefault="007E2B72" w:rsidP="007E2B72">
            <w:pPr>
              <w:pStyle w:val="ColorfulList-Accent11"/>
              <w:tabs>
                <w:tab w:val="left" w:pos="0"/>
                <w:tab w:val="left" w:pos="284"/>
              </w:tabs>
              <w:ind w:left="0" w:right="-90"/>
              <w:rPr>
                <w:rFonts w:ascii="Arial" w:hAnsi="Arial" w:cs="Arial"/>
                <w:i/>
              </w:rPr>
            </w:pPr>
            <w:r w:rsidRPr="000E74C4">
              <w:rPr>
                <w:rFonts w:ascii="Arial" w:hAnsi="Arial" w:cs="Arial"/>
                <w:bCs/>
                <w:i/>
              </w:rPr>
              <w:t xml:space="preserve">      </w:t>
            </w:r>
            <w:r w:rsidRPr="000E74C4">
              <w:rPr>
                <w:rFonts w:ascii="Arial" w:hAnsi="Arial" w:cs="Arial"/>
                <w:bCs/>
                <w:i/>
                <w:lang w:val="el-GR"/>
              </w:rPr>
              <w:t xml:space="preserve">                        </w:t>
            </w:r>
            <w:r w:rsidRPr="000E74C4">
              <w:rPr>
                <w:rFonts w:ascii="Arial" w:hAnsi="Arial" w:cs="Arial"/>
                <w:bCs/>
                <w:i/>
              </w:rPr>
              <w:t xml:space="preserve"> </w:t>
            </w:r>
            <w:r>
              <w:rPr>
                <w:rFonts w:ascii="Arial" w:hAnsi="Arial" w:cs="Arial"/>
                <w:bCs/>
                <w:i/>
                <w:lang w:val="el-GR"/>
              </w:rPr>
              <w:t>Συνδρομητές</w:t>
            </w:r>
            <w:r w:rsidRPr="000E74C4">
              <w:rPr>
                <w:rFonts w:ascii="Arial" w:hAnsi="Arial" w:cs="Arial"/>
                <w:bCs/>
                <w:i/>
              </w:rPr>
              <w:t xml:space="preserve"> συμβολαίου</w:t>
            </w:r>
          </w:p>
        </w:tc>
        <w:tc>
          <w:tcPr>
            <w:tcW w:w="1535" w:type="dxa"/>
            <w:tcBorders>
              <w:top w:val="nil"/>
              <w:left w:val="single" w:sz="2" w:space="0" w:color="808080" w:themeColor="background1" w:themeShade="80"/>
              <w:bottom w:val="nil"/>
              <w:right w:val="nil"/>
            </w:tcBorders>
            <w:shd w:val="clear" w:color="auto" w:fill="FFFFFF" w:themeFill="background1"/>
            <w:vAlign w:val="bottom"/>
          </w:tcPr>
          <w:p w14:paraId="04214567" w14:textId="37AA0F2D"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iCs/>
                <w:color w:val="000000"/>
              </w:rPr>
              <w:t>1</w:t>
            </w:r>
            <w:r w:rsidR="00E1277C">
              <w:rPr>
                <w:rFonts w:ascii="Arial" w:hAnsi="Arial" w:cs="Arial"/>
                <w:i/>
                <w:iCs/>
                <w:color w:val="000000"/>
              </w:rPr>
              <w:t>.</w:t>
            </w:r>
            <w:r w:rsidRPr="00AE1E24">
              <w:rPr>
                <w:rFonts w:ascii="Arial" w:hAnsi="Arial" w:cs="Arial"/>
                <w:i/>
                <w:iCs/>
                <w:color w:val="000000"/>
              </w:rPr>
              <w:t>978</w:t>
            </w:r>
            <w:r w:rsidR="00E1277C">
              <w:rPr>
                <w:rFonts w:ascii="Arial" w:hAnsi="Arial" w:cs="Arial"/>
                <w:i/>
                <w:iCs/>
                <w:color w:val="000000"/>
              </w:rPr>
              <w:t>.</w:t>
            </w:r>
            <w:r w:rsidRPr="00AE1E24">
              <w:rPr>
                <w:rFonts w:ascii="Arial" w:hAnsi="Arial" w:cs="Arial"/>
                <w:i/>
                <w:iCs/>
                <w:color w:val="000000"/>
              </w:rPr>
              <w:t>727</w:t>
            </w:r>
          </w:p>
        </w:tc>
        <w:tc>
          <w:tcPr>
            <w:tcW w:w="1277" w:type="dxa"/>
            <w:tcBorders>
              <w:top w:val="nil"/>
              <w:left w:val="nil"/>
              <w:bottom w:val="nil"/>
              <w:right w:val="single" w:sz="2" w:space="0" w:color="808080" w:themeColor="background1" w:themeShade="80"/>
            </w:tcBorders>
            <w:shd w:val="clear" w:color="auto" w:fill="FFFFFF" w:themeFill="background1"/>
            <w:vAlign w:val="bottom"/>
          </w:tcPr>
          <w:p w14:paraId="0B7032B3" w14:textId="0258C2E1"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iCs/>
                <w:color w:val="000000"/>
              </w:rPr>
              <w:t>1</w:t>
            </w:r>
            <w:r w:rsidR="00E1277C">
              <w:rPr>
                <w:rFonts w:ascii="Arial" w:hAnsi="Arial" w:cs="Arial"/>
                <w:i/>
                <w:iCs/>
                <w:color w:val="000000"/>
              </w:rPr>
              <w:t>.</w:t>
            </w:r>
            <w:r w:rsidRPr="00AE1E24">
              <w:rPr>
                <w:rFonts w:ascii="Arial" w:hAnsi="Arial" w:cs="Arial"/>
                <w:i/>
                <w:iCs/>
                <w:color w:val="000000"/>
              </w:rPr>
              <w:t>951</w:t>
            </w:r>
            <w:r w:rsidR="00E1277C">
              <w:rPr>
                <w:rFonts w:ascii="Arial" w:hAnsi="Arial" w:cs="Arial"/>
                <w:i/>
                <w:iCs/>
                <w:color w:val="000000"/>
              </w:rPr>
              <w:t>.</w:t>
            </w:r>
            <w:r w:rsidRPr="00AE1E24">
              <w:rPr>
                <w:rFonts w:ascii="Arial" w:hAnsi="Arial" w:cs="Arial"/>
                <w:i/>
                <w:iCs/>
                <w:color w:val="000000"/>
              </w:rPr>
              <w:t>151</w:t>
            </w:r>
          </w:p>
        </w:tc>
        <w:tc>
          <w:tcPr>
            <w:tcW w:w="1133" w:type="dxa"/>
            <w:tcBorders>
              <w:top w:val="nil"/>
              <w:left w:val="single" w:sz="2" w:space="0" w:color="808080" w:themeColor="background1" w:themeShade="80"/>
              <w:bottom w:val="nil"/>
              <w:right w:val="nil"/>
            </w:tcBorders>
            <w:shd w:val="clear" w:color="auto" w:fill="FFFFFF" w:themeFill="background1"/>
            <w:vAlign w:val="bottom"/>
          </w:tcPr>
          <w:p w14:paraId="6A55ABEE" w14:textId="1BFF95FF"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color w:val="000000"/>
              </w:rPr>
              <w:t>+1</w:t>
            </w:r>
            <w:r w:rsidR="00E1277C">
              <w:rPr>
                <w:rFonts w:ascii="Arial" w:hAnsi="Arial" w:cs="Arial"/>
                <w:i/>
                <w:iCs/>
                <w:color w:val="000000"/>
              </w:rPr>
              <w:t>,</w:t>
            </w:r>
            <w:r w:rsidRPr="00AE1E24">
              <w:rPr>
                <w:rFonts w:ascii="Arial" w:hAnsi="Arial" w:cs="Arial"/>
                <w:i/>
                <w:iCs/>
                <w:color w:val="000000"/>
              </w:rPr>
              <w:t>4</w:t>
            </w:r>
            <w:r w:rsidRPr="00AE1E24">
              <w:rPr>
                <w:rFonts w:ascii="Arial" w:hAnsi="Arial" w:cs="Arial"/>
                <w:i/>
                <w:color w:val="000000"/>
              </w:rPr>
              <w:t>%</w:t>
            </w:r>
          </w:p>
        </w:tc>
        <w:tc>
          <w:tcPr>
            <w:tcW w:w="1158" w:type="dxa"/>
            <w:tcBorders>
              <w:top w:val="nil"/>
              <w:left w:val="nil"/>
              <w:bottom w:val="nil"/>
              <w:right w:val="single" w:sz="2" w:space="0" w:color="808080" w:themeColor="background1" w:themeShade="80"/>
            </w:tcBorders>
            <w:shd w:val="clear" w:color="auto" w:fill="FFFFFF" w:themeFill="background1"/>
            <w:vAlign w:val="bottom"/>
          </w:tcPr>
          <w:p w14:paraId="73B1BE6C" w14:textId="79CFD6E5"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iCs/>
                <w:color w:val="000000"/>
              </w:rPr>
              <w:t>27</w:t>
            </w:r>
            <w:r w:rsidR="00E1277C">
              <w:rPr>
                <w:rFonts w:ascii="Arial" w:hAnsi="Arial" w:cs="Arial"/>
                <w:i/>
                <w:iCs/>
                <w:color w:val="000000"/>
              </w:rPr>
              <w:t>.</w:t>
            </w:r>
            <w:r w:rsidRPr="00AE1E24">
              <w:rPr>
                <w:rFonts w:ascii="Arial" w:hAnsi="Arial" w:cs="Arial"/>
                <w:i/>
                <w:iCs/>
                <w:color w:val="000000"/>
              </w:rPr>
              <w:t>576</w:t>
            </w:r>
          </w:p>
        </w:tc>
        <w:tc>
          <w:tcPr>
            <w:tcW w:w="1307" w:type="dxa"/>
            <w:tcBorders>
              <w:top w:val="nil"/>
              <w:left w:val="single" w:sz="2" w:space="0" w:color="808080" w:themeColor="background1" w:themeShade="80"/>
              <w:bottom w:val="nil"/>
              <w:right w:val="nil"/>
            </w:tcBorders>
            <w:shd w:val="clear" w:color="auto" w:fill="FFFFFF" w:themeFill="background1"/>
            <w:vAlign w:val="bottom"/>
          </w:tcPr>
          <w:p w14:paraId="04E323D5" w14:textId="40DE4319" w:rsidR="007E2B72" w:rsidRPr="00372611" w:rsidRDefault="007E2B72" w:rsidP="007E2B72">
            <w:pPr>
              <w:pStyle w:val="ColorfulList-Accent11"/>
              <w:tabs>
                <w:tab w:val="left" w:pos="0"/>
                <w:tab w:val="left" w:pos="284"/>
              </w:tabs>
              <w:ind w:left="0" w:right="-90"/>
              <w:jc w:val="center"/>
              <w:rPr>
                <w:rFonts w:ascii="Arial" w:hAnsi="Arial" w:cs="Arial"/>
                <w:color w:val="FF0000"/>
              </w:rPr>
            </w:pPr>
            <w:r w:rsidRPr="00AE1E24">
              <w:rPr>
                <w:rFonts w:ascii="Arial" w:hAnsi="Arial" w:cs="Arial"/>
                <w:i/>
                <w:iCs/>
                <w:color w:val="000000"/>
              </w:rPr>
              <w:t>5</w:t>
            </w:r>
            <w:r w:rsidR="00E1277C">
              <w:rPr>
                <w:rFonts w:ascii="Arial" w:hAnsi="Arial" w:cs="Arial"/>
                <w:i/>
                <w:iCs/>
                <w:color w:val="000000"/>
              </w:rPr>
              <w:t>.</w:t>
            </w:r>
            <w:r w:rsidRPr="00AE1E24">
              <w:rPr>
                <w:rFonts w:ascii="Arial" w:hAnsi="Arial" w:cs="Arial"/>
                <w:i/>
                <w:iCs/>
                <w:color w:val="000000"/>
              </w:rPr>
              <w:t>640</w:t>
            </w:r>
          </w:p>
        </w:tc>
      </w:tr>
      <w:tr w:rsidR="007E2B72" w:rsidRPr="00B51F92" w14:paraId="116C7F8F" w14:textId="77777777" w:rsidTr="008C6641">
        <w:trPr>
          <w:trHeight w:val="183"/>
        </w:trPr>
        <w:tc>
          <w:tcPr>
            <w:tcW w:w="4169" w:type="dxa"/>
            <w:tcBorders>
              <w:top w:val="nil"/>
              <w:bottom w:val="single" w:sz="2" w:space="0" w:color="808080" w:themeColor="background1" w:themeShade="80"/>
              <w:right w:val="single" w:sz="2" w:space="0" w:color="808080" w:themeColor="background1" w:themeShade="80"/>
            </w:tcBorders>
            <w:shd w:val="clear" w:color="auto" w:fill="FFFFFF" w:themeFill="background1"/>
            <w:vAlign w:val="bottom"/>
          </w:tcPr>
          <w:p w14:paraId="3E99FD82" w14:textId="7AC2E6B5" w:rsidR="007E2B72" w:rsidRPr="00B80789" w:rsidRDefault="007E2B72" w:rsidP="007E2B72">
            <w:pPr>
              <w:pStyle w:val="ColorfulList-Accent11"/>
              <w:tabs>
                <w:tab w:val="left" w:pos="0"/>
                <w:tab w:val="left" w:pos="284"/>
              </w:tabs>
              <w:ind w:left="0" w:right="-90"/>
              <w:rPr>
                <w:rFonts w:ascii="Arial" w:hAnsi="Arial" w:cs="Arial"/>
                <w:i/>
              </w:rPr>
            </w:pPr>
            <w:r w:rsidRPr="000E74C4">
              <w:rPr>
                <w:rFonts w:ascii="Arial" w:hAnsi="Arial" w:cs="Arial"/>
                <w:bCs/>
                <w:i/>
              </w:rPr>
              <w:t xml:space="preserve">       </w:t>
            </w:r>
            <w:r w:rsidRPr="000E74C4">
              <w:rPr>
                <w:rFonts w:ascii="Arial" w:hAnsi="Arial" w:cs="Arial"/>
                <w:bCs/>
                <w:i/>
                <w:lang w:val="el-GR"/>
              </w:rPr>
              <w:t xml:space="preserve">                       </w:t>
            </w:r>
            <w:r>
              <w:rPr>
                <w:rFonts w:ascii="Arial" w:hAnsi="Arial" w:cs="Arial"/>
                <w:bCs/>
                <w:i/>
                <w:lang w:val="el-GR"/>
              </w:rPr>
              <w:t>Συνδρομητές</w:t>
            </w:r>
            <w:r w:rsidRPr="000E74C4">
              <w:rPr>
                <w:rFonts w:ascii="Arial" w:hAnsi="Arial" w:cs="Arial"/>
                <w:bCs/>
                <w:i/>
              </w:rPr>
              <w:t xml:space="preserve"> καρτοκινητής</w:t>
            </w:r>
          </w:p>
        </w:tc>
        <w:tc>
          <w:tcPr>
            <w:tcW w:w="1535"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bottom"/>
          </w:tcPr>
          <w:p w14:paraId="349F2723" w14:textId="05F1016D"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iCs/>
                <w:color w:val="000000"/>
              </w:rPr>
              <w:t>1</w:t>
            </w:r>
            <w:r w:rsidR="00E1277C">
              <w:rPr>
                <w:rFonts w:ascii="Arial" w:hAnsi="Arial" w:cs="Arial"/>
                <w:i/>
                <w:iCs/>
                <w:color w:val="000000"/>
              </w:rPr>
              <w:t>.</w:t>
            </w:r>
            <w:r w:rsidRPr="00AE1E24">
              <w:rPr>
                <w:rFonts w:ascii="Arial" w:hAnsi="Arial" w:cs="Arial"/>
                <w:i/>
                <w:iCs/>
                <w:color w:val="000000"/>
              </w:rPr>
              <w:t>447</w:t>
            </w:r>
            <w:r w:rsidR="00E1277C">
              <w:rPr>
                <w:rFonts w:ascii="Arial" w:hAnsi="Arial" w:cs="Arial"/>
                <w:i/>
                <w:iCs/>
                <w:color w:val="000000"/>
              </w:rPr>
              <w:t>.</w:t>
            </w:r>
            <w:r w:rsidRPr="00AE1E24">
              <w:rPr>
                <w:rFonts w:ascii="Arial" w:hAnsi="Arial" w:cs="Arial"/>
                <w:i/>
                <w:iCs/>
                <w:color w:val="000000"/>
              </w:rPr>
              <w:t>886</w:t>
            </w:r>
          </w:p>
        </w:tc>
        <w:tc>
          <w:tcPr>
            <w:tcW w:w="1277"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bottom"/>
          </w:tcPr>
          <w:p w14:paraId="58AD4B6C" w14:textId="025A2CAF"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iCs/>
                <w:color w:val="000000"/>
              </w:rPr>
              <w:t>1</w:t>
            </w:r>
            <w:r w:rsidR="00E1277C">
              <w:rPr>
                <w:rFonts w:ascii="Arial" w:hAnsi="Arial" w:cs="Arial"/>
                <w:i/>
                <w:iCs/>
                <w:color w:val="000000"/>
              </w:rPr>
              <w:t>.</w:t>
            </w:r>
            <w:r w:rsidRPr="00AE1E24">
              <w:rPr>
                <w:rFonts w:ascii="Arial" w:hAnsi="Arial" w:cs="Arial"/>
                <w:i/>
                <w:iCs/>
                <w:color w:val="000000"/>
              </w:rPr>
              <w:t>649</w:t>
            </w:r>
            <w:r w:rsidR="00E1277C">
              <w:rPr>
                <w:rFonts w:ascii="Arial" w:hAnsi="Arial" w:cs="Arial"/>
                <w:i/>
                <w:iCs/>
                <w:color w:val="000000"/>
              </w:rPr>
              <w:t>.</w:t>
            </w:r>
            <w:r w:rsidRPr="00AE1E24">
              <w:rPr>
                <w:rFonts w:ascii="Arial" w:hAnsi="Arial" w:cs="Arial"/>
                <w:i/>
                <w:iCs/>
                <w:color w:val="000000"/>
              </w:rPr>
              <w:t>719</w:t>
            </w:r>
          </w:p>
        </w:tc>
        <w:tc>
          <w:tcPr>
            <w:tcW w:w="1133"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bottom"/>
          </w:tcPr>
          <w:p w14:paraId="0B3342AF" w14:textId="62CB2B46"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sidRPr="00AE1E24">
              <w:rPr>
                <w:rFonts w:ascii="Arial" w:hAnsi="Arial" w:cs="Arial"/>
                <w:i/>
                <w:color w:val="000000"/>
              </w:rPr>
              <w:t>-</w:t>
            </w:r>
            <w:r w:rsidRPr="00AE1E24">
              <w:rPr>
                <w:rFonts w:ascii="Arial" w:hAnsi="Arial" w:cs="Arial"/>
                <w:i/>
                <w:iCs/>
                <w:color w:val="000000"/>
              </w:rPr>
              <w:t>12</w:t>
            </w:r>
            <w:r w:rsidR="00E1277C">
              <w:rPr>
                <w:rFonts w:ascii="Arial" w:hAnsi="Arial" w:cs="Arial"/>
                <w:i/>
                <w:iCs/>
                <w:color w:val="000000"/>
              </w:rPr>
              <w:t>,</w:t>
            </w:r>
            <w:r w:rsidRPr="00AE1E24">
              <w:rPr>
                <w:rFonts w:ascii="Arial" w:hAnsi="Arial" w:cs="Arial"/>
                <w:i/>
                <w:iCs/>
                <w:color w:val="000000"/>
              </w:rPr>
              <w:t>2</w:t>
            </w:r>
            <w:r w:rsidRPr="00AE1E24">
              <w:rPr>
                <w:rFonts w:ascii="Arial" w:hAnsi="Arial" w:cs="Arial"/>
                <w:i/>
                <w:color w:val="000000"/>
              </w:rPr>
              <w:t>%</w:t>
            </w:r>
          </w:p>
        </w:tc>
        <w:tc>
          <w:tcPr>
            <w:tcW w:w="1158" w:type="dxa"/>
            <w:tcBorders>
              <w:top w:val="nil"/>
              <w:left w:val="nil"/>
              <w:bottom w:val="single" w:sz="2" w:space="0" w:color="808080" w:themeColor="background1" w:themeShade="80"/>
              <w:right w:val="single" w:sz="2" w:space="0" w:color="808080" w:themeColor="background1" w:themeShade="80"/>
            </w:tcBorders>
            <w:shd w:val="clear" w:color="auto" w:fill="FFFFFF" w:themeFill="background1"/>
            <w:vAlign w:val="bottom"/>
          </w:tcPr>
          <w:p w14:paraId="4891DBE3" w14:textId="0038F76D"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w:t>
            </w:r>
            <w:r w:rsidRPr="00AE1E24">
              <w:rPr>
                <w:rFonts w:ascii="Arial" w:hAnsi="Arial" w:cs="Arial"/>
                <w:i/>
                <w:iCs/>
                <w:color w:val="000000"/>
              </w:rPr>
              <w:t>201</w:t>
            </w:r>
            <w:r w:rsidR="00E1277C">
              <w:rPr>
                <w:rFonts w:ascii="Arial" w:hAnsi="Arial" w:cs="Arial"/>
                <w:i/>
                <w:iCs/>
                <w:color w:val="000000"/>
              </w:rPr>
              <w:t>.</w:t>
            </w:r>
            <w:r w:rsidRPr="00AE1E24">
              <w:rPr>
                <w:rFonts w:ascii="Arial" w:hAnsi="Arial" w:cs="Arial"/>
                <w:i/>
                <w:iCs/>
                <w:color w:val="000000"/>
              </w:rPr>
              <w:t>833</w:t>
            </w:r>
            <w:r>
              <w:rPr>
                <w:rFonts w:ascii="Arial" w:hAnsi="Arial" w:cs="Arial"/>
                <w:i/>
                <w:iCs/>
                <w:color w:val="000000"/>
              </w:rPr>
              <w:t>)</w:t>
            </w:r>
          </w:p>
        </w:tc>
        <w:tc>
          <w:tcPr>
            <w:tcW w:w="1307" w:type="dxa"/>
            <w:tcBorders>
              <w:top w:val="nil"/>
              <w:left w:val="single" w:sz="2" w:space="0" w:color="808080" w:themeColor="background1" w:themeShade="80"/>
              <w:bottom w:val="single" w:sz="2" w:space="0" w:color="808080" w:themeColor="background1" w:themeShade="80"/>
              <w:right w:val="nil"/>
            </w:tcBorders>
            <w:shd w:val="clear" w:color="auto" w:fill="FFFFFF" w:themeFill="background1"/>
            <w:vAlign w:val="bottom"/>
          </w:tcPr>
          <w:p w14:paraId="1EAD62AB" w14:textId="460CF556" w:rsidR="007E2B72" w:rsidRPr="00372611" w:rsidRDefault="007E2B72" w:rsidP="007E2B72">
            <w:pPr>
              <w:pStyle w:val="ColorfulList-Accent11"/>
              <w:tabs>
                <w:tab w:val="left" w:pos="0"/>
                <w:tab w:val="left" w:pos="284"/>
              </w:tabs>
              <w:ind w:left="0" w:right="-90"/>
              <w:jc w:val="center"/>
              <w:rPr>
                <w:rFonts w:ascii="Arial" w:hAnsi="Arial" w:cs="Arial"/>
                <w:i/>
                <w:color w:val="FF0000"/>
              </w:rPr>
            </w:pPr>
            <w:r>
              <w:rPr>
                <w:rFonts w:ascii="Arial" w:hAnsi="Arial" w:cs="Arial"/>
                <w:i/>
                <w:iCs/>
                <w:color w:val="000000"/>
              </w:rPr>
              <w:t>(</w:t>
            </w:r>
            <w:r w:rsidRPr="00AE1E24">
              <w:rPr>
                <w:rFonts w:ascii="Arial" w:hAnsi="Arial" w:cs="Arial"/>
                <w:i/>
                <w:iCs/>
                <w:color w:val="000000"/>
              </w:rPr>
              <w:t>23</w:t>
            </w:r>
            <w:r w:rsidR="00E1277C">
              <w:rPr>
                <w:rFonts w:ascii="Arial" w:hAnsi="Arial" w:cs="Arial"/>
                <w:i/>
                <w:iCs/>
                <w:color w:val="000000"/>
              </w:rPr>
              <w:t>.</w:t>
            </w:r>
            <w:r w:rsidRPr="00AE1E24">
              <w:rPr>
                <w:rFonts w:ascii="Arial" w:hAnsi="Arial" w:cs="Arial"/>
                <w:i/>
                <w:iCs/>
                <w:color w:val="000000"/>
              </w:rPr>
              <w:t>393</w:t>
            </w:r>
            <w:r>
              <w:rPr>
                <w:rFonts w:ascii="Arial" w:hAnsi="Arial" w:cs="Arial"/>
                <w:i/>
                <w:iCs/>
                <w:color w:val="000000"/>
              </w:rPr>
              <w:t>)</w:t>
            </w:r>
          </w:p>
        </w:tc>
      </w:tr>
      <w:bookmarkEnd w:id="5"/>
    </w:tbl>
    <w:p w14:paraId="4B229955" w14:textId="77777777" w:rsidR="008C6641" w:rsidRDefault="008C6641" w:rsidP="00CD00E3">
      <w:pPr>
        <w:rPr>
          <w:rFonts w:ascii="Arial" w:hAnsi="Arial" w:cs="Arial"/>
          <w:b/>
          <w:color w:val="FF0000"/>
          <w:lang w:val="en-US"/>
        </w:rPr>
      </w:pPr>
    </w:p>
    <w:tbl>
      <w:tblPr>
        <w:tblStyle w:val="TableGrid"/>
        <w:tblW w:w="10597"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21"/>
        <w:gridCol w:w="1042"/>
        <w:gridCol w:w="1082"/>
        <w:gridCol w:w="1163"/>
        <w:gridCol w:w="1163"/>
        <w:gridCol w:w="1163"/>
        <w:gridCol w:w="1163"/>
      </w:tblGrid>
      <w:tr w:rsidR="00794F0C" w:rsidRPr="00D83072" w14:paraId="324CF4FF" w14:textId="77777777" w:rsidTr="00794F0C">
        <w:trPr>
          <w:trHeight w:val="422"/>
        </w:trPr>
        <w:tc>
          <w:tcPr>
            <w:tcW w:w="3821"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0FA5EB" w14:textId="460BD368" w:rsidR="00794F0C" w:rsidRPr="00CC5811" w:rsidRDefault="00794F0C" w:rsidP="00794F0C">
            <w:pPr>
              <w:tabs>
                <w:tab w:val="left" w:pos="4047"/>
              </w:tabs>
              <w:ind w:left="-108"/>
              <w:rPr>
                <w:rFonts w:ascii="Arial" w:hAnsi="Arial" w:cs="Arial"/>
                <w:b/>
                <w:color w:val="000000" w:themeColor="text1"/>
              </w:rPr>
            </w:pPr>
            <w:r w:rsidRPr="000E74C4">
              <w:rPr>
                <w:rFonts w:ascii="Arial" w:hAnsi="Arial" w:cs="Arial"/>
                <w:b/>
                <w:bCs/>
                <w:lang w:val="el-GR"/>
              </w:rPr>
              <w:t>Χρηματοοικονομικά Στοιχεία</w:t>
            </w:r>
            <w:r w:rsidRPr="000E74C4">
              <w:rPr>
                <w:rFonts w:ascii="Arial" w:hAnsi="Arial" w:cs="Arial"/>
                <w:b/>
                <w:bCs/>
              </w:rPr>
              <w:t xml:space="preserve"> </w:t>
            </w:r>
            <w:r>
              <w:rPr>
                <w:rFonts w:ascii="Arial" w:hAnsi="Arial" w:cs="Arial"/>
                <w:b/>
                <w:bCs/>
                <w:lang w:val="el-GR"/>
              </w:rPr>
              <w:t>(</w:t>
            </w:r>
            <w:r w:rsidRPr="000E74C4">
              <w:rPr>
                <w:rFonts w:ascii="Arial" w:hAnsi="Arial" w:cs="Arial"/>
                <w:b/>
                <w:bCs/>
              </w:rPr>
              <w:t>Εκατ. €</w:t>
            </w:r>
            <w:r>
              <w:rPr>
                <w:rFonts w:ascii="Arial" w:hAnsi="Arial" w:cs="Arial"/>
                <w:b/>
                <w:bCs/>
                <w:lang w:val="el-GR"/>
              </w:rPr>
              <w:t>)</w:t>
            </w:r>
          </w:p>
        </w:tc>
        <w:tc>
          <w:tcPr>
            <w:tcW w:w="1042"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4A669BE" w14:textId="77777777" w:rsidR="00794F0C" w:rsidRPr="00CC5811" w:rsidRDefault="00794F0C" w:rsidP="00794F0C">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Q2'25</w:t>
            </w:r>
          </w:p>
        </w:tc>
        <w:tc>
          <w:tcPr>
            <w:tcW w:w="1082"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0F338B92" w14:textId="77777777" w:rsidR="00794F0C" w:rsidRPr="00CC5811" w:rsidRDefault="00794F0C" w:rsidP="00794F0C">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Q2'24</w:t>
            </w:r>
          </w:p>
        </w:tc>
        <w:tc>
          <w:tcPr>
            <w:tcW w:w="116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7E28F2" w14:textId="77777777" w:rsidR="00794F0C" w:rsidRPr="00CC5811" w:rsidRDefault="00794F0C" w:rsidP="00794F0C">
            <w:pPr>
              <w:pStyle w:val="ColorfulList-Accent11"/>
              <w:tabs>
                <w:tab w:val="left" w:pos="0"/>
                <w:tab w:val="left" w:pos="284"/>
              </w:tabs>
              <w:ind w:left="0" w:right="-90"/>
              <w:jc w:val="center"/>
              <w:rPr>
                <w:rFonts w:ascii="Arial" w:hAnsi="Arial" w:cs="Arial"/>
                <w:i/>
                <w:color w:val="000000" w:themeColor="text1"/>
              </w:rPr>
            </w:pPr>
            <w:r w:rsidRPr="00CC5811">
              <w:rPr>
                <w:rFonts w:ascii="Arial" w:hAnsi="Arial" w:cs="Arial"/>
                <w:b/>
                <w:color w:val="000000" w:themeColor="text1"/>
              </w:rPr>
              <w:t>y-o-y</w:t>
            </w:r>
          </w:p>
        </w:tc>
        <w:tc>
          <w:tcPr>
            <w:tcW w:w="11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4DF59BA3" w14:textId="77777777" w:rsidR="00794F0C" w:rsidRPr="00CC5811" w:rsidRDefault="00794F0C" w:rsidP="00794F0C">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6M'25</w:t>
            </w:r>
          </w:p>
        </w:tc>
        <w:tc>
          <w:tcPr>
            <w:tcW w:w="1163"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6260A03E" w14:textId="77777777" w:rsidR="00794F0C" w:rsidRPr="00CC5811" w:rsidRDefault="00794F0C" w:rsidP="00794F0C">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6M'24</w:t>
            </w:r>
          </w:p>
        </w:tc>
        <w:tc>
          <w:tcPr>
            <w:tcW w:w="1163" w:type="dxa"/>
            <w:tcBorders>
              <w:top w:val="single" w:sz="2" w:space="0" w:color="808080" w:themeColor="background1" w:themeShade="80"/>
              <w:left w:val="nil"/>
              <w:bottom w:val="single" w:sz="2" w:space="0" w:color="808080" w:themeColor="background1" w:themeShade="80"/>
              <w:right w:val="nil"/>
            </w:tcBorders>
            <w:shd w:val="clear" w:color="auto" w:fill="F2F2F2" w:themeFill="background1" w:themeFillShade="F2"/>
            <w:vAlign w:val="center"/>
          </w:tcPr>
          <w:p w14:paraId="2FF0572C" w14:textId="77777777" w:rsidR="00794F0C" w:rsidRPr="00CC5811" w:rsidRDefault="00794F0C" w:rsidP="00794F0C">
            <w:pPr>
              <w:pStyle w:val="ColorfulList-Accent11"/>
              <w:tabs>
                <w:tab w:val="left" w:pos="0"/>
                <w:tab w:val="left" w:pos="284"/>
              </w:tabs>
              <w:ind w:left="0" w:right="-90"/>
              <w:jc w:val="center"/>
              <w:rPr>
                <w:rFonts w:ascii="Arial" w:hAnsi="Arial" w:cs="Arial"/>
                <w:b/>
                <w:color w:val="000000" w:themeColor="text1"/>
              </w:rPr>
            </w:pPr>
            <w:r w:rsidRPr="00CC5811">
              <w:rPr>
                <w:rFonts w:ascii="Arial" w:hAnsi="Arial" w:cs="Arial"/>
                <w:b/>
                <w:color w:val="000000" w:themeColor="text1"/>
              </w:rPr>
              <w:t>y-o-y</w:t>
            </w:r>
          </w:p>
        </w:tc>
      </w:tr>
      <w:tr w:rsidR="007E2B72" w:rsidRPr="00D83072" w14:paraId="5F891826" w14:textId="77777777" w:rsidTr="009F3200">
        <w:trPr>
          <w:trHeight w:val="316"/>
        </w:trPr>
        <w:tc>
          <w:tcPr>
            <w:tcW w:w="3821" w:type="dxa"/>
            <w:tcBorders>
              <w:top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37FC471" w14:textId="4EBA10A0" w:rsidR="007E2B72" w:rsidRPr="00CC5811" w:rsidRDefault="007E2B72" w:rsidP="007E2B72">
            <w:pPr>
              <w:pStyle w:val="ColorfulList-Accent11"/>
              <w:tabs>
                <w:tab w:val="left" w:pos="0"/>
                <w:tab w:val="left" w:pos="284"/>
              </w:tabs>
              <w:ind w:left="0" w:right="-90"/>
              <w:rPr>
                <w:rFonts w:ascii="Arial" w:hAnsi="Arial" w:cs="Arial"/>
                <w:b/>
                <w:color w:val="000000" w:themeColor="text1"/>
              </w:rPr>
            </w:pPr>
            <w:r w:rsidRPr="000E74C4">
              <w:rPr>
                <w:rFonts w:ascii="Arial" w:hAnsi="Arial" w:cs="Arial"/>
                <w:b/>
                <w:bCs/>
              </w:rPr>
              <w:t>Κύκλος Εργασιών</w:t>
            </w:r>
          </w:p>
        </w:tc>
        <w:tc>
          <w:tcPr>
            <w:tcW w:w="1042"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6BC0DC4F" w14:textId="3185E313"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b/>
                <w:bCs/>
              </w:rPr>
              <w:t>61</w:t>
            </w:r>
            <w:r w:rsidR="00E1277C">
              <w:rPr>
                <w:rFonts w:ascii="Arial" w:hAnsi="Arial" w:cs="Arial"/>
                <w:b/>
                <w:bCs/>
              </w:rPr>
              <w:t>,</w:t>
            </w:r>
            <w:r w:rsidRPr="00233824">
              <w:rPr>
                <w:rFonts w:ascii="Arial" w:hAnsi="Arial" w:cs="Arial"/>
                <w:b/>
                <w:bCs/>
              </w:rPr>
              <w:t>4</w:t>
            </w:r>
          </w:p>
        </w:tc>
        <w:tc>
          <w:tcPr>
            <w:tcW w:w="1082" w:type="dxa"/>
            <w:tcBorders>
              <w:top w:val="single" w:sz="2" w:space="0" w:color="808080" w:themeColor="background1" w:themeShade="80"/>
              <w:left w:val="nil"/>
              <w:bottom w:val="nil"/>
              <w:right w:val="nil"/>
            </w:tcBorders>
            <w:shd w:val="clear" w:color="auto" w:fill="F2F2F2" w:themeFill="background1" w:themeFillShade="F2"/>
            <w:vAlign w:val="center"/>
          </w:tcPr>
          <w:p w14:paraId="60D0B33D" w14:textId="588FA2C5"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b/>
                <w:bCs/>
              </w:rPr>
              <w:t>66</w:t>
            </w:r>
            <w:r w:rsidR="00E1277C">
              <w:rPr>
                <w:rFonts w:ascii="Arial" w:hAnsi="Arial" w:cs="Arial"/>
                <w:b/>
                <w:bCs/>
              </w:rPr>
              <w:t>,</w:t>
            </w:r>
            <w:r w:rsidRPr="00233824">
              <w:rPr>
                <w:rFonts w:ascii="Arial" w:hAnsi="Arial" w:cs="Arial"/>
                <w:b/>
                <w:bCs/>
              </w:rPr>
              <w:t>7</w:t>
            </w:r>
          </w:p>
        </w:tc>
        <w:tc>
          <w:tcPr>
            <w:tcW w:w="1163" w:type="dxa"/>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417924C5" w14:textId="365F8C6B"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b/>
                <w:bCs/>
              </w:rPr>
              <w:t>-7</w:t>
            </w:r>
            <w:r w:rsidR="00E1277C">
              <w:rPr>
                <w:rFonts w:ascii="Arial" w:hAnsi="Arial" w:cs="Arial"/>
                <w:b/>
                <w:bCs/>
              </w:rPr>
              <w:t>,</w:t>
            </w:r>
            <w:r w:rsidRPr="00233824">
              <w:rPr>
                <w:rFonts w:ascii="Arial" w:hAnsi="Arial" w:cs="Arial"/>
                <w:b/>
                <w:bCs/>
              </w:rPr>
              <w:t>9%</w:t>
            </w:r>
          </w:p>
        </w:tc>
        <w:tc>
          <w:tcPr>
            <w:tcW w:w="1163"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5F846BD6" w14:textId="6BAA73C6" w:rsidR="007E2B72" w:rsidRPr="00D83072" w:rsidRDefault="007E2B72" w:rsidP="007E2B72">
            <w:pPr>
              <w:pStyle w:val="ColorfulList-Accent11"/>
              <w:tabs>
                <w:tab w:val="left" w:pos="0"/>
                <w:tab w:val="left" w:pos="284"/>
              </w:tabs>
              <w:ind w:left="0" w:right="-90"/>
              <w:jc w:val="center"/>
              <w:rPr>
                <w:rFonts w:ascii="Arial" w:hAnsi="Arial" w:cs="Arial"/>
                <w:b/>
                <w:bCs/>
                <w:color w:val="FF0000"/>
              </w:rPr>
            </w:pPr>
            <w:r w:rsidRPr="00233824">
              <w:rPr>
                <w:rFonts w:ascii="Arial" w:hAnsi="Arial" w:cs="Arial"/>
                <w:b/>
                <w:bCs/>
              </w:rPr>
              <w:t>122</w:t>
            </w:r>
            <w:r w:rsidR="00E1277C">
              <w:rPr>
                <w:rFonts w:ascii="Arial" w:hAnsi="Arial" w:cs="Arial"/>
                <w:b/>
                <w:bCs/>
              </w:rPr>
              <w:t>,</w:t>
            </w:r>
            <w:r w:rsidRPr="00233824">
              <w:rPr>
                <w:rFonts w:ascii="Arial" w:hAnsi="Arial" w:cs="Arial"/>
                <w:b/>
                <w:bCs/>
              </w:rPr>
              <w:t>3</w:t>
            </w:r>
          </w:p>
        </w:tc>
        <w:tc>
          <w:tcPr>
            <w:tcW w:w="1163" w:type="dxa"/>
            <w:tcBorders>
              <w:top w:val="single" w:sz="2" w:space="0" w:color="808080" w:themeColor="background1" w:themeShade="80"/>
              <w:left w:val="nil"/>
              <w:bottom w:val="nil"/>
              <w:right w:val="nil"/>
            </w:tcBorders>
            <w:shd w:val="clear" w:color="auto" w:fill="F2F2F2" w:themeFill="background1" w:themeFillShade="F2"/>
            <w:vAlign w:val="center"/>
          </w:tcPr>
          <w:p w14:paraId="7629DB83" w14:textId="7785E2C2" w:rsidR="007E2B72" w:rsidRPr="00D83072" w:rsidRDefault="007E2B72" w:rsidP="007E2B72">
            <w:pPr>
              <w:pStyle w:val="ColorfulList-Accent11"/>
              <w:tabs>
                <w:tab w:val="left" w:pos="0"/>
                <w:tab w:val="left" w:pos="284"/>
              </w:tabs>
              <w:ind w:left="0" w:right="-90"/>
              <w:jc w:val="center"/>
              <w:rPr>
                <w:rFonts w:ascii="Arial" w:hAnsi="Arial" w:cs="Arial"/>
                <w:b/>
                <w:bCs/>
                <w:color w:val="FF0000"/>
              </w:rPr>
            </w:pPr>
            <w:r w:rsidRPr="00233824">
              <w:rPr>
                <w:rFonts w:ascii="Arial" w:hAnsi="Arial" w:cs="Arial"/>
                <w:b/>
                <w:bCs/>
              </w:rPr>
              <w:t>132</w:t>
            </w:r>
            <w:r w:rsidR="00E1277C">
              <w:rPr>
                <w:rFonts w:ascii="Arial" w:hAnsi="Arial" w:cs="Arial"/>
                <w:b/>
                <w:bCs/>
              </w:rPr>
              <w:t>,</w:t>
            </w:r>
            <w:r w:rsidRPr="00233824">
              <w:rPr>
                <w:rFonts w:ascii="Arial" w:hAnsi="Arial" w:cs="Arial"/>
                <w:b/>
                <w:bCs/>
              </w:rPr>
              <w:t>9</w:t>
            </w:r>
          </w:p>
        </w:tc>
        <w:tc>
          <w:tcPr>
            <w:tcW w:w="1163" w:type="dxa"/>
            <w:tcBorders>
              <w:top w:val="single" w:sz="2" w:space="0" w:color="808080" w:themeColor="background1" w:themeShade="80"/>
              <w:left w:val="nil"/>
              <w:bottom w:val="nil"/>
              <w:right w:val="nil"/>
            </w:tcBorders>
            <w:shd w:val="clear" w:color="auto" w:fill="F2F2F2" w:themeFill="background1" w:themeFillShade="F2"/>
            <w:vAlign w:val="center"/>
          </w:tcPr>
          <w:p w14:paraId="3ED72A93" w14:textId="02BE2772" w:rsidR="007E2B72" w:rsidRPr="00D83072" w:rsidRDefault="007E2B72" w:rsidP="007E2B72">
            <w:pPr>
              <w:pStyle w:val="ColorfulList-Accent11"/>
              <w:tabs>
                <w:tab w:val="left" w:pos="0"/>
                <w:tab w:val="left" w:pos="284"/>
              </w:tabs>
              <w:ind w:left="0" w:right="-90"/>
              <w:jc w:val="center"/>
              <w:rPr>
                <w:rFonts w:ascii="Arial" w:hAnsi="Arial" w:cs="Arial"/>
                <w:b/>
                <w:bCs/>
                <w:color w:val="FF0000"/>
              </w:rPr>
            </w:pPr>
            <w:r w:rsidRPr="00233824">
              <w:rPr>
                <w:rFonts w:ascii="Arial" w:hAnsi="Arial" w:cs="Arial"/>
                <w:b/>
                <w:bCs/>
              </w:rPr>
              <w:t>-8</w:t>
            </w:r>
            <w:r w:rsidR="00E1277C">
              <w:rPr>
                <w:rFonts w:ascii="Arial" w:hAnsi="Arial" w:cs="Arial"/>
                <w:b/>
                <w:bCs/>
              </w:rPr>
              <w:t>,</w:t>
            </w:r>
            <w:r w:rsidRPr="00233824">
              <w:rPr>
                <w:rFonts w:ascii="Arial" w:hAnsi="Arial" w:cs="Arial"/>
                <w:b/>
                <w:bCs/>
              </w:rPr>
              <w:t>0%</w:t>
            </w:r>
          </w:p>
        </w:tc>
      </w:tr>
      <w:tr w:rsidR="007E2B72" w:rsidRPr="00D83072" w14:paraId="65DF6456" w14:textId="77777777" w:rsidTr="009F3200">
        <w:trPr>
          <w:trHeight w:val="316"/>
        </w:trPr>
        <w:tc>
          <w:tcPr>
            <w:tcW w:w="3821" w:type="dxa"/>
            <w:tcBorders>
              <w:top w:val="nil"/>
              <w:bottom w:val="nil"/>
              <w:right w:val="single" w:sz="2" w:space="0" w:color="808080" w:themeColor="background1" w:themeShade="80"/>
            </w:tcBorders>
            <w:vAlign w:val="center"/>
          </w:tcPr>
          <w:p w14:paraId="7D69F4AE" w14:textId="531CADC7" w:rsidR="007E2B72" w:rsidRPr="00CC5811" w:rsidRDefault="007E2B72" w:rsidP="007E2B72">
            <w:pPr>
              <w:pStyle w:val="ColorfulList-Accent11"/>
              <w:tabs>
                <w:tab w:val="left" w:pos="0"/>
                <w:tab w:val="left" w:pos="284"/>
              </w:tabs>
              <w:ind w:left="0" w:right="-90"/>
              <w:rPr>
                <w:rFonts w:ascii="Arial" w:hAnsi="Arial" w:cs="Arial"/>
                <w:color w:val="000000" w:themeColor="text1"/>
              </w:rPr>
            </w:pPr>
            <w:r w:rsidRPr="000E74C4">
              <w:rPr>
                <w:rFonts w:ascii="Arial" w:hAnsi="Arial" w:cs="Arial"/>
              </w:rPr>
              <w:t>Έσοδα από υπηρεσίες κινητής</w:t>
            </w:r>
          </w:p>
        </w:tc>
        <w:tc>
          <w:tcPr>
            <w:tcW w:w="1042" w:type="dxa"/>
            <w:tcBorders>
              <w:top w:val="nil"/>
              <w:left w:val="single" w:sz="2" w:space="0" w:color="808080" w:themeColor="background1" w:themeShade="80"/>
              <w:bottom w:val="nil"/>
              <w:right w:val="nil"/>
            </w:tcBorders>
            <w:shd w:val="clear" w:color="auto" w:fill="auto"/>
            <w:vAlign w:val="center"/>
          </w:tcPr>
          <w:p w14:paraId="5812C6BC" w14:textId="0540D291"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35</w:t>
            </w:r>
            <w:r w:rsidR="00E1277C">
              <w:rPr>
                <w:rFonts w:ascii="Arial" w:hAnsi="Arial" w:cs="Arial"/>
              </w:rPr>
              <w:t>,</w:t>
            </w:r>
            <w:r w:rsidRPr="00233824">
              <w:rPr>
                <w:rFonts w:ascii="Arial" w:hAnsi="Arial" w:cs="Arial"/>
              </w:rPr>
              <w:t>3</w:t>
            </w:r>
          </w:p>
        </w:tc>
        <w:tc>
          <w:tcPr>
            <w:tcW w:w="1082" w:type="dxa"/>
            <w:tcBorders>
              <w:top w:val="nil"/>
              <w:left w:val="nil"/>
              <w:bottom w:val="nil"/>
              <w:right w:val="nil"/>
            </w:tcBorders>
            <w:shd w:val="clear" w:color="auto" w:fill="auto"/>
            <w:vAlign w:val="center"/>
          </w:tcPr>
          <w:p w14:paraId="635EFDCD" w14:textId="390EA1EA"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38</w:t>
            </w:r>
            <w:r w:rsidR="00E1277C">
              <w:rPr>
                <w:rFonts w:ascii="Arial" w:hAnsi="Arial" w:cs="Arial"/>
              </w:rPr>
              <w:t>,</w:t>
            </w:r>
            <w:r w:rsidRPr="00233824">
              <w:rPr>
                <w:rFonts w:ascii="Arial" w:hAnsi="Arial" w:cs="Arial"/>
              </w:rPr>
              <w:t>3</w:t>
            </w:r>
          </w:p>
        </w:tc>
        <w:tc>
          <w:tcPr>
            <w:tcW w:w="1163" w:type="dxa"/>
            <w:tcBorders>
              <w:top w:val="nil"/>
              <w:left w:val="nil"/>
              <w:bottom w:val="nil"/>
              <w:right w:val="single" w:sz="2" w:space="0" w:color="808080" w:themeColor="background1" w:themeShade="80"/>
            </w:tcBorders>
            <w:shd w:val="clear" w:color="auto" w:fill="auto"/>
            <w:vAlign w:val="center"/>
          </w:tcPr>
          <w:p w14:paraId="4E3B83B4" w14:textId="4E889A13"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-7</w:t>
            </w:r>
            <w:r w:rsidR="00E1277C">
              <w:rPr>
                <w:rFonts w:ascii="Arial" w:hAnsi="Arial" w:cs="Arial"/>
              </w:rPr>
              <w:t>,</w:t>
            </w:r>
            <w:r w:rsidRPr="00233824">
              <w:rPr>
                <w:rFonts w:ascii="Arial" w:hAnsi="Arial" w:cs="Arial"/>
              </w:rPr>
              <w:t>8%</w:t>
            </w:r>
          </w:p>
        </w:tc>
        <w:tc>
          <w:tcPr>
            <w:tcW w:w="1163" w:type="dxa"/>
            <w:tcBorders>
              <w:top w:val="nil"/>
              <w:left w:val="single" w:sz="2" w:space="0" w:color="808080" w:themeColor="background1" w:themeShade="80"/>
              <w:bottom w:val="nil"/>
              <w:right w:val="nil"/>
            </w:tcBorders>
            <w:vAlign w:val="center"/>
          </w:tcPr>
          <w:p w14:paraId="5C386F40" w14:textId="2F864FC7"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71</w:t>
            </w:r>
            <w:r w:rsidR="00E1277C">
              <w:rPr>
                <w:rFonts w:ascii="Arial" w:hAnsi="Arial" w:cs="Arial"/>
              </w:rPr>
              <w:t>,</w:t>
            </w:r>
            <w:r w:rsidRPr="00233824">
              <w:rPr>
                <w:rFonts w:ascii="Arial" w:hAnsi="Arial" w:cs="Arial"/>
              </w:rPr>
              <w:t>3</w:t>
            </w:r>
          </w:p>
        </w:tc>
        <w:tc>
          <w:tcPr>
            <w:tcW w:w="1163" w:type="dxa"/>
            <w:tcBorders>
              <w:top w:val="nil"/>
              <w:left w:val="nil"/>
              <w:bottom w:val="nil"/>
              <w:right w:val="nil"/>
            </w:tcBorders>
            <w:vAlign w:val="center"/>
          </w:tcPr>
          <w:p w14:paraId="7C10C270" w14:textId="381B15F3"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77</w:t>
            </w:r>
            <w:r w:rsidR="00E1277C">
              <w:rPr>
                <w:rFonts w:ascii="Arial" w:hAnsi="Arial" w:cs="Arial"/>
              </w:rPr>
              <w:t>,</w:t>
            </w:r>
            <w:r w:rsidRPr="00233824">
              <w:rPr>
                <w:rFonts w:ascii="Arial" w:hAnsi="Arial" w:cs="Arial"/>
              </w:rPr>
              <w:t>2</w:t>
            </w:r>
          </w:p>
        </w:tc>
        <w:tc>
          <w:tcPr>
            <w:tcW w:w="1163" w:type="dxa"/>
            <w:tcBorders>
              <w:top w:val="nil"/>
              <w:left w:val="nil"/>
              <w:bottom w:val="nil"/>
              <w:right w:val="nil"/>
            </w:tcBorders>
            <w:vAlign w:val="center"/>
          </w:tcPr>
          <w:p w14:paraId="2A003AE0" w14:textId="7F610945"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-7</w:t>
            </w:r>
            <w:r w:rsidR="00E1277C">
              <w:rPr>
                <w:rFonts w:ascii="Arial" w:hAnsi="Arial" w:cs="Arial"/>
              </w:rPr>
              <w:t>,</w:t>
            </w:r>
            <w:r w:rsidRPr="00233824">
              <w:rPr>
                <w:rFonts w:ascii="Arial" w:hAnsi="Arial" w:cs="Arial"/>
              </w:rPr>
              <w:t>6%</w:t>
            </w:r>
          </w:p>
        </w:tc>
      </w:tr>
      <w:tr w:rsidR="007E2B72" w:rsidRPr="00D83072" w14:paraId="2D35F728" w14:textId="77777777" w:rsidTr="009F3200">
        <w:trPr>
          <w:trHeight w:val="316"/>
        </w:trPr>
        <w:tc>
          <w:tcPr>
            <w:tcW w:w="3821" w:type="dxa"/>
            <w:tcBorders>
              <w:top w:val="nil"/>
              <w:bottom w:val="nil"/>
              <w:right w:val="single" w:sz="2" w:space="0" w:color="808080" w:themeColor="background1" w:themeShade="80"/>
            </w:tcBorders>
            <w:vAlign w:val="center"/>
          </w:tcPr>
          <w:p w14:paraId="49FA3840" w14:textId="0E439B77" w:rsidR="007E2B72" w:rsidRPr="00CC5811" w:rsidRDefault="007E2B72" w:rsidP="007E2B72">
            <w:pPr>
              <w:pStyle w:val="ColorfulList-Accent11"/>
              <w:tabs>
                <w:tab w:val="left" w:pos="0"/>
                <w:tab w:val="left" w:pos="284"/>
              </w:tabs>
              <w:ind w:left="0" w:right="-90"/>
              <w:rPr>
                <w:rFonts w:ascii="Arial" w:hAnsi="Arial" w:cs="Arial"/>
                <w:color w:val="000000" w:themeColor="text1"/>
              </w:rPr>
            </w:pPr>
            <w:r w:rsidRPr="000E74C4">
              <w:rPr>
                <w:rFonts w:ascii="Arial" w:hAnsi="Arial" w:cs="Arial"/>
              </w:rPr>
              <w:t>Λοιπά Έσοδα</w:t>
            </w:r>
          </w:p>
        </w:tc>
        <w:tc>
          <w:tcPr>
            <w:tcW w:w="1042" w:type="dxa"/>
            <w:tcBorders>
              <w:top w:val="nil"/>
              <w:left w:val="single" w:sz="2" w:space="0" w:color="808080" w:themeColor="background1" w:themeShade="80"/>
              <w:bottom w:val="nil"/>
              <w:right w:val="nil"/>
            </w:tcBorders>
            <w:shd w:val="clear" w:color="auto" w:fill="auto"/>
            <w:vAlign w:val="center"/>
          </w:tcPr>
          <w:p w14:paraId="4D77245B" w14:textId="47200E04"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26</w:t>
            </w:r>
            <w:r w:rsidR="00E1277C">
              <w:rPr>
                <w:rFonts w:ascii="Arial" w:hAnsi="Arial" w:cs="Arial"/>
              </w:rPr>
              <w:t>,</w:t>
            </w:r>
            <w:r w:rsidRPr="00233824">
              <w:rPr>
                <w:rFonts w:ascii="Arial" w:hAnsi="Arial" w:cs="Arial"/>
              </w:rPr>
              <w:t>1</w:t>
            </w:r>
          </w:p>
        </w:tc>
        <w:tc>
          <w:tcPr>
            <w:tcW w:w="1082" w:type="dxa"/>
            <w:tcBorders>
              <w:top w:val="nil"/>
              <w:left w:val="nil"/>
              <w:bottom w:val="nil"/>
              <w:right w:val="nil"/>
            </w:tcBorders>
            <w:shd w:val="clear" w:color="auto" w:fill="auto"/>
            <w:vAlign w:val="center"/>
          </w:tcPr>
          <w:p w14:paraId="6EBAA25A" w14:textId="612C43D3"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28</w:t>
            </w:r>
            <w:r w:rsidR="00E1277C">
              <w:rPr>
                <w:rFonts w:ascii="Arial" w:hAnsi="Arial" w:cs="Arial"/>
              </w:rPr>
              <w:t>,</w:t>
            </w:r>
            <w:r w:rsidRPr="00233824">
              <w:rPr>
                <w:rFonts w:ascii="Arial" w:hAnsi="Arial" w:cs="Arial"/>
              </w:rPr>
              <w:t>4</w:t>
            </w:r>
          </w:p>
        </w:tc>
        <w:tc>
          <w:tcPr>
            <w:tcW w:w="1163" w:type="dxa"/>
            <w:tcBorders>
              <w:top w:val="nil"/>
              <w:left w:val="nil"/>
              <w:bottom w:val="nil"/>
              <w:right w:val="single" w:sz="2" w:space="0" w:color="808080" w:themeColor="background1" w:themeShade="80"/>
            </w:tcBorders>
            <w:shd w:val="clear" w:color="auto" w:fill="auto"/>
            <w:vAlign w:val="center"/>
          </w:tcPr>
          <w:p w14:paraId="08F35B19" w14:textId="0B76F921"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-8</w:t>
            </w:r>
            <w:r w:rsidR="00E1277C">
              <w:rPr>
                <w:rFonts w:ascii="Arial" w:hAnsi="Arial" w:cs="Arial"/>
              </w:rPr>
              <w:t>,</w:t>
            </w:r>
            <w:r w:rsidRPr="00233824">
              <w:rPr>
                <w:rFonts w:ascii="Arial" w:hAnsi="Arial" w:cs="Arial"/>
              </w:rPr>
              <w:t>1%</w:t>
            </w:r>
          </w:p>
        </w:tc>
        <w:tc>
          <w:tcPr>
            <w:tcW w:w="1163" w:type="dxa"/>
            <w:tcBorders>
              <w:top w:val="nil"/>
              <w:left w:val="single" w:sz="2" w:space="0" w:color="808080" w:themeColor="background1" w:themeShade="80"/>
              <w:bottom w:val="nil"/>
              <w:right w:val="nil"/>
            </w:tcBorders>
            <w:vAlign w:val="center"/>
          </w:tcPr>
          <w:p w14:paraId="7AFA800E" w14:textId="2BD6DDD1"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51</w:t>
            </w:r>
            <w:r w:rsidR="00E1277C">
              <w:rPr>
                <w:rFonts w:ascii="Arial" w:hAnsi="Arial" w:cs="Arial"/>
              </w:rPr>
              <w:t>,</w:t>
            </w:r>
            <w:r w:rsidRPr="00233824">
              <w:rPr>
                <w:rFonts w:ascii="Arial" w:hAnsi="Arial" w:cs="Arial"/>
              </w:rPr>
              <w:t>0</w:t>
            </w:r>
          </w:p>
        </w:tc>
        <w:tc>
          <w:tcPr>
            <w:tcW w:w="1163" w:type="dxa"/>
            <w:tcBorders>
              <w:top w:val="nil"/>
              <w:left w:val="nil"/>
              <w:bottom w:val="nil"/>
              <w:right w:val="nil"/>
            </w:tcBorders>
            <w:vAlign w:val="center"/>
          </w:tcPr>
          <w:p w14:paraId="770F9F34" w14:textId="78DBD037"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55</w:t>
            </w:r>
            <w:r w:rsidR="00E1277C">
              <w:rPr>
                <w:rFonts w:ascii="Arial" w:hAnsi="Arial" w:cs="Arial"/>
              </w:rPr>
              <w:t>,</w:t>
            </w:r>
            <w:r w:rsidRPr="00233824">
              <w:rPr>
                <w:rFonts w:ascii="Arial" w:hAnsi="Arial" w:cs="Arial"/>
              </w:rPr>
              <w:t>7</w:t>
            </w:r>
          </w:p>
        </w:tc>
        <w:tc>
          <w:tcPr>
            <w:tcW w:w="1163" w:type="dxa"/>
            <w:tcBorders>
              <w:top w:val="nil"/>
              <w:left w:val="nil"/>
              <w:bottom w:val="nil"/>
              <w:right w:val="nil"/>
            </w:tcBorders>
            <w:vAlign w:val="center"/>
          </w:tcPr>
          <w:p w14:paraId="2D5B937D" w14:textId="76DDAA8B" w:rsidR="007E2B72" w:rsidRPr="00D83072" w:rsidRDefault="007E2B72" w:rsidP="007E2B72">
            <w:pPr>
              <w:pStyle w:val="ColorfulList-Accent11"/>
              <w:tabs>
                <w:tab w:val="left" w:pos="0"/>
                <w:tab w:val="left" w:pos="284"/>
              </w:tabs>
              <w:ind w:left="0" w:right="-90"/>
              <w:jc w:val="center"/>
              <w:rPr>
                <w:rFonts w:ascii="Arial" w:hAnsi="Arial" w:cs="Arial"/>
                <w:color w:val="FF0000"/>
              </w:rPr>
            </w:pPr>
            <w:r w:rsidRPr="00233824">
              <w:rPr>
                <w:rFonts w:ascii="Arial" w:hAnsi="Arial" w:cs="Arial"/>
              </w:rPr>
              <w:t>-8</w:t>
            </w:r>
            <w:r w:rsidR="00E1277C">
              <w:rPr>
                <w:rFonts w:ascii="Arial" w:hAnsi="Arial" w:cs="Arial"/>
              </w:rPr>
              <w:t>,</w:t>
            </w:r>
            <w:r w:rsidRPr="00233824">
              <w:rPr>
                <w:rFonts w:ascii="Arial" w:hAnsi="Arial" w:cs="Arial"/>
              </w:rPr>
              <w:t>4%</w:t>
            </w:r>
          </w:p>
        </w:tc>
      </w:tr>
      <w:tr w:rsidR="007E2B72" w:rsidRPr="00D83072" w14:paraId="66B3AE9F" w14:textId="77777777" w:rsidTr="009F3200">
        <w:trPr>
          <w:trHeight w:val="316"/>
        </w:trPr>
        <w:tc>
          <w:tcPr>
            <w:tcW w:w="3821" w:type="dxa"/>
            <w:tcBorders>
              <w:top w:val="nil"/>
              <w:bottom w:val="nil"/>
              <w:right w:val="single" w:sz="2" w:space="0" w:color="808080" w:themeColor="background1" w:themeShade="80"/>
            </w:tcBorders>
            <w:shd w:val="clear" w:color="auto" w:fill="F2F2F2" w:themeFill="background1" w:themeFillShade="F2"/>
            <w:vAlign w:val="center"/>
          </w:tcPr>
          <w:p w14:paraId="2AD1284C" w14:textId="52AFD47C" w:rsidR="007E2B72" w:rsidRPr="00CC5811" w:rsidRDefault="007E2B72" w:rsidP="007E2B72">
            <w:pPr>
              <w:pStyle w:val="ColorfulList-Accent11"/>
              <w:tabs>
                <w:tab w:val="left" w:pos="0"/>
                <w:tab w:val="left" w:pos="284"/>
              </w:tabs>
              <w:ind w:left="0" w:right="-90"/>
              <w:rPr>
                <w:rFonts w:ascii="Arial" w:hAnsi="Arial" w:cs="Arial"/>
                <w:b/>
                <w:color w:val="000000" w:themeColor="text1"/>
              </w:rPr>
            </w:pPr>
            <w:r w:rsidRPr="000E74C4">
              <w:rPr>
                <w:rFonts w:ascii="Arial" w:hAnsi="Arial" w:cs="Arial"/>
                <w:b/>
              </w:rPr>
              <w:t>Προσαρμοσμένο EBITDA (AL)</w:t>
            </w:r>
          </w:p>
        </w:tc>
        <w:tc>
          <w:tcPr>
            <w:tcW w:w="1042" w:type="dxa"/>
            <w:tcBorders>
              <w:top w:val="nil"/>
              <w:left w:val="single" w:sz="2" w:space="0" w:color="808080" w:themeColor="background1" w:themeShade="80"/>
              <w:bottom w:val="nil"/>
              <w:right w:val="nil"/>
            </w:tcBorders>
            <w:shd w:val="clear" w:color="auto" w:fill="F2F2F2" w:themeFill="background1" w:themeFillShade="F2"/>
            <w:vAlign w:val="center"/>
          </w:tcPr>
          <w:p w14:paraId="597EBA8F" w14:textId="48687189" w:rsidR="007E2B72" w:rsidRPr="00D83072" w:rsidRDefault="007E2B72" w:rsidP="007E2B72">
            <w:pPr>
              <w:pStyle w:val="ColorfulList-Accent11"/>
              <w:tabs>
                <w:tab w:val="left" w:pos="0"/>
                <w:tab w:val="left" w:pos="284"/>
              </w:tabs>
              <w:ind w:left="0" w:right="-90"/>
              <w:jc w:val="center"/>
              <w:rPr>
                <w:rFonts w:ascii="Arial" w:hAnsi="Arial" w:cs="Arial"/>
                <w:b/>
                <w:color w:val="FF0000"/>
              </w:rPr>
            </w:pPr>
            <w:r w:rsidRPr="00233824">
              <w:rPr>
                <w:rFonts w:ascii="Arial" w:hAnsi="Arial" w:cs="Arial"/>
                <w:b/>
                <w:bCs/>
              </w:rPr>
              <w:t>(4</w:t>
            </w:r>
            <w:r w:rsidR="00E1277C">
              <w:rPr>
                <w:rFonts w:ascii="Arial" w:hAnsi="Arial" w:cs="Arial"/>
                <w:b/>
                <w:bCs/>
              </w:rPr>
              <w:t>,</w:t>
            </w:r>
            <w:r w:rsidRPr="00233824">
              <w:rPr>
                <w:rFonts w:ascii="Arial" w:hAnsi="Arial" w:cs="Arial"/>
                <w:b/>
                <w:bCs/>
              </w:rPr>
              <w:t>6)</w:t>
            </w:r>
          </w:p>
        </w:tc>
        <w:tc>
          <w:tcPr>
            <w:tcW w:w="1082" w:type="dxa"/>
            <w:tcBorders>
              <w:top w:val="nil"/>
              <w:left w:val="nil"/>
              <w:bottom w:val="nil"/>
              <w:right w:val="nil"/>
            </w:tcBorders>
            <w:shd w:val="clear" w:color="auto" w:fill="F2F2F2" w:themeFill="background1" w:themeFillShade="F2"/>
            <w:vAlign w:val="center"/>
          </w:tcPr>
          <w:p w14:paraId="6DC7DB0F" w14:textId="2FD8BFAE" w:rsidR="007E2B72" w:rsidRPr="00D83072" w:rsidRDefault="007E2B72" w:rsidP="007E2B72">
            <w:pPr>
              <w:pStyle w:val="ColorfulList-Accent11"/>
              <w:tabs>
                <w:tab w:val="left" w:pos="0"/>
                <w:tab w:val="left" w:pos="284"/>
              </w:tabs>
              <w:ind w:left="0" w:right="-90"/>
              <w:jc w:val="center"/>
              <w:rPr>
                <w:rFonts w:ascii="Arial" w:hAnsi="Arial" w:cs="Arial"/>
                <w:b/>
                <w:color w:val="FF0000"/>
              </w:rPr>
            </w:pPr>
            <w:r w:rsidRPr="00233824">
              <w:rPr>
                <w:rFonts w:ascii="Arial" w:hAnsi="Arial" w:cs="Arial"/>
                <w:b/>
                <w:bCs/>
              </w:rPr>
              <w:t>(0</w:t>
            </w:r>
            <w:r w:rsidR="00E1277C">
              <w:rPr>
                <w:rFonts w:ascii="Arial" w:hAnsi="Arial" w:cs="Arial"/>
                <w:b/>
                <w:bCs/>
              </w:rPr>
              <w:t>,</w:t>
            </w:r>
            <w:r w:rsidRPr="00233824">
              <w:rPr>
                <w:rFonts w:ascii="Arial" w:hAnsi="Arial" w:cs="Arial"/>
                <w:b/>
                <w:bCs/>
              </w:rPr>
              <w:t>1)</w:t>
            </w:r>
          </w:p>
        </w:tc>
        <w:tc>
          <w:tcPr>
            <w:tcW w:w="1163" w:type="dxa"/>
            <w:tcBorders>
              <w:top w:val="nil"/>
              <w:left w:val="nil"/>
              <w:bottom w:val="nil"/>
              <w:right w:val="single" w:sz="2" w:space="0" w:color="808080" w:themeColor="background1" w:themeShade="80"/>
            </w:tcBorders>
            <w:shd w:val="clear" w:color="auto" w:fill="F2F2F2" w:themeFill="background1" w:themeFillShade="F2"/>
            <w:vAlign w:val="center"/>
          </w:tcPr>
          <w:p w14:paraId="272BC9DC" w14:textId="4FB58E43" w:rsidR="007E2B72" w:rsidRPr="00D83072" w:rsidRDefault="007E2B72" w:rsidP="007E2B72">
            <w:pPr>
              <w:pStyle w:val="ColorfulList-Accent11"/>
              <w:tabs>
                <w:tab w:val="left" w:pos="0"/>
                <w:tab w:val="left" w:pos="284"/>
              </w:tabs>
              <w:ind w:left="0" w:right="-90"/>
              <w:jc w:val="center"/>
              <w:rPr>
                <w:rFonts w:ascii="Arial" w:hAnsi="Arial" w:cs="Arial"/>
                <w:b/>
                <w:color w:val="FF0000"/>
              </w:rPr>
            </w:pPr>
            <w:r w:rsidRPr="00233824">
              <w:rPr>
                <w:rFonts w:ascii="Arial" w:hAnsi="Arial" w:cs="Arial"/>
                <w:b/>
                <w:bCs/>
              </w:rPr>
              <w:t>-</w:t>
            </w:r>
          </w:p>
        </w:tc>
        <w:tc>
          <w:tcPr>
            <w:tcW w:w="1163" w:type="dxa"/>
            <w:tcBorders>
              <w:top w:val="nil"/>
              <w:left w:val="single" w:sz="2" w:space="0" w:color="808080" w:themeColor="background1" w:themeShade="80"/>
              <w:bottom w:val="nil"/>
              <w:right w:val="nil"/>
            </w:tcBorders>
            <w:shd w:val="clear" w:color="auto" w:fill="F2F2F2" w:themeFill="background1" w:themeFillShade="F2"/>
            <w:vAlign w:val="center"/>
          </w:tcPr>
          <w:p w14:paraId="55EBB6B1" w14:textId="555E423B" w:rsidR="007E2B72" w:rsidRPr="00D83072" w:rsidRDefault="007E2B72" w:rsidP="007E2B72">
            <w:pPr>
              <w:pStyle w:val="ColorfulList-Accent11"/>
              <w:tabs>
                <w:tab w:val="left" w:pos="0"/>
                <w:tab w:val="left" w:pos="284"/>
              </w:tabs>
              <w:ind w:left="0" w:right="-90"/>
              <w:jc w:val="center"/>
              <w:rPr>
                <w:rFonts w:ascii="Arial" w:hAnsi="Arial" w:cs="Arial"/>
                <w:b/>
                <w:bCs/>
                <w:color w:val="FF0000"/>
              </w:rPr>
            </w:pPr>
            <w:r w:rsidRPr="00233824">
              <w:rPr>
                <w:rFonts w:ascii="Arial" w:hAnsi="Arial" w:cs="Arial"/>
                <w:b/>
                <w:bCs/>
              </w:rPr>
              <w:t>(4</w:t>
            </w:r>
            <w:r w:rsidR="00E1277C">
              <w:rPr>
                <w:rFonts w:ascii="Arial" w:hAnsi="Arial" w:cs="Arial"/>
                <w:b/>
                <w:bCs/>
              </w:rPr>
              <w:t>,</w:t>
            </w:r>
            <w:r w:rsidRPr="00233824">
              <w:rPr>
                <w:rFonts w:ascii="Arial" w:hAnsi="Arial" w:cs="Arial"/>
                <w:b/>
                <w:bCs/>
              </w:rPr>
              <w:t>6)</w:t>
            </w:r>
          </w:p>
        </w:tc>
        <w:tc>
          <w:tcPr>
            <w:tcW w:w="1163" w:type="dxa"/>
            <w:tcBorders>
              <w:top w:val="nil"/>
              <w:left w:val="nil"/>
              <w:bottom w:val="nil"/>
              <w:right w:val="nil"/>
            </w:tcBorders>
            <w:shd w:val="clear" w:color="auto" w:fill="F2F2F2" w:themeFill="background1" w:themeFillShade="F2"/>
            <w:vAlign w:val="center"/>
          </w:tcPr>
          <w:p w14:paraId="4ECC7FDD" w14:textId="08C06E29" w:rsidR="007E2B72" w:rsidRPr="00D83072" w:rsidRDefault="007E2B72" w:rsidP="007E2B72">
            <w:pPr>
              <w:pStyle w:val="ColorfulList-Accent11"/>
              <w:tabs>
                <w:tab w:val="left" w:pos="0"/>
                <w:tab w:val="left" w:pos="284"/>
              </w:tabs>
              <w:ind w:left="0" w:right="-90"/>
              <w:jc w:val="center"/>
              <w:rPr>
                <w:rFonts w:ascii="Arial" w:hAnsi="Arial" w:cs="Arial"/>
                <w:b/>
                <w:bCs/>
                <w:color w:val="FF0000"/>
              </w:rPr>
            </w:pPr>
            <w:r w:rsidRPr="00233824">
              <w:rPr>
                <w:rFonts w:ascii="Arial" w:hAnsi="Arial" w:cs="Arial"/>
                <w:b/>
                <w:bCs/>
              </w:rPr>
              <w:t>2</w:t>
            </w:r>
            <w:r w:rsidR="00E1277C">
              <w:rPr>
                <w:rFonts w:ascii="Arial" w:hAnsi="Arial" w:cs="Arial"/>
                <w:b/>
                <w:bCs/>
              </w:rPr>
              <w:t>,</w:t>
            </w:r>
            <w:r w:rsidRPr="00233824">
              <w:rPr>
                <w:rFonts w:ascii="Arial" w:hAnsi="Arial" w:cs="Arial"/>
                <w:b/>
                <w:bCs/>
              </w:rPr>
              <w:t>7</w:t>
            </w:r>
          </w:p>
        </w:tc>
        <w:tc>
          <w:tcPr>
            <w:tcW w:w="1163" w:type="dxa"/>
            <w:tcBorders>
              <w:top w:val="nil"/>
              <w:left w:val="nil"/>
              <w:bottom w:val="nil"/>
              <w:right w:val="nil"/>
            </w:tcBorders>
            <w:shd w:val="clear" w:color="auto" w:fill="F2F2F2" w:themeFill="background1" w:themeFillShade="F2"/>
            <w:vAlign w:val="center"/>
          </w:tcPr>
          <w:p w14:paraId="165219C7" w14:textId="2467AE9D" w:rsidR="007E2B72" w:rsidRPr="00D83072" w:rsidRDefault="007E2B72" w:rsidP="007E2B72">
            <w:pPr>
              <w:pStyle w:val="ColorfulList-Accent11"/>
              <w:tabs>
                <w:tab w:val="left" w:pos="0"/>
                <w:tab w:val="left" w:pos="284"/>
              </w:tabs>
              <w:ind w:left="0" w:right="-90"/>
              <w:jc w:val="center"/>
              <w:rPr>
                <w:rFonts w:ascii="Arial" w:hAnsi="Arial" w:cs="Arial"/>
                <w:b/>
                <w:bCs/>
                <w:color w:val="FF0000"/>
              </w:rPr>
            </w:pPr>
            <w:r w:rsidRPr="00233824">
              <w:rPr>
                <w:rFonts w:ascii="Arial" w:hAnsi="Arial" w:cs="Arial"/>
                <w:b/>
                <w:bCs/>
              </w:rPr>
              <w:t>-</w:t>
            </w:r>
          </w:p>
        </w:tc>
      </w:tr>
      <w:tr w:rsidR="007E2B72" w:rsidRPr="00D83072" w14:paraId="713C4074" w14:textId="77777777" w:rsidTr="009F3200">
        <w:trPr>
          <w:trHeight w:val="302"/>
        </w:trPr>
        <w:tc>
          <w:tcPr>
            <w:tcW w:w="3821" w:type="dxa"/>
            <w:tcBorders>
              <w:top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C84FF3" w14:textId="3E7771FD" w:rsidR="007E2B72" w:rsidRPr="00CC5811" w:rsidRDefault="007E2B72" w:rsidP="007E2B72">
            <w:pPr>
              <w:pStyle w:val="ColorfulList-Accent11"/>
              <w:tabs>
                <w:tab w:val="left" w:pos="0"/>
                <w:tab w:val="left" w:pos="284"/>
              </w:tabs>
              <w:ind w:left="0" w:right="-90"/>
              <w:rPr>
                <w:rFonts w:ascii="Arial" w:hAnsi="Arial" w:cs="Arial"/>
                <w:b/>
                <w:i/>
                <w:color w:val="000000" w:themeColor="text1"/>
              </w:rPr>
            </w:pPr>
            <w:r w:rsidRPr="000E74C4">
              <w:rPr>
                <w:rFonts w:ascii="Arial" w:hAnsi="Arial" w:cs="Arial"/>
                <w:b/>
                <w:bCs/>
                <w:i/>
              </w:rPr>
              <w:t>Περιθώριο (%)</w:t>
            </w:r>
          </w:p>
        </w:tc>
        <w:tc>
          <w:tcPr>
            <w:tcW w:w="1042"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0AFB1F94" w14:textId="41EDA60D" w:rsidR="007E2B72" w:rsidRPr="00D83072" w:rsidRDefault="007E2B72" w:rsidP="007E2B72">
            <w:pPr>
              <w:pStyle w:val="ColorfulList-Accent11"/>
              <w:tabs>
                <w:tab w:val="left" w:pos="0"/>
                <w:tab w:val="left" w:pos="284"/>
              </w:tabs>
              <w:ind w:left="0" w:right="-90"/>
              <w:jc w:val="center"/>
              <w:rPr>
                <w:rFonts w:ascii="Arial" w:hAnsi="Arial" w:cs="Arial"/>
                <w:b/>
                <w:i/>
                <w:color w:val="FF0000"/>
              </w:rPr>
            </w:pPr>
            <w:r w:rsidRPr="00233824">
              <w:rPr>
                <w:rFonts w:ascii="Arial" w:hAnsi="Arial" w:cs="Arial"/>
                <w:b/>
                <w:bCs/>
                <w:i/>
                <w:iCs/>
              </w:rPr>
              <w:t>-7</w:t>
            </w:r>
            <w:r w:rsidR="00E1277C">
              <w:rPr>
                <w:rFonts w:ascii="Arial" w:hAnsi="Arial" w:cs="Arial"/>
                <w:b/>
                <w:bCs/>
                <w:i/>
                <w:iCs/>
              </w:rPr>
              <w:t>,</w:t>
            </w:r>
            <w:r w:rsidRPr="00233824">
              <w:rPr>
                <w:rFonts w:ascii="Arial" w:hAnsi="Arial" w:cs="Arial"/>
                <w:b/>
                <w:bCs/>
                <w:i/>
                <w:iCs/>
              </w:rPr>
              <w:t>5%</w:t>
            </w:r>
          </w:p>
        </w:tc>
        <w:tc>
          <w:tcPr>
            <w:tcW w:w="1082" w:type="dxa"/>
            <w:tcBorders>
              <w:top w:val="nil"/>
              <w:left w:val="nil"/>
              <w:bottom w:val="single" w:sz="2" w:space="0" w:color="808080" w:themeColor="background1" w:themeShade="80"/>
              <w:right w:val="nil"/>
            </w:tcBorders>
            <w:shd w:val="clear" w:color="auto" w:fill="F2F2F2" w:themeFill="background1" w:themeFillShade="F2"/>
            <w:vAlign w:val="center"/>
          </w:tcPr>
          <w:p w14:paraId="5EF72F2E" w14:textId="32B37AB4" w:rsidR="007E2B72" w:rsidRPr="00D83072" w:rsidRDefault="007E2B72" w:rsidP="007E2B72">
            <w:pPr>
              <w:pStyle w:val="ColorfulList-Accent11"/>
              <w:tabs>
                <w:tab w:val="left" w:pos="0"/>
                <w:tab w:val="left" w:pos="284"/>
              </w:tabs>
              <w:ind w:left="0" w:right="-90"/>
              <w:jc w:val="center"/>
              <w:rPr>
                <w:rFonts w:ascii="Arial" w:hAnsi="Arial" w:cs="Arial"/>
                <w:b/>
                <w:i/>
                <w:color w:val="FF0000"/>
              </w:rPr>
            </w:pPr>
            <w:r w:rsidRPr="00233824">
              <w:rPr>
                <w:rFonts w:ascii="Arial" w:hAnsi="Arial" w:cs="Arial"/>
                <w:b/>
                <w:bCs/>
                <w:i/>
                <w:iCs/>
              </w:rPr>
              <w:t>-0</w:t>
            </w:r>
            <w:r w:rsidR="00E1277C">
              <w:rPr>
                <w:rFonts w:ascii="Arial" w:hAnsi="Arial" w:cs="Arial"/>
                <w:b/>
                <w:bCs/>
                <w:i/>
                <w:iCs/>
              </w:rPr>
              <w:t>,</w:t>
            </w:r>
            <w:r w:rsidRPr="00233824">
              <w:rPr>
                <w:rFonts w:ascii="Arial" w:hAnsi="Arial" w:cs="Arial"/>
                <w:b/>
                <w:bCs/>
                <w:i/>
                <w:iCs/>
              </w:rPr>
              <w:t>1%</w:t>
            </w:r>
          </w:p>
        </w:tc>
        <w:tc>
          <w:tcPr>
            <w:tcW w:w="1163" w:type="dxa"/>
            <w:tcBorders>
              <w:top w:val="nil"/>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D9DD50" w14:textId="3383AC28" w:rsidR="007E2B72" w:rsidRPr="00E1277C" w:rsidRDefault="007E2B72" w:rsidP="007E2B72">
            <w:pPr>
              <w:pStyle w:val="ColorfulList-Accent11"/>
              <w:tabs>
                <w:tab w:val="left" w:pos="0"/>
                <w:tab w:val="left" w:pos="284"/>
              </w:tabs>
              <w:ind w:left="0" w:right="-90"/>
              <w:jc w:val="center"/>
              <w:rPr>
                <w:rFonts w:ascii="Arial" w:hAnsi="Arial" w:cs="Arial"/>
                <w:b/>
                <w:i/>
                <w:color w:val="FF0000"/>
                <w:lang w:val="el-GR"/>
              </w:rPr>
            </w:pPr>
            <w:r w:rsidRPr="00233824">
              <w:rPr>
                <w:rFonts w:ascii="Arial" w:hAnsi="Arial" w:cs="Arial"/>
                <w:b/>
                <w:bCs/>
                <w:i/>
                <w:iCs/>
              </w:rPr>
              <w:t>-7</w:t>
            </w:r>
            <w:r w:rsidR="00E1277C">
              <w:rPr>
                <w:rFonts w:ascii="Arial" w:hAnsi="Arial" w:cs="Arial"/>
                <w:b/>
                <w:bCs/>
                <w:i/>
                <w:iCs/>
              </w:rPr>
              <w:t>,</w:t>
            </w:r>
            <w:r w:rsidRPr="00233824">
              <w:rPr>
                <w:rFonts w:ascii="Arial" w:hAnsi="Arial" w:cs="Arial"/>
                <w:b/>
                <w:bCs/>
                <w:i/>
                <w:iCs/>
              </w:rPr>
              <w:t>4</w:t>
            </w:r>
            <w:r w:rsidR="00E1277C">
              <w:rPr>
                <w:rFonts w:ascii="Arial" w:hAnsi="Arial" w:cs="Arial"/>
                <w:b/>
                <w:bCs/>
                <w:i/>
                <w:iCs/>
                <w:lang w:val="el-GR"/>
              </w:rPr>
              <w:t xml:space="preserve"> μον</w:t>
            </w:r>
          </w:p>
        </w:tc>
        <w:tc>
          <w:tcPr>
            <w:tcW w:w="1163"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000C2B98" w14:textId="36DACF48" w:rsidR="007E2B72" w:rsidRPr="00D83072" w:rsidRDefault="007E2B72" w:rsidP="007E2B72">
            <w:pPr>
              <w:pStyle w:val="ColorfulList-Accent11"/>
              <w:tabs>
                <w:tab w:val="left" w:pos="0"/>
                <w:tab w:val="left" w:pos="284"/>
              </w:tabs>
              <w:ind w:left="0" w:right="-90"/>
              <w:jc w:val="center"/>
              <w:rPr>
                <w:rFonts w:ascii="Arial" w:hAnsi="Arial" w:cs="Arial"/>
                <w:b/>
                <w:bCs/>
                <w:i/>
                <w:iCs/>
                <w:color w:val="FF0000"/>
              </w:rPr>
            </w:pPr>
            <w:r w:rsidRPr="00233824">
              <w:rPr>
                <w:rFonts w:ascii="Arial" w:hAnsi="Arial" w:cs="Arial"/>
                <w:b/>
                <w:bCs/>
                <w:i/>
                <w:iCs/>
              </w:rPr>
              <w:t>-3</w:t>
            </w:r>
            <w:r w:rsidR="00E1277C">
              <w:rPr>
                <w:rFonts w:ascii="Arial" w:hAnsi="Arial" w:cs="Arial"/>
                <w:b/>
                <w:bCs/>
                <w:i/>
                <w:iCs/>
              </w:rPr>
              <w:t>,</w:t>
            </w:r>
            <w:r w:rsidRPr="00233824">
              <w:rPr>
                <w:rFonts w:ascii="Arial" w:hAnsi="Arial" w:cs="Arial"/>
                <w:b/>
                <w:bCs/>
                <w:i/>
                <w:iCs/>
              </w:rPr>
              <w:t>8%</w:t>
            </w:r>
          </w:p>
        </w:tc>
        <w:tc>
          <w:tcPr>
            <w:tcW w:w="1163" w:type="dxa"/>
            <w:tcBorders>
              <w:top w:val="nil"/>
              <w:left w:val="nil"/>
              <w:bottom w:val="single" w:sz="2" w:space="0" w:color="808080" w:themeColor="background1" w:themeShade="80"/>
              <w:right w:val="nil"/>
            </w:tcBorders>
            <w:shd w:val="clear" w:color="auto" w:fill="F2F2F2" w:themeFill="background1" w:themeFillShade="F2"/>
            <w:vAlign w:val="center"/>
          </w:tcPr>
          <w:p w14:paraId="6DF11E6A" w14:textId="03839BD6" w:rsidR="007E2B72" w:rsidRPr="00D83072" w:rsidRDefault="007E2B72" w:rsidP="007E2B72">
            <w:pPr>
              <w:pStyle w:val="ColorfulList-Accent11"/>
              <w:tabs>
                <w:tab w:val="left" w:pos="0"/>
                <w:tab w:val="left" w:pos="284"/>
              </w:tabs>
              <w:ind w:left="0" w:right="-90"/>
              <w:jc w:val="center"/>
              <w:rPr>
                <w:rFonts w:ascii="Arial" w:hAnsi="Arial" w:cs="Arial"/>
                <w:b/>
                <w:bCs/>
                <w:i/>
                <w:iCs/>
                <w:color w:val="FF0000"/>
              </w:rPr>
            </w:pPr>
            <w:r w:rsidRPr="00233824">
              <w:rPr>
                <w:rFonts w:ascii="Arial" w:hAnsi="Arial" w:cs="Arial"/>
                <w:b/>
                <w:bCs/>
                <w:i/>
                <w:iCs/>
              </w:rPr>
              <w:t>2</w:t>
            </w:r>
            <w:r w:rsidR="00E1277C">
              <w:rPr>
                <w:rFonts w:ascii="Arial" w:hAnsi="Arial" w:cs="Arial"/>
                <w:b/>
                <w:bCs/>
                <w:i/>
                <w:iCs/>
              </w:rPr>
              <w:t>,</w:t>
            </w:r>
            <w:r w:rsidRPr="00233824">
              <w:rPr>
                <w:rFonts w:ascii="Arial" w:hAnsi="Arial" w:cs="Arial"/>
                <w:b/>
                <w:bCs/>
                <w:i/>
                <w:iCs/>
              </w:rPr>
              <w:t>0%</w:t>
            </w:r>
          </w:p>
        </w:tc>
        <w:tc>
          <w:tcPr>
            <w:tcW w:w="1163" w:type="dxa"/>
            <w:tcBorders>
              <w:top w:val="nil"/>
              <w:left w:val="nil"/>
              <w:bottom w:val="single" w:sz="2" w:space="0" w:color="808080" w:themeColor="background1" w:themeShade="80"/>
              <w:right w:val="nil"/>
            </w:tcBorders>
            <w:shd w:val="clear" w:color="auto" w:fill="F2F2F2" w:themeFill="background1" w:themeFillShade="F2"/>
            <w:vAlign w:val="center"/>
          </w:tcPr>
          <w:p w14:paraId="5628AB30" w14:textId="32011E00" w:rsidR="007E2B72" w:rsidRPr="00E1277C" w:rsidRDefault="007E2B72" w:rsidP="007E2B72">
            <w:pPr>
              <w:pStyle w:val="ColorfulList-Accent11"/>
              <w:tabs>
                <w:tab w:val="left" w:pos="0"/>
                <w:tab w:val="left" w:pos="284"/>
              </w:tabs>
              <w:ind w:left="0" w:right="-90"/>
              <w:jc w:val="center"/>
              <w:rPr>
                <w:rFonts w:ascii="Arial" w:hAnsi="Arial" w:cs="Arial"/>
                <w:b/>
                <w:i/>
                <w:color w:val="FF0000"/>
                <w:lang w:val="el-GR"/>
              </w:rPr>
            </w:pPr>
            <w:r w:rsidRPr="00233824">
              <w:rPr>
                <w:rFonts w:ascii="Arial" w:hAnsi="Arial" w:cs="Arial"/>
                <w:b/>
                <w:bCs/>
                <w:i/>
                <w:iCs/>
              </w:rPr>
              <w:t>-5</w:t>
            </w:r>
            <w:r w:rsidR="00E1277C">
              <w:rPr>
                <w:rFonts w:ascii="Arial" w:hAnsi="Arial" w:cs="Arial"/>
                <w:b/>
                <w:bCs/>
                <w:i/>
                <w:iCs/>
              </w:rPr>
              <w:t>,</w:t>
            </w:r>
            <w:r w:rsidRPr="00233824">
              <w:rPr>
                <w:rFonts w:ascii="Arial" w:hAnsi="Arial" w:cs="Arial"/>
                <w:b/>
                <w:bCs/>
                <w:i/>
                <w:iCs/>
              </w:rPr>
              <w:t>8</w:t>
            </w:r>
            <w:r w:rsidR="00E1277C">
              <w:rPr>
                <w:rFonts w:ascii="Arial" w:hAnsi="Arial" w:cs="Arial"/>
                <w:b/>
                <w:bCs/>
                <w:i/>
                <w:iCs/>
                <w:lang w:val="el-GR"/>
              </w:rPr>
              <w:t xml:space="preserve"> μον</w:t>
            </w:r>
          </w:p>
        </w:tc>
      </w:tr>
    </w:tbl>
    <w:p w14:paraId="13B92BB5" w14:textId="77777777" w:rsidR="00311827" w:rsidRPr="001E7D85" w:rsidRDefault="00311827" w:rsidP="00D03A28">
      <w:pPr>
        <w:spacing w:line="280" w:lineRule="exact"/>
        <w:jc w:val="both"/>
        <w:rPr>
          <w:rFonts w:ascii="Arial" w:eastAsia="Times New Roman" w:hAnsi="Arial" w:cs="Arial"/>
          <w:b/>
          <w:szCs w:val="20"/>
        </w:rPr>
      </w:pPr>
    </w:p>
    <w:p w14:paraId="4EA32846" w14:textId="6563DB8B" w:rsidR="007128A0" w:rsidRPr="0089674E" w:rsidRDefault="009E285A" w:rsidP="00D03A28">
      <w:pPr>
        <w:spacing w:line="280" w:lineRule="exact"/>
        <w:jc w:val="both"/>
        <w:rPr>
          <w:rFonts w:ascii="Arial" w:eastAsia="Times New Roman" w:hAnsi="Arial" w:cs="Arial"/>
          <w:szCs w:val="20"/>
        </w:rPr>
      </w:pPr>
      <w:r w:rsidRPr="00293F04">
        <w:rPr>
          <w:rFonts w:ascii="Arial" w:eastAsia="Times New Roman" w:hAnsi="Arial" w:cs="Arial"/>
          <w:b/>
          <w:szCs w:val="20"/>
        </w:rPr>
        <w:t>Τα συνολικά έσοδα</w:t>
      </w:r>
      <w:r w:rsidRPr="00293F04">
        <w:rPr>
          <w:rFonts w:ascii="Arial" w:eastAsia="Times New Roman" w:hAnsi="Arial" w:cs="Arial"/>
          <w:szCs w:val="20"/>
        </w:rPr>
        <w:t xml:space="preserve"> της </w:t>
      </w:r>
      <w:r w:rsidRPr="00733755">
        <w:rPr>
          <w:rFonts w:ascii="Arial" w:eastAsia="Times New Roman" w:hAnsi="Arial" w:cs="Arial"/>
          <w:szCs w:val="20"/>
          <w:lang w:val="en-US"/>
        </w:rPr>
        <w:t>Telekom</w:t>
      </w:r>
      <w:r w:rsidRPr="00293F04">
        <w:rPr>
          <w:rFonts w:ascii="Arial" w:eastAsia="Times New Roman" w:hAnsi="Arial" w:cs="Arial"/>
          <w:szCs w:val="20"/>
        </w:rPr>
        <w:t xml:space="preserve"> </w:t>
      </w:r>
      <w:r w:rsidRPr="00733755">
        <w:rPr>
          <w:rFonts w:ascii="Arial" w:eastAsia="Times New Roman" w:hAnsi="Arial" w:cs="Arial"/>
          <w:szCs w:val="20"/>
          <w:lang w:val="en-US"/>
        </w:rPr>
        <w:t>Romania</w:t>
      </w:r>
      <w:r w:rsidRPr="00293F04">
        <w:rPr>
          <w:rFonts w:ascii="Arial" w:eastAsia="Times New Roman" w:hAnsi="Arial" w:cs="Arial"/>
          <w:szCs w:val="20"/>
        </w:rPr>
        <w:t xml:space="preserve"> </w:t>
      </w:r>
      <w:r w:rsidRPr="00733755">
        <w:rPr>
          <w:rFonts w:ascii="Arial" w:eastAsia="Times New Roman" w:hAnsi="Arial" w:cs="Arial"/>
          <w:szCs w:val="20"/>
          <w:lang w:val="en-US"/>
        </w:rPr>
        <w:t>Mobile</w:t>
      </w:r>
      <w:r w:rsidRPr="00293F04">
        <w:rPr>
          <w:rFonts w:ascii="Arial" w:eastAsia="Times New Roman" w:hAnsi="Arial" w:cs="Arial"/>
          <w:szCs w:val="20"/>
        </w:rPr>
        <w:t xml:space="preserve"> </w:t>
      </w:r>
      <w:r w:rsidR="009166EC" w:rsidRPr="00293F04">
        <w:rPr>
          <w:rFonts w:ascii="Arial" w:eastAsia="Times New Roman" w:hAnsi="Arial" w:cs="Arial"/>
          <w:szCs w:val="20"/>
        </w:rPr>
        <w:t>(</w:t>
      </w:r>
      <w:r w:rsidR="009166EC" w:rsidRPr="00733755">
        <w:rPr>
          <w:rFonts w:ascii="Arial" w:eastAsia="Times New Roman" w:hAnsi="Arial" w:cs="Arial"/>
          <w:szCs w:val="20"/>
          <w:lang w:val="en-US"/>
        </w:rPr>
        <w:t>TKRM</w:t>
      </w:r>
      <w:r w:rsidR="009166EC" w:rsidRPr="00293F04">
        <w:rPr>
          <w:rFonts w:ascii="Arial" w:eastAsia="Times New Roman" w:hAnsi="Arial" w:cs="Arial"/>
          <w:szCs w:val="20"/>
        </w:rPr>
        <w:t>)</w:t>
      </w:r>
      <w:r w:rsidRPr="00293F04">
        <w:rPr>
          <w:rFonts w:ascii="Arial" w:eastAsia="Times New Roman" w:hAnsi="Arial" w:cs="Arial"/>
          <w:szCs w:val="20"/>
        </w:rPr>
        <w:t xml:space="preserve"> διαμορφώθηκαν σε €</w:t>
      </w:r>
      <w:r w:rsidR="00F84FA7" w:rsidRPr="00293F04">
        <w:rPr>
          <w:rFonts w:ascii="Arial" w:eastAsia="Times New Roman" w:hAnsi="Arial" w:cs="Arial"/>
          <w:szCs w:val="20"/>
        </w:rPr>
        <w:t>6</w:t>
      </w:r>
      <w:r w:rsidR="00EF7F4F">
        <w:rPr>
          <w:rFonts w:ascii="Arial" w:eastAsia="Times New Roman" w:hAnsi="Arial" w:cs="Arial"/>
          <w:szCs w:val="20"/>
        </w:rPr>
        <w:t>1,4</w:t>
      </w:r>
      <w:r w:rsidRPr="00293F04">
        <w:rPr>
          <w:rFonts w:ascii="Arial" w:eastAsia="Times New Roman" w:hAnsi="Arial" w:cs="Arial"/>
          <w:szCs w:val="20"/>
        </w:rPr>
        <w:t xml:space="preserve"> εκατ. στο τρίμηνο, </w:t>
      </w:r>
      <w:r w:rsidR="00F84FA7" w:rsidRPr="00293F04">
        <w:rPr>
          <w:rFonts w:ascii="Arial" w:eastAsia="Times New Roman" w:hAnsi="Arial" w:cs="Arial"/>
          <w:szCs w:val="20"/>
        </w:rPr>
        <w:t>μειωμένα</w:t>
      </w:r>
      <w:r w:rsidRPr="00293F04">
        <w:rPr>
          <w:rFonts w:ascii="Arial" w:eastAsia="Times New Roman" w:hAnsi="Arial" w:cs="Arial"/>
          <w:szCs w:val="20"/>
        </w:rPr>
        <w:t xml:space="preserve"> κατά </w:t>
      </w:r>
      <w:r w:rsidR="00EF7F4F">
        <w:rPr>
          <w:rFonts w:ascii="Arial" w:eastAsia="Times New Roman" w:hAnsi="Arial" w:cs="Arial"/>
          <w:szCs w:val="20"/>
        </w:rPr>
        <w:t>7,9</w:t>
      </w:r>
      <w:r w:rsidRPr="00293F04">
        <w:rPr>
          <w:rFonts w:ascii="Arial" w:eastAsia="Times New Roman" w:hAnsi="Arial" w:cs="Arial"/>
          <w:szCs w:val="20"/>
        </w:rPr>
        <w:t xml:space="preserve">% σε σύγκριση με την αντίστοιχη περίοδο του </w:t>
      </w:r>
      <w:r w:rsidR="00E9471B" w:rsidRPr="00293F04">
        <w:rPr>
          <w:rFonts w:ascii="Arial" w:eastAsia="Times New Roman" w:hAnsi="Arial" w:cs="Arial"/>
          <w:szCs w:val="20"/>
        </w:rPr>
        <w:t>202</w:t>
      </w:r>
      <w:r w:rsidR="00373938">
        <w:rPr>
          <w:rFonts w:ascii="Arial" w:eastAsia="Times New Roman" w:hAnsi="Arial" w:cs="Arial"/>
          <w:szCs w:val="20"/>
        </w:rPr>
        <w:t>4</w:t>
      </w:r>
      <w:r w:rsidR="000D12A6">
        <w:rPr>
          <w:rFonts w:ascii="Arial" w:eastAsia="Times New Roman" w:hAnsi="Arial" w:cs="Arial"/>
          <w:szCs w:val="20"/>
        </w:rPr>
        <w:t>,</w:t>
      </w:r>
      <w:r w:rsidR="00486F07" w:rsidRPr="00306AF4">
        <w:rPr>
          <w:rFonts w:ascii="Arial" w:eastAsia="Times New Roman" w:hAnsi="Arial" w:cs="Arial"/>
          <w:szCs w:val="20"/>
        </w:rPr>
        <w:t xml:space="preserve"> </w:t>
      </w:r>
      <w:r w:rsidR="00486F07">
        <w:rPr>
          <w:rFonts w:ascii="Arial" w:eastAsia="Times New Roman" w:hAnsi="Arial" w:cs="Arial"/>
          <w:szCs w:val="20"/>
        </w:rPr>
        <w:t xml:space="preserve">κυρίως λόγω της συνεχιζόμενης πίεσης στο κομμάτι των </w:t>
      </w:r>
      <w:r w:rsidR="001032B2">
        <w:rPr>
          <w:rFonts w:ascii="Arial" w:eastAsia="Times New Roman" w:hAnsi="Arial" w:cs="Arial"/>
          <w:szCs w:val="20"/>
        </w:rPr>
        <w:t xml:space="preserve">υπηρεσιών </w:t>
      </w:r>
      <w:r w:rsidR="00486F07">
        <w:rPr>
          <w:rFonts w:ascii="Arial" w:eastAsia="Times New Roman" w:hAnsi="Arial" w:cs="Arial"/>
          <w:szCs w:val="20"/>
        </w:rPr>
        <w:t>συμβολαίου</w:t>
      </w:r>
      <w:r w:rsidR="0020553F" w:rsidRPr="00293F04">
        <w:rPr>
          <w:rFonts w:ascii="Arial" w:eastAsia="Times New Roman" w:hAnsi="Arial" w:cs="Arial"/>
          <w:szCs w:val="20"/>
        </w:rPr>
        <w:t xml:space="preserve">. </w:t>
      </w:r>
    </w:p>
    <w:p w14:paraId="7F6C01C5" w14:textId="5FA3C3B3" w:rsidR="00A45CBD" w:rsidRDefault="00D601C3" w:rsidP="00D03A28">
      <w:pPr>
        <w:spacing w:line="280" w:lineRule="exact"/>
        <w:jc w:val="both"/>
        <w:rPr>
          <w:rFonts w:ascii="Arial" w:eastAsia="Times New Roman" w:hAnsi="Arial" w:cs="Arial"/>
          <w:szCs w:val="20"/>
        </w:rPr>
      </w:pPr>
      <w:r>
        <w:rPr>
          <w:rFonts w:ascii="Arial" w:eastAsia="Times New Roman" w:hAnsi="Arial" w:cs="Arial"/>
          <w:szCs w:val="20"/>
        </w:rPr>
        <w:t xml:space="preserve">Η εταιρεία συνέχισε να αυξάνει τους συνδρομητές συμβολαίου στο τρίμηνο, κατά </w:t>
      </w:r>
      <w:r w:rsidR="00342C57">
        <w:rPr>
          <w:rFonts w:ascii="Arial" w:eastAsia="Times New Roman" w:hAnsi="Arial" w:cs="Arial"/>
          <w:szCs w:val="20"/>
        </w:rPr>
        <w:t>1,4</w:t>
      </w:r>
      <w:r w:rsidR="00633759" w:rsidRPr="006647BE">
        <w:rPr>
          <w:rFonts w:ascii="Arial" w:eastAsia="Times New Roman" w:hAnsi="Arial" w:cs="Arial"/>
          <w:szCs w:val="20"/>
        </w:rPr>
        <w:t xml:space="preserve">% </w:t>
      </w:r>
      <w:r>
        <w:rPr>
          <w:rFonts w:ascii="Arial" w:eastAsia="Times New Roman" w:hAnsi="Arial" w:cs="Arial"/>
          <w:szCs w:val="20"/>
        </w:rPr>
        <w:t xml:space="preserve">σε σχέση με πέρυσι, </w:t>
      </w:r>
      <w:r w:rsidRPr="002032C6">
        <w:rPr>
          <w:rFonts w:ascii="Arial" w:eastAsia="Times New Roman" w:hAnsi="Arial" w:cs="Arial"/>
          <w:szCs w:val="20"/>
        </w:rPr>
        <w:t xml:space="preserve"> </w:t>
      </w:r>
      <w:r w:rsidR="00E15418" w:rsidRPr="006647BE">
        <w:rPr>
          <w:rFonts w:ascii="Arial" w:eastAsia="Times New Roman" w:hAnsi="Arial" w:cs="Arial"/>
          <w:szCs w:val="20"/>
        </w:rPr>
        <w:t>σε</w:t>
      </w:r>
      <w:r w:rsidR="00633759" w:rsidRPr="006647BE">
        <w:rPr>
          <w:rFonts w:ascii="Arial" w:eastAsia="Times New Roman" w:hAnsi="Arial" w:cs="Arial"/>
          <w:szCs w:val="20"/>
        </w:rPr>
        <w:t xml:space="preserve"> </w:t>
      </w:r>
      <w:r w:rsidR="007E1B02">
        <w:rPr>
          <w:rFonts w:ascii="Arial" w:eastAsia="Times New Roman" w:hAnsi="Arial" w:cs="Arial"/>
          <w:szCs w:val="20"/>
        </w:rPr>
        <w:t xml:space="preserve">περίπου 2 </w:t>
      </w:r>
      <w:r w:rsidR="00633759" w:rsidRPr="006647BE">
        <w:rPr>
          <w:rFonts w:ascii="Arial" w:eastAsia="Times New Roman" w:hAnsi="Arial" w:cs="Arial"/>
          <w:szCs w:val="20"/>
        </w:rPr>
        <w:t xml:space="preserve">εκατομμύρια. </w:t>
      </w:r>
      <w:r w:rsidR="00633759" w:rsidRPr="00293F04">
        <w:rPr>
          <w:rFonts w:ascii="Arial" w:eastAsia="Times New Roman" w:hAnsi="Arial" w:cs="Arial"/>
          <w:szCs w:val="20"/>
        </w:rPr>
        <w:t xml:space="preserve">Οι συνολικές καθαρές προσθήκες </w:t>
      </w:r>
      <w:r w:rsidR="002032C6">
        <w:rPr>
          <w:rFonts w:ascii="Arial" w:eastAsia="Times New Roman" w:hAnsi="Arial" w:cs="Arial"/>
          <w:szCs w:val="20"/>
        </w:rPr>
        <w:t>πελατών</w:t>
      </w:r>
      <w:r w:rsidR="002032C6" w:rsidRPr="00293F04">
        <w:rPr>
          <w:rFonts w:ascii="Arial" w:eastAsia="Times New Roman" w:hAnsi="Arial" w:cs="Arial"/>
          <w:szCs w:val="20"/>
        </w:rPr>
        <w:t xml:space="preserve"> </w:t>
      </w:r>
      <w:r w:rsidR="00A45CBD">
        <w:rPr>
          <w:rFonts w:ascii="Arial" w:eastAsia="Times New Roman" w:hAnsi="Arial" w:cs="Arial"/>
          <w:szCs w:val="20"/>
        </w:rPr>
        <w:t>σ</w:t>
      </w:r>
      <w:r w:rsidR="00633759" w:rsidRPr="00293F04">
        <w:rPr>
          <w:rFonts w:ascii="Arial" w:eastAsia="Times New Roman" w:hAnsi="Arial" w:cs="Arial"/>
          <w:szCs w:val="20"/>
        </w:rPr>
        <w:t xml:space="preserve">το τρίμηνο ανήλθαν </w:t>
      </w:r>
      <w:r>
        <w:rPr>
          <w:rFonts w:ascii="Arial" w:eastAsia="Times New Roman" w:hAnsi="Arial" w:cs="Arial"/>
          <w:szCs w:val="20"/>
        </w:rPr>
        <w:t>σε</w:t>
      </w:r>
      <w:r w:rsidRPr="00293F04">
        <w:rPr>
          <w:rFonts w:ascii="Arial" w:eastAsia="Times New Roman" w:hAnsi="Arial" w:cs="Arial"/>
          <w:szCs w:val="20"/>
        </w:rPr>
        <w:t xml:space="preserve"> </w:t>
      </w:r>
      <w:r w:rsidR="00342C57">
        <w:rPr>
          <w:rFonts w:ascii="Arial" w:eastAsia="Times New Roman" w:hAnsi="Arial" w:cs="Arial"/>
          <w:szCs w:val="20"/>
        </w:rPr>
        <w:t>6</w:t>
      </w:r>
      <w:r w:rsidR="00486F07">
        <w:rPr>
          <w:rFonts w:ascii="Arial" w:eastAsia="Times New Roman" w:hAnsi="Arial" w:cs="Arial"/>
          <w:szCs w:val="20"/>
        </w:rPr>
        <w:t xml:space="preserve"> </w:t>
      </w:r>
      <w:r w:rsidR="00633759" w:rsidRPr="00293F04">
        <w:rPr>
          <w:rFonts w:ascii="Arial" w:eastAsia="Times New Roman" w:hAnsi="Arial" w:cs="Arial"/>
          <w:szCs w:val="20"/>
        </w:rPr>
        <w:t xml:space="preserve">χιλιάδες. </w:t>
      </w:r>
    </w:p>
    <w:p w14:paraId="388512D1" w14:textId="59A69505" w:rsidR="00C46D95" w:rsidRPr="00C171CA" w:rsidRDefault="00DA1FCA" w:rsidP="00D03A28">
      <w:pPr>
        <w:spacing w:line="280" w:lineRule="exact"/>
        <w:jc w:val="both"/>
        <w:rPr>
          <w:rFonts w:ascii="Arial" w:eastAsia="Times New Roman" w:hAnsi="Arial" w:cs="Arial"/>
          <w:szCs w:val="20"/>
        </w:rPr>
      </w:pPr>
      <w:r w:rsidRPr="00A31E8E">
        <w:rPr>
          <w:rFonts w:ascii="Arial" w:hAnsi="Arial" w:cs="Arial"/>
          <w:b/>
          <w:bCs/>
          <w:color w:val="000000" w:themeColor="text1"/>
        </w:rPr>
        <w:t>Το</w:t>
      </w:r>
      <w:r w:rsidRPr="00A31E8E" w:rsidDel="0012664C">
        <w:rPr>
          <w:rFonts w:ascii="Arial" w:hAnsi="Arial" w:cs="Arial"/>
          <w:b/>
          <w:bCs/>
          <w:color w:val="000000" w:themeColor="text1"/>
        </w:rPr>
        <w:t xml:space="preserve"> </w:t>
      </w:r>
      <w:r w:rsidRPr="00A31E8E">
        <w:rPr>
          <w:rFonts w:ascii="Arial" w:hAnsi="Arial" w:cs="Arial"/>
          <w:b/>
          <w:bCs/>
          <w:color w:val="000000" w:themeColor="text1"/>
        </w:rPr>
        <w:t>προσαρμοσμένο EBITDA</w:t>
      </w:r>
      <w:r w:rsidRPr="00A31E8E" w:rsidDel="00184804">
        <w:rPr>
          <w:rFonts w:ascii="Arial" w:hAnsi="Arial" w:cs="Arial"/>
          <w:b/>
          <w:bCs/>
          <w:color w:val="000000" w:themeColor="text1"/>
        </w:rPr>
        <w:t xml:space="preserve"> </w:t>
      </w:r>
      <w:r w:rsidRPr="00A31E8E">
        <w:rPr>
          <w:rFonts w:ascii="Arial" w:hAnsi="Arial" w:cs="Arial"/>
          <w:b/>
          <w:bCs/>
          <w:color w:val="000000" w:themeColor="text1"/>
        </w:rPr>
        <w:t>(AL)</w:t>
      </w:r>
      <w:r w:rsidR="00A81DEC">
        <w:rPr>
          <w:rFonts w:ascii="Arial" w:hAnsi="Arial" w:cs="Arial"/>
          <w:b/>
          <w:color w:val="000000" w:themeColor="text1"/>
        </w:rPr>
        <w:t xml:space="preserve"> </w:t>
      </w:r>
      <w:r w:rsidR="00A81DEC">
        <w:rPr>
          <w:rFonts w:ascii="Arial" w:eastAsia="Times New Roman" w:hAnsi="Arial" w:cs="Arial"/>
          <w:szCs w:val="20"/>
        </w:rPr>
        <w:t>στην</w:t>
      </w:r>
      <w:r w:rsidR="009E285A" w:rsidRPr="006647BE">
        <w:rPr>
          <w:rFonts w:ascii="Arial" w:eastAsia="Times New Roman" w:hAnsi="Arial" w:cs="Arial"/>
          <w:szCs w:val="20"/>
        </w:rPr>
        <w:t xml:space="preserve"> </w:t>
      </w:r>
      <w:r w:rsidR="00473258" w:rsidRPr="006E2760">
        <w:rPr>
          <w:rFonts w:ascii="Arial" w:eastAsia="Times New Roman" w:hAnsi="Arial" w:cs="Arial"/>
          <w:szCs w:val="20"/>
        </w:rPr>
        <w:t>TKRM</w:t>
      </w:r>
      <w:r w:rsidR="009E285A" w:rsidRPr="006647BE">
        <w:rPr>
          <w:rFonts w:ascii="Arial" w:eastAsia="Times New Roman" w:hAnsi="Arial" w:cs="Arial"/>
          <w:szCs w:val="20"/>
        </w:rPr>
        <w:t xml:space="preserve"> </w:t>
      </w:r>
      <w:r w:rsidR="00342C57">
        <w:rPr>
          <w:rFonts w:ascii="Arial" w:eastAsia="Times New Roman" w:hAnsi="Arial" w:cs="Arial"/>
          <w:szCs w:val="20"/>
        </w:rPr>
        <w:t>ήταν αρνητικό στο τρίμηνο (€4,6</w:t>
      </w:r>
      <w:r w:rsidR="00992773" w:rsidRPr="00992773">
        <w:rPr>
          <w:rFonts w:ascii="Arial" w:eastAsia="Times New Roman" w:hAnsi="Arial" w:cs="Arial"/>
          <w:szCs w:val="20"/>
        </w:rPr>
        <w:t xml:space="preserve"> </w:t>
      </w:r>
      <w:r w:rsidR="00342C57">
        <w:rPr>
          <w:rFonts w:ascii="Arial" w:eastAsia="Times New Roman" w:hAnsi="Arial" w:cs="Arial"/>
          <w:szCs w:val="20"/>
        </w:rPr>
        <w:t xml:space="preserve">εκατ.) </w:t>
      </w:r>
      <w:r w:rsidR="00325525">
        <w:rPr>
          <w:rFonts w:ascii="Arial" w:eastAsia="Times New Roman" w:hAnsi="Arial" w:cs="Arial"/>
          <w:szCs w:val="20"/>
        </w:rPr>
        <w:t xml:space="preserve">και </w:t>
      </w:r>
      <w:r w:rsidR="00377541">
        <w:rPr>
          <w:rFonts w:ascii="Arial" w:eastAsia="Times New Roman" w:hAnsi="Arial" w:cs="Arial"/>
          <w:szCs w:val="20"/>
        </w:rPr>
        <w:t>επηρεάστηκε κυρίως από τη συνεχιζόμενη</w:t>
      </w:r>
      <w:r w:rsidR="00E35253" w:rsidRPr="00F04D68">
        <w:rPr>
          <w:rFonts w:ascii="Arial" w:eastAsia="Times New Roman" w:hAnsi="Arial" w:cs="Arial"/>
          <w:szCs w:val="20"/>
        </w:rPr>
        <w:t xml:space="preserve"> πίεση στα έσοδα</w:t>
      </w:r>
      <w:r w:rsidR="00AA6070">
        <w:rPr>
          <w:rFonts w:ascii="Arial" w:eastAsia="Times New Roman" w:hAnsi="Arial" w:cs="Arial"/>
          <w:szCs w:val="20"/>
        </w:rPr>
        <w:t>.</w:t>
      </w:r>
    </w:p>
    <w:p w14:paraId="144EBE5D" w14:textId="77777777" w:rsidR="001E6A2E" w:rsidRPr="005D6711" w:rsidRDefault="001E6A2E" w:rsidP="00267181">
      <w:pPr>
        <w:spacing w:line="240" w:lineRule="auto"/>
        <w:jc w:val="both"/>
        <w:rPr>
          <w:rFonts w:ascii="Arial" w:eastAsia="Times New Roman" w:hAnsi="Arial" w:cs="Arial"/>
          <w:color w:val="FF0000"/>
          <w:szCs w:val="20"/>
        </w:rPr>
      </w:pPr>
    </w:p>
    <w:p w14:paraId="6D82416D" w14:textId="0A9393BE" w:rsidR="00422924" w:rsidRPr="0073441A" w:rsidRDefault="00422924" w:rsidP="00422924">
      <w:pPr>
        <w:spacing w:after="0" w:line="240" w:lineRule="auto"/>
        <w:jc w:val="both"/>
        <w:rPr>
          <w:rFonts w:ascii="Arial" w:eastAsia="Times New Roman" w:hAnsi="Arial" w:cs="Arial"/>
          <w:b/>
          <w:color w:val="00B0F0"/>
          <w:sz w:val="24"/>
          <w:szCs w:val="24"/>
        </w:rPr>
      </w:pPr>
      <w:r>
        <w:rPr>
          <w:rFonts w:ascii="Arial" w:eastAsia="Times New Roman" w:hAnsi="Arial" w:cs="Arial"/>
          <w:b/>
          <w:color w:val="00B0F0"/>
          <w:sz w:val="24"/>
          <w:szCs w:val="24"/>
        </w:rPr>
        <w:t>ΓΕΓΟΝΟΤΑ</w:t>
      </w:r>
      <w:r w:rsidRPr="0073441A">
        <w:rPr>
          <w:rFonts w:ascii="Arial" w:eastAsia="Times New Roman" w:hAnsi="Arial" w:cs="Arial"/>
          <w:b/>
          <w:color w:val="00B0F0"/>
          <w:sz w:val="24"/>
          <w:szCs w:val="24"/>
        </w:rPr>
        <w:t xml:space="preserve"> </w:t>
      </w:r>
      <w:r>
        <w:rPr>
          <w:rFonts w:ascii="Arial" w:eastAsia="Times New Roman" w:hAnsi="Arial" w:cs="Arial"/>
          <w:b/>
          <w:color w:val="00B0F0"/>
          <w:sz w:val="24"/>
          <w:szCs w:val="24"/>
        </w:rPr>
        <w:t>ΤΡΙΜΗΝΟΥ</w:t>
      </w:r>
    </w:p>
    <w:p w14:paraId="3914E89C" w14:textId="77777777" w:rsidR="00422924" w:rsidRPr="0073441A" w:rsidRDefault="00422924" w:rsidP="00422924">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48" behindDoc="0" locked="0" layoutInCell="1" allowOverlap="1" wp14:anchorId="722C85CE" wp14:editId="31162793">
                <wp:simplePos x="0" y="0"/>
                <wp:positionH relativeFrom="column">
                  <wp:posOffset>2752</wp:posOffset>
                </wp:positionH>
                <wp:positionV relativeFrom="paragraph">
                  <wp:posOffset>11642</wp:posOffset>
                </wp:positionV>
                <wp:extent cx="664083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F50672A" id="Straight Connector 2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6874412A" w14:textId="77777777" w:rsidR="001E7D85" w:rsidRPr="00AF68C2" w:rsidRDefault="001E7D85" w:rsidP="003A7CBF">
      <w:pPr>
        <w:suppressAutoHyphens/>
        <w:autoSpaceDE w:val="0"/>
        <w:autoSpaceDN w:val="0"/>
        <w:adjustRightInd w:val="0"/>
        <w:spacing w:after="0" w:line="240" w:lineRule="auto"/>
        <w:jc w:val="both"/>
        <w:rPr>
          <w:rFonts w:ascii="Arial" w:eastAsia="Times New Roman" w:hAnsi="Arial" w:cs="Arial"/>
          <w:b/>
        </w:rPr>
      </w:pPr>
      <w:r w:rsidRPr="00AF68C2">
        <w:rPr>
          <w:rFonts w:ascii="Arial" w:eastAsia="Times New Roman" w:hAnsi="Arial" w:cs="Arial"/>
          <w:b/>
        </w:rPr>
        <w:t xml:space="preserve">Νέα εμπορική ταυτότητα – </w:t>
      </w:r>
      <w:bookmarkStart w:id="6" w:name="_Hlk197507480"/>
      <w:r w:rsidRPr="003A7CBF">
        <w:rPr>
          <w:rFonts w:ascii="Arial" w:eastAsia="Times New Roman" w:hAnsi="Arial" w:cs="Arial"/>
          <w:b/>
          <w:lang w:val="en-US"/>
        </w:rPr>
        <w:t>COSMOTE</w:t>
      </w:r>
      <w:r w:rsidRPr="00AF68C2">
        <w:rPr>
          <w:rFonts w:ascii="Arial" w:eastAsia="Times New Roman" w:hAnsi="Arial" w:cs="Arial"/>
          <w:b/>
        </w:rPr>
        <w:t xml:space="preserve"> </w:t>
      </w:r>
      <w:r w:rsidRPr="003A7CBF">
        <w:rPr>
          <w:rFonts w:ascii="Arial" w:eastAsia="Times New Roman" w:hAnsi="Arial" w:cs="Arial"/>
          <w:b/>
          <w:lang w:val="en-US"/>
        </w:rPr>
        <w:t>TELEKOM</w:t>
      </w:r>
      <w:bookmarkEnd w:id="6"/>
    </w:p>
    <w:p w14:paraId="702753B8" w14:textId="42EA4B16" w:rsidR="00C52C82" w:rsidRDefault="001E7D85" w:rsidP="001E7D85">
      <w:pPr>
        <w:spacing w:line="280" w:lineRule="exact"/>
        <w:jc w:val="both"/>
        <w:rPr>
          <w:rFonts w:ascii="Arial" w:eastAsia="Times New Roman" w:hAnsi="Arial" w:cs="Arial"/>
          <w:szCs w:val="20"/>
        </w:rPr>
      </w:pPr>
      <w:r w:rsidRPr="00047B3F">
        <w:rPr>
          <w:rFonts w:ascii="Arial" w:eastAsia="Times New Roman" w:hAnsi="Arial" w:cs="Arial"/>
          <w:szCs w:val="20"/>
        </w:rPr>
        <w:t xml:space="preserve">Στις 24 Απριλίου 2025, ο ΟΤΕ λάνσαρε τη νέα εμπορική επωνυμία, «COSMOTE TELEKOM». Με την ένταξή του </w:t>
      </w:r>
      <w:r w:rsidRPr="00004334">
        <w:rPr>
          <w:rFonts w:ascii="Arial" w:eastAsia="Times New Roman" w:hAnsi="Arial" w:cs="Arial"/>
          <w:szCs w:val="20"/>
        </w:rPr>
        <w:t xml:space="preserve">στο οικοσύστημα </w:t>
      </w:r>
      <w:r>
        <w:rPr>
          <w:rFonts w:ascii="Arial" w:eastAsia="Times New Roman" w:hAnsi="Arial" w:cs="Arial"/>
          <w:szCs w:val="20"/>
        </w:rPr>
        <w:t xml:space="preserve">της παγκόσμιας μάρκας </w:t>
      </w:r>
      <w:r w:rsidRPr="00047B3F">
        <w:rPr>
          <w:rFonts w:ascii="Arial" w:eastAsia="Times New Roman" w:hAnsi="Arial" w:cs="Arial"/>
          <w:szCs w:val="20"/>
        </w:rPr>
        <w:t xml:space="preserve">TELEKOM, ο ΟΤΕ εδραιώνει τη θέση του ως </w:t>
      </w:r>
      <w:r>
        <w:rPr>
          <w:rFonts w:ascii="Arial" w:eastAsia="Times New Roman" w:hAnsi="Arial" w:cs="Arial"/>
          <w:szCs w:val="20"/>
        </w:rPr>
        <w:t>μέλ</w:t>
      </w:r>
      <w:r w:rsidRPr="00047B3F">
        <w:rPr>
          <w:rFonts w:ascii="Arial" w:eastAsia="Times New Roman" w:hAnsi="Arial" w:cs="Arial"/>
          <w:szCs w:val="20"/>
        </w:rPr>
        <w:t>ος ενός παγκόσμιου τηλεπικοινωνιακού ομίλου με ισχυρή παρουσία</w:t>
      </w:r>
      <w:r>
        <w:rPr>
          <w:rFonts w:ascii="Arial" w:eastAsia="Times New Roman" w:hAnsi="Arial" w:cs="Arial"/>
          <w:szCs w:val="20"/>
        </w:rPr>
        <w:t xml:space="preserve"> σε Ευρώπη και Αμερική</w:t>
      </w:r>
      <w:r w:rsidRPr="00047B3F">
        <w:rPr>
          <w:rFonts w:ascii="Arial" w:eastAsia="Times New Roman" w:hAnsi="Arial" w:cs="Arial"/>
          <w:szCs w:val="20"/>
        </w:rPr>
        <w:t xml:space="preserve"> </w:t>
      </w:r>
      <w:r>
        <w:rPr>
          <w:rFonts w:ascii="Arial" w:eastAsia="Times New Roman" w:hAnsi="Arial" w:cs="Arial"/>
          <w:szCs w:val="20"/>
        </w:rPr>
        <w:t>με μεγάλη δύναμη</w:t>
      </w:r>
      <w:r w:rsidRPr="00047B3F">
        <w:rPr>
          <w:rFonts w:ascii="Arial" w:eastAsia="Times New Roman" w:hAnsi="Arial" w:cs="Arial"/>
          <w:szCs w:val="20"/>
        </w:rPr>
        <w:t xml:space="preserve"> και </w:t>
      </w:r>
      <w:r w:rsidRPr="00047B3F">
        <w:rPr>
          <w:rFonts w:ascii="Arial" w:eastAsia="Times New Roman" w:hAnsi="Arial" w:cs="Arial"/>
          <w:szCs w:val="20"/>
        </w:rPr>
        <w:lastRenderedPageBreak/>
        <w:t xml:space="preserve">οικονομίες κλίμακας. </w:t>
      </w:r>
      <w:r>
        <w:rPr>
          <w:rFonts w:ascii="Arial" w:eastAsia="Times New Roman" w:hAnsi="Arial" w:cs="Arial"/>
          <w:szCs w:val="20"/>
        </w:rPr>
        <w:t>Παράλληλα</w:t>
      </w:r>
      <w:r w:rsidRPr="00047B3F">
        <w:rPr>
          <w:rFonts w:ascii="Arial" w:eastAsia="Times New Roman" w:hAnsi="Arial" w:cs="Arial"/>
          <w:szCs w:val="20"/>
        </w:rPr>
        <w:t xml:space="preserve">, </w:t>
      </w:r>
      <w:r>
        <w:rPr>
          <w:rFonts w:ascii="Arial" w:eastAsia="Times New Roman" w:hAnsi="Arial" w:cs="Arial"/>
          <w:szCs w:val="20"/>
        </w:rPr>
        <w:t>αποκτά</w:t>
      </w:r>
      <w:r w:rsidRPr="00047B3F">
        <w:rPr>
          <w:rFonts w:ascii="Arial" w:eastAsia="Times New Roman" w:hAnsi="Arial" w:cs="Arial"/>
          <w:szCs w:val="20"/>
        </w:rPr>
        <w:t xml:space="preserve"> διεθνές αποτύπωμα, </w:t>
      </w:r>
      <w:r>
        <w:rPr>
          <w:rFonts w:ascii="Arial" w:eastAsia="Times New Roman" w:hAnsi="Arial" w:cs="Arial"/>
          <w:szCs w:val="20"/>
        </w:rPr>
        <w:t>που δημιουργεί</w:t>
      </w:r>
      <w:r w:rsidRPr="00047B3F">
        <w:rPr>
          <w:rFonts w:ascii="Arial" w:eastAsia="Times New Roman" w:hAnsi="Arial" w:cs="Arial"/>
          <w:szCs w:val="20"/>
        </w:rPr>
        <w:t xml:space="preserve"> πρόσθετη αξία για τους πελάτες</w:t>
      </w:r>
      <w:r>
        <w:rPr>
          <w:rFonts w:ascii="Arial" w:eastAsia="Times New Roman" w:hAnsi="Arial" w:cs="Arial"/>
          <w:szCs w:val="20"/>
        </w:rPr>
        <w:t xml:space="preserve"> του</w:t>
      </w:r>
      <w:r w:rsidRPr="00047B3F">
        <w:rPr>
          <w:rFonts w:ascii="Arial" w:eastAsia="Times New Roman" w:hAnsi="Arial" w:cs="Arial"/>
          <w:szCs w:val="20"/>
        </w:rPr>
        <w:t>, τους ανθρώπους</w:t>
      </w:r>
      <w:r>
        <w:rPr>
          <w:rFonts w:ascii="Arial" w:eastAsia="Times New Roman" w:hAnsi="Arial" w:cs="Arial"/>
          <w:szCs w:val="20"/>
        </w:rPr>
        <w:t xml:space="preserve"> του</w:t>
      </w:r>
      <w:r w:rsidRPr="00047B3F">
        <w:rPr>
          <w:rFonts w:ascii="Arial" w:eastAsia="Times New Roman" w:hAnsi="Arial" w:cs="Arial"/>
          <w:szCs w:val="20"/>
        </w:rPr>
        <w:t xml:space="preserve"> και όλα τα ενδιαφερόμενα μέρη,</w:t>
      </w:r>
      <w:r>
        <w:rPr>
          <w:rFonts w:ascii="Arial" w:eastAsia="Times New Roman" w:hAnsi="Arial" w:cs="Arial"/>
          <w:szCs w:val="20"/>
        </w:rPr>
        <w:t xml:space="preserve"> ενώ τον</w:t>
      </w:r>
      <w:r w:rsidRPr="00047B3F">
        <w:rPr>
          <w:rFonts w:ascii="Arial" w:eastAsia="Times New Roman" w:hAnsi="Arial" w:cs="Arial"/>
          <w:szCs w:val="20"/>
        </w:rPr>
        <w:t xml:space="preserve"> διαφοροποι</w:t>
      </w:r>
      <w:r>
        <w:rPr>
          <w:rFonts w:ascii="Arial" w:eastAsia="Times New Roman" w:hAnsi="Arial" w:cs="Arial"/>
          <w:szCs w:val="20"/>
        </w:rPr>
        <w:t>εί</w:t>
      </w:r>
      <w:r w:rsidRPr="00047B3F">
        <w:rPr>
          <w:rFonts w:ascii="Arial" w:eastAsia="Times New Roman" w:hAnsi="Arial" w:cs="Arial"/>
          <w:szCs w:val="20"/>
        </w:rPr>
        <w:t xml:space="preserve"> </w:t>
      </w:r>
      <w:r>
        <w:rPr>
          <w:rFonts w:ascii="Arial" w:eastAsia="Times New Roman" w:hAnsi="Arial" w:cs="Arial"/>
          <w:szCs w:val="20"/>
        </w:rPr>
        <w:t>ακόμα περισσότερο</w:t>
      </w:r>
      <w:r w:rsidRPr="00047B3F">
        <w:rPr>
          <w:rFonts w:ascii="Arial" w:eastAsia="Times New Roman" w:hAnsi="Arial" w:cs="Arial"/>
          <w:szCs w:val="20"/>
        </w:rPr>
        <w:t xml:space="preserve"> από τον ανταγωνισμό. Η στρατηγική απόφαση για </w:t>
      </w:r>
      <w:r>
        <w:rPr>
          <w:rFonts w:ascii="Arial" w:eastAsia="Times New Roman" w:hAnsi="Arial" w:cs="Arial"/>
          <w:szCs w:val="20"/>
        </w:rPr>
        <w:t>ένωση δυνάμεων των δύο μαρκών</w:t>
      </w:r>
      <w:r w:rsidRPr="000B0ABC">
        <w:rPr>
          <w:rFonts w:ascii="Arial" w:eastAsia="Times New Roman" w:hAnsi="Arial" w:cs="Arial"/>
          <w:szCs w:val="20"/>
        </w:rPr>
        <w:t xml:space="preserve"> </w:t>
      </w:r>
      <w:r w:rsidRPr="00047B3F">
        <w:rPr>
          <w:rFonts w:ascii="Arial" w:eastAsia="Times New Roman" w:hAnsi="Arial" w:cs="Arial"/>
          <w:szCs w:val="20"/>
        </w:rPr>
        <w:t xml:space="preserve">σηματοδοτεί μια νέα εποχή </w:t>
      </w:r>
      <w:r>
        <w:rPr>
          <w:rFonts w:ascii="Arial" w:eastAsia="Times New Roman" w:hAnsi="Arial" w:cs="Arial"/>
          <w:szCs w:val="20"/>
        </w:rPr>
        <w:t>δυνατοτήτων.</w:t>
      </w:r>
    </w:p>
    <w:p w14:paraId="19A49113" w14:textId="77777777" w:rsidR="00C52C82" w:rsidRPr="00AF68C2" w:rsidRDefault="00C52C82" w:rsidP="003A7CBF">
      <w:pPr>
        <w:suppressAutoHyphens/>
        <w:autoSpaceDE w:val="0"/>
        <w:autoSpaceDN w:val="0"/>
        <w:adjustRightInd w:val="0"/>
        <w:spacing w:after="0" w:line="240" w:lineRule="auto"/>
        <w:jc w:val="both"/>
        <w:rPr>
          <w:rFonts w:ascii="Arial" w:eastAsia="Times New Roman" w:hAnsi="Arial" w:cs="Arial"/>
          <w:b/>
        </w:rPr>
      </w:pPr>
      <w:r w:rsidRPr="00AF68C2">
        <w:rPr>
          <w:rFonts w:ascii="Arial" w:eastAsia="Times New Roman" w:hAnsi="Arial" w:cs="Arial"/>
          <w:b/>
        </w:rPr>
        <w:t xml:space="preserve">Έγκριση σχεδίου διάσπασης με απόσχιση του κλάδου παθητικών υποδομών κινητής </w:t>
      </w:r>
    </w:p>
    <w:p w14:paraId="7A19CD81" w14:textId="3AC7CEBE" w:rsidR="00BC3B9F" w:rsidRDefault="00BC3B9F" w:rsidP="00C616E3">
      <w:pPr>
        <w:spacing w:line="280" w:lineRule="exact"/>
        <w:jc w:val="both"/>
        <w:rPr>
          <w:rFonts w:ascii="Arial" w:eastAsia="Times New Roman" w:hAnsi="Arial" w:cs="Arial"/>
          <w:szCs w:val="20"/>
        </w:rPr>
      </w:pPr>
      <w:r>
        <w:rPr>
          <w:rFonts w:ascii="Arial" w:eastAsia="Times New Roman" w:hAnsi="Arial" w:cs="Arial"/>
          <w:szCs w:val="20"/>
        </w:rPr>
        <w:t xml:space="preserve">Στις </w:t>
      </w:r>
      <w:r w:rsidRPr="00C616E3">
        <w:rPr>
          <w:rFonts w:ascii="Arial" w:eastAsia="Times New Roman" w:hAnsi="Arial" w:cs="Arial"/>
          <w:szCs w:val="20"/>
        </w:rPr>
        <w:t>23</w:t>
      </w:r>
      <w:r>
        <w:rPr>
          <w:rFonts w:ascii="Arial" w:eastAsia="Times New Roman" w:hAnsi="Arial" w:cs="Arial"/>
          <w:szCs w:val="20"/>
        </w:rPr>
        <w:t xml:space="preserve"> Ιουνίου 2025, η</w:t>
      </w:r>
      <w:r w:rsidR="00FB1BBF" w:rsidRPr="00C616E3">
        <w:rPr>
          <w:rFonts w:ascii="Arial" w:eastAsia="Times New Roman" w:hAnsi="Arial" w:cs="Arial"/>
          <w:szCs w:val="20"/>
        </w:rPr>
        <w:t xml:space="preserve"> Γενική Συνέλευση των Μετόχων</w:t>
      </w:r>
      <w:r w:rsidR="00C52C82" w:rsidRPr="00C616E3">
        <w:rPr>
          <w:rFonts w:ascii="Arial" w:eastAsia="Times New Roman" w:hAnsi="Arial" w:cs="Arial"/>
          <w:szCs w:val="20"/>
        </w:rPr>
        <w:t xml:space="preserve"> της ΟΤΕ Α.Ε. </w:t>
      </w:r>
      <w:r w:rsidR="00A87CA8" w:rsidRPr="00C616E3">
        <w:rPr>
          <w:rFonts w:ascii="Arial" w:eastAsia="Times New Roman" w:hAnsi="Arial" w:cs="Arial"/>
          <w:szCs w:val="20"/>
        </w:rPr>
        <w:t>ενέκρινε</w:t>
      </w:r>
      <w:r w:rsidR="00C52C82" w:rsidRPr="00C616E3">
        <w:rPr>
          <w:rFonts w:ascii="Arial" w:eastAsia="Times New Roman" w:hAnsi="Arial" w:cs="Arial"/>
          <w:szCs w:val="20"/>
        </w:rPr>
        <w:t xml:space="preserve"> </w:t>
      </w:r>
      <w:r w:rsidR="00A87CA8" w:rsidRPr="00C616E3">
        <w:rPr>
          <w:rFonts w:ascii="Arial" w:eastAsia="Times New Roman" w:hAnsi="Arial" w:cs="Arial"/>
          <w:szCs w:val="20"/>
        </w:rPr>
        <w:t>το</w:t>
      </w:r>
      <w:r w:rsidR="00C52C82" w:rsidRPr="00C616E3">
        <w:rPr>
          <w:rFonts w:ascii="Arial" w:eastAsia="Times New Roman" w:hAnsi="Arial" w:cs="Arial"/>
          <w:szCs w:val="20"/>
        </w:rPr>
        <w:t xml:space="preserve"> </w:t>
      </w:r>
      <w:r w:rsidR="00A87CA8" w:rsidRPr="00C616E3">
        <w:rPr>
          <w:rFonts w:ascii="Arial" w:eastAsia="Times New Roman" w:hAnsi="Arial" w:cs="Arial"/>
          <w:szCs w:val="20"/>
        </w:rPr>
        <w:t>Σχέδιο</w:t>
      </w:r>
      <w:r w:rsidR="00C52C82" w:rsidRPr="00C616E3">
        <w:rPr>
          <w:rFonts w:ascii="Arial" w:eastAsia="Times New Roman" w:hAnsi="Arial" w:cs="Arial"/>
          <w:szCs w:val="20"/>
        </w:rPr>
        <w:t xml:space="preserve"> Διάσπασης με απόσχιση του αυτοτελούς κλάδου δραστηριότητας παθητικών υποδομών κινητής της OTE A.E. και εισφορά του σε συσταθησόμενη ανώνυμη εταιρεία με μοναδικό μέτοχο τον ΟΤΕ σύμφωνα με τα άρθρα 54 παρ.3, 57 παρ.</w:t>
      </w:r>
      <w:r w:rsidR="0000714D" w:rsidRPr="00F21825">
        <w:rPr>
          <w:rFonts w:ascii="Arial" w:eastAsia="Times New Roman" w:hAnsi="Arial" w:cs="Arial"/>
          <w:szCs w:val="20"/>
        </w:rPr>
        <w:t>3</w:t>
      </w:r>
      <w:r w:rsidR="00C52C82" w:rsidRPr="00C616E3">
        <w:rPr>
          <w:rFonts w:ascii="Arial" w:eastAsia="Times New Roman" w:hAnsi="Arial" w:cs="Arial"/>
          <w:szCs w:val="20"/>
        </w:rPr>
        <w:t>, 5</w:t>
      </w:r>
      <w:r w:rsidR="0000714D" w:rsidRPr="00F21825">
        <w:rPr>
          <w:rFonts w:ascii="Arial" w:eastAsia="Times New Roman" w:hAnsi="Arial" w:cs="Arial"/>
          <w:szCs w:val="20"/>
        </w:rPr>
        <w:t>9</w:t>
      </w:r>
      <w:r w:rsidR="00C52C82" w:rsidRPr="00C616E3">
        <w:rPr>
          <w:rFonts w:ascii="Arial" w:eastAsia="Times New Roman" w:hAnsi="Arial" w:cs="Arial"/>
          <w:szCs w:val="20"/>
        </w:rPr>
        <w:t>-7</w:t>
      </w:r>
      <w:r w:rsidR="0000714D" w:rsidRPr="00F21825">
        <w:rPr>
          <w:rFonts w:ascii="Arial" w:eastAsia="Times New Roman" w:hAnsi="Arial" w:cs="Arial"/>
          <w:szCs w:val="20"/>
        </w:rPr>
        <w:t>4</w:t>
      </w:r>
      <w:r w:rsidR="00C52C82" w:rsidRPr="00C616E3">
        <w:rPr>
          <w:rFonts w:ascii="Arial" w:eastAsia="Times New Roman" w:hAnsi="Arial" w:cs="Arial"/>
          <w:szCs w:val="20"/>
        </w:rPr>
        <w:t xml:space="preserve"> και 83-87 του Ν.4601/2019, το Ν.4548/2018, και τα άρθρα 47 – 51 και 56 – 59 Ν. 5162/2024, με ημερομηνία λογιστικής κατάστασης την 31.12.2024. </w:t>
      </w:r>
      <w:r w:rsidR="00C616E3" w:rsidRPr="00C616E3">
        <w:rPr>
          <w:rFonts w:ascii="Arial" w:eastAsia="Times New Roman" w:hAnsi="Arial" w:cs="Arial"/>
          <w:szCs w:val="20"/>
        </w:rPr>
        <w:t xml:space="preserve">Η Γενική Συνέλευση ενέκρινε επίσης τον ορισμό εκπροσώπου της ΟΤΕ Α.Ε. για την υπογραφή ενώπιον συμβολαιογράφου της οριστικής Πράξης διάσπασης και σύστασης της νέας εταιρείας. </w:t>
      </w:r>
    </w:p>
    <w:p w14:paraId="2436F616" w14:textId="1161F8DB" w:rsidR="00BC3B9F" w:rsidRPr="00AF68C2" w:rsidRDefault="00BC3B9F" w:rsidP="003A7CBF">
      <w:pPr>
        <w:suppressAutoHyphens/>
        <w:autoSpaceDE w:val="0"/>
        <w:autoSpaceDN w:val="0"/>
        <w:adjustRightInd w:val="0"/>
        <w:spacing w:after="0" w:line="240" w:lineRule="auto"/>
        <w:jc w:val="both"/>
        <w:rPr>
          <w:rFonts w:ascii="Arial" w:eastAsia="Times New Roman" w:hAnsi="Arial" w:cs="Arial"/>
          <w:b/>
        </w:rPr>
      </w:pPr>
      <w:r w:rsidRPr="00AF68C2">
        <w:rPr>
          <w:rFonts w:ascii="Arial" w:eastAsia="Times New Roman" w:hAnsi="Arial" w:cs="Arial"/>
          <w:b/>
        </w:rPr>
        <w:t>Μέρισμα</w:t>
      </w:r>
    </w:p>
    <w:p w14:paraId="2D11A0AC" w14:textId="4BAB8A45" w:rsidR="00C2649C" w:rsidRPr="00C616E3" w:rsidRDefault="00BC3B9F" w:rsidP="00C2649C">
      <w:pPr>
        <w:spacing w:line="280" w:lineRule="exact"/>
        <w:jc w:val="both"/>
        <w:rPr>
          <w:rFonts w:ascii="Arial" w:eastAsia="Times New Roman" w:hAnsi="Arial" w:cs="Arial"/>
          <w:szCs w:val="20"/>
        </w:rPr>
      </w:pPr>
      <w:r w:rsidRPr="00C2649C">
        <w:rPr>
          <w:rFonts w:ascii="Arial" w:eastAsia="Times New Roman" w:hAnsi="Arial" w:cs="Arial"/>
          <w:szCs w:val="20"/>
        </w:rPr>
        <w:t xml:space="preserve">Στις 23 Ιουνίου 2025, η Γενική Συνέλευση των Μετόχων της ΟΤΕ Α.Ε. ενέκρινε τη διανομή μερίσματος </w:t>
      </w:r>
      <w:r w:rsidR="00696ADB" w:rsidRPr="001D1952">
        <w:rPr>
          <w:rFonts w:ascii="Arial" w:eastAsia="Times New Roman" w:hAnsi="Arial" w:cs="Arial"/>
          <w:szCs w:val="20"/>
        </w:rPr>
        <w:t>€</w:t>
      </w:r>
      <w:r w:rsidR="00C2649C" w:rsidRPr="00C2649C">
        <w:rPr>
          <w:rFonts w:ascii="Arial" w:eastAsia="Times New Roman" w:hAnsi="Arial" w:cs="Arial"/>
          <w:szCs w:val="20"/>
        </w:rPr>
        <w:t>0,7216</w:t>
      </w:r>
      <w:r w:rsidRPr="00C2649C">
        <w:rPr>
          <w:rFonts w:ascii="Arial" w:eastAsia="Times New Roman" w:hAnsi="Arial" w:cs="Arial"/>
          <w:szCs w:val="20"/>
        </w:rPr>
        <w:t xml:space="preserve"> </w:t>
      </w:r>
      <w:r w:rsidR="00C2649C" w:rsidRPr="00C2649C">
        <w:rPr>
          <w:rFonts w:ascii="Arial" w:eastAsia="Times New Roman" w:hAnsi="Arial" w:cs="Arial"/>
          <w:szCs w:val="20"/>
        </w:rPr>
        <w:t>ανά μετοχή. Το ποσό του μερίσματος που καταβλήθηκε στις 9 Ιουλίου 2025</w:t>
      </w:r>
      <w:r w:rsidR="00853FA0" w:rsidRPr="0049066B">
        <w:rPr>
          <w:rFonts w:ascii="Arial" w:eastAsia="Times New Roman" w:hAnsi="Arial" w:cs="Arial"/>
          <w:szCs w:val="20"/>
        </w:rPr>
        <w:t>,</w:t>
      </w:r>
      <w:r w:rsidR="00C2649C" w:rsidRPr="00C2649C">
        <w:rPr>
          <w:rFonts w:ascii="Arial" w:eastAsia="Times New Roman" w:hAnsi="Arial" w:cs="Arial"/>
          <w:szCs w:val="20"/>
        </w:rPr>
        <w:t xml:space="preserve"> διαμορφώθηκε στο μικτό ποσό των </w:t>
      </w:r>
      <w:r w:rsidR="00696ADB" w:rsidRPr="001D1952">
        <w:rPr>
          <w:rFonts w:ascii="Arial" w:eastAsia="Times New Roman" w:hAnsi="Arial" w:cs="Arial"/>
          <w:szCs w:val="20"/>
        </w:rPr>
        <w:t>€</w:t>
      </w:r>
      <w:r w:rsidR="00C2649C" w:rsidRPr="00C2649C">
        <w:rPr>
          <w:rFonts w:ascii="Arial" w:eastAsia="Times New Roman" w:hAnsi="Arial" w:cs="Arial"/>
          <w:szCs w:val="20"/>
        </w:rPr>
        <w:t>0,7415 ανά μετοχή, προσαυξημένο με το μέρισμα που αντιστοιχούσε στις ίδιες μετοχές κατά την ημερομηνία αποκοπής.</w:t>
      </w:r>
    </w:p>
    <w:p w14:paraId="7209F9C8" w14:textId="4F6F1EE0" w:rsidR="00C06D05" w:rsidRPr="00CE3C1A" w:rsidRDefault="003B18F0" w:rsidP="003A7CBF">
      <w:pPr>
        <w:suppressAutoHyphens/>
        <w:autoSpaceDE w:val="0"/>
        <w:autoSpaceDN w:val="0"/>
        <w:adjustRightInd w:val="0"/>
        <w:spacing w:after="0" w:line="240" w:lineRule="auto"/>
        <w:jc w:val="both"/>
        <w:rPr>
          <w:rFonts w:ascii="Arial" w:eastAsia="Times New Roman" w:hAnsi="Arial" w:cs="Arial"/>
          <w:b/>
        </w:rPr>
      </w:pPr>
      <w:r w:rsidRPr="00CE3C1A">
        <w:rPr>
          <w:rFonts w:ascii="Arial" w:eastAsia="Times New Roman" w:hAnsi="Arial" w:cs="Arial"/>
          <w:b/>
        </w:rPr>
        <w:t>Πρόγραμμα Απόκτησης Ιδίων Μετοχών</w:t>
      </w:r>
      <w:r w:rsidR="00664769" w:rsidRPr="00CE3C1A">
        <w:rPr>
          <w:rFonts w:ascii="Arial" w:eastAsia="Times New Roman" w:hAnsi="Arial" w:cs="Arial"/>
          <w:b/>
        </w:rPr>
        <w:t xml:space="preserve"> και Ακύρωση Ιδίων Μετοχών</w:t>
      </w:r>
    </w:p>
    <w:p w14:paraId="48A6F4F5" w14:textId="1E53263E" w:rsidR="00FB7ABB" w:rsidRPr="00FB7ABB" w:rsidRDefault="00B00B8D" w:rsidP="00C0046F">
      <w:pPr>
        <w:spacing w:afterLines="40" w:after="96" w:line="240" w:lineRule="auto"/>
        <w:jc w:val="both"/>
        <w:rPr>
          <w:rFonts w:ascii="Arial" w:eastAsia="Times New Roman" w:hAnsi="Arial" w:cs="Arial"/>
          <w:szCs w:val="20"/>
        </w:rPr>
      </w:pPr>
      <w:r>
        <w:rPr>
          <w:rFonts w:ascii="Arial" w:eastAsia="Times New Roman" w:hAnsi="Arial" w:cs="Arial"/>
          <w:szCs w:val="20"/>
        </w:rPr>
        <w:t xml:space="preserve">Την </w:t>
      </w:r>
      <w:r w:rsidR="00F437DC">
        <w:rPr>
          <w:rFonts w:ascii="Arial" w:eastAsia="Times New Roman" w:hAnsi="Arial" w:cs="Arial"/>
          <w:szCs w:val="20"/>
        </w:rPr>
        <w:t xml:space="preserve">28 Φεβρουαρίου 2025 ξεκίνησε ο δεύτερος χρόνος </w:t>
      </w:r>
      <w:r w:rsidR="00F437DC" w:rsidRPr="007B305C">
        <w:rPr>
          <w:rFonts w:ascii="Arial" w:eastAsia="Times New Roman" w:hAnsi="Arial" w:cs="Arial"/>
          <w:szCs w:val="20"/>
        </w:rPr>
        <w:t>του ‘’Προγράμματος Απόκτησης Ιδίων Μετοχών 2024-2026’’</w:t>
      </w:r>
      <w:r w:rsidR="00F437DC">
        <w:rPr>
          <w:rFonts w:ascii="Arial" w:eastAsia="Times New Roman" w:hAnsi="Arial" w:cs="Arial"/>
          <w:szCs w:val="20"/>
        </w:rPr>
        <w:t>.</w:t>
      </w:r>
      <w:r w:rsidR="00674DA0">
        <w:rPr>
          <w:rFonts w:ascii="Arial" w:eastAsia="Times New Roman" w:hAnsi="Arial" w:cs="Arial"/>
          <w:szCs w:val="20"/>
        </w:rPr>
        <w:t xml:space="preserve"> Κατά τη διάρκεια του </w:t>
      </w:r>
      <w:r w:rsidR="003238F0">
        <w:rPr>
          <w:rFonts w:ascii="Arial" w:eastAsia="Times New Roman" w:hAnsi="Arial" w:cs="Arial"/>
          <w:szCs w:val="20"/>
        </w:rPr>
        <w:t>δεύτερου</w:t>
      </w:r>
      <w:r w:rsidR="00674DA0">
        <w:rPr>
          <w:rFonts w:ascii="Arial" w:eastAsia="Times New Roman" w:hAnsi="Arial" w:cs="Arial"/>
          <w:szCs w:val="20"/>
        </w:rPr>
        <w:t xml:space="preserve"> τριμήνου η </w:t>
      </w:r>
      <w:r w:rsidR="00EF432A">
        <w:rPr>
          <w:rFonts w:ascii="Arial" w:eastAsia="Times New Roman" w:hAnsi="Arial" w:cs="Arial"/>
          <w:szCs w:val="20"/>
        </w:rPr>
        <w:t>Ε</w:t>
      </w:r>
      <w:r w:rsidR="00674DA0">
        <w:rPr>
          <w:rFonts w:ascii="Arial" w:eastAsia="Times New Roman" w:hAnsi="Arial" w:cs="Arial"/>
          <w:szCs w:val="20"/>
        </w:rPr>
        <w:t xml:space="preserve">ταιρεία απέκτησε </w:t>
      </w:r>
      <w:r w:rsidR="00060321">
        <w:rPr>
          <w:rFonts w:ascii="Arial" w:eastAsia="Times New Roman" w:hAnsi="Arial" w:cs="Arial"/>
          <w:szCs w:val="20"/>
        </w:rPr>
        <w:t>2.874.155</w:t>
      </w:r>
      <w:r w:rsidR="00674DA0" w:rsidRPr="002615AA">
        <w:rPr>
          <w:rFonts w:ascii="Arial" w:eastAsia="Times New Roman" w:hAnsi="Arial" w:cs="Arial"/>
          <w:szCs w:val="20"/>
        </w:rPr>
        <w:t xml:space="preserve"> </w:t>
      </w:r>
      <w:r w:rsidR="00674DA0">
        <w:rPr>
          <w:rFonts w:ascii="Arial" w:eastAsia="Times New Roman" w:hAnsi="Arial" w:cs="Arial"/>
          <w:szCs w:val="20"/>
        </w:rPr>
        <w:t>ίδιες μετοχές</w:t>
      </w:r>
      <w:r w:rsidR="00F437DC">
        <w:rPr>
          <w:rFonts w:ascii="Arial" w:eastAsia="Times New Roman" w:hAnsi="Arial" w:cs="Arial"/>
          <w:szCs w:val="20"/>
        </w:rPr>
        <w:t xml:space="preserve"> </w:t>
      </w:r>
      <w:r w:rsidR="00C17516">
        <w:rPr>
          <w:rFonts w:ascii="Arial" w:eastAsia="Times New Roman" w:hAnsi="Arial" w:cs="Arial"/>
          <w:szCs w:val="20"/>
        </w:rPr>
        <w:t xml:space="preserve">με </w:t>
      </w:r>
      <w:r w:rsidR="00C06D05" w:rsidRPr="00A6517C">
        <w:rPr>
          <w:rFonts w:ascii="Arial" w:eastAsia="Times New Roman" w:hAnsi="Arial" w:cs="Arial"/>
          <w:szCs w:val="20"/>
        </w:rPr>
        <w:t>μέση τιμή αγοράς €1</w:t>
      </w:r>
      <w:r w:rsidR="006877B5">
        <w:rPr>
          <w:rFonts w:ascii="Arial" w:eastAsia="Times New Roman" w:hAnsi="Arial" w:cs="Arial"/>
          <w:szCs w:val="20"/>
        </w:rPr>
        <w:t>6,39</w:t>
      </w:r>
      <w:r w:rsidR="00C06D05" w:rsidRPr="00A6517C">
        <w:rPr>
          <w:rFonts w:ascii="Arial" w:eastAsia="Times New Roman" w:hAnsi="Arial" w:cs="Arial"/>
          <w:szCs w:val="20"/>
        </w:rPr>
        <w:t xml:space="preserve"> ανά μετοχή.</w:t>
      </w:r>
      <w:r w:rsidR="00C06D05" w:rsidRPr="00A6517C" w:rsidDel="00674DA0">
        <w:rPr>
          <w:rFonts w:ascii="Arial" w:eastAsia="Times New Roman" w:hAnsi="Arial" w:cs="Arial"/>
          <w:szCs w:val="20"/>
        </w:rPr>
        <w:t xml:space="preserve"> </w:t>
      </w:r>
    </w:p>
    <w:p w14:paraId="481033A5" w14:textId="5D93A731" w:rsidR="00FB7ABB" w:rsidRPr="00FB7ABB" w:rsidRDefault="00FB7ABB" w:rsidP="00C0046F">
      <w:pPr>
        <w:spacing w:afterLines="40" w:after="96" w:line="240" w:lineRule="auto"/>
        <w:jc w:val="both"/>
        <w:rPr>
          <w:rFonts w:ascii="Arial" w:eastAsia="Times New Roman" w:hAnsi="Arial" w:cs="Arial"/>
          <w:szCs w:val="20"/>
        </w:rPr>
      </w:pPr>
      <w:r w:rsidRPr="00C2649C">
        <w:rPr>
          <w:rFonts w:ascii="Arial" w:eastAsia="Times New Roman" w:hAnsi="Arial" w:cs="Arial"/>
          <w:szCs w:val="20"/>
        </w:rPr>
        <w:t xml:space="preserve">Στις 23 Ιουνίου 2025, η Γενική Συνέλευση των Μετόχων της ΟΤΕ Α.Ε., </w:t>
      </w:r>
      <w:r>
        <w:rPr>
          <w:rFonts w:ascii="Arial" w:eastAsia="Times New Roman" w:hAnsi="Arial" w:cs="Arial"/>
          <w:szCs w:val="20"/>
        </w:rPr>
        <w:t xml:space="preserve">ενέκρινε </w:t>
      </w:r>
      <w:r w:rsidRPr="00A951BA">
        <w:rPr>
          <w:rFonts w:ascii="Arial" w:eastAsia="Times New Roman" w:hAnsi="Arial" w:cs="Arial"/>
          <w:szCs w:val="20"/>
        </w:rPr>
        <w:t>τ</w:t>
      </w:r>
      <w:r w:rsidRPr="00FB7ABB">
        <w:rPr>
          <w:rFonts w:ascii="Arial" w:eastAsia="Times New Roman" w:hAnsi="Arial" w:cs="Arial"/>
          <w:szCs w:val="20"/>
        </w:rPr>
        <w:t xml:space="preserve">ην ακύρωση 8.840.446 ιδίων μετοχών με αντίστοιχη μείωση του μετοχικού της κεφαλαίου κατά το ποσό €25.018.462,18, </w:t>
      </w:r>
      <w:r w:rsidR="00364C52">
        <w:rPr>
          <w:rFonts w:ascii="Arial" w:eastAsia="Times New Roman" w:hAnsi="Arial" w:cs="Arial"/>
          <w:szCs w:val="20"/>
        </w:rPr>
        <w:t>(</w:t>
      </w:r>
      <w:r w:rsidR="00364C52" w:rsidRPr="00C21713">
        <w:rPr>
          <w:rFonts w:ascii="Arial" w:eastAsia="Times New Roman" w:hAnsi="Arial" w:cs="Arial"/>
          <w:szCs w:val="20"/>
        </w:rPr>
        <w:t xml:space="preserve">το οποίο ισοδυναμεί με το γινόμενο του αριθμού των ανωτέρω ιδίων μετοχών επί την ονομαστική αξία της μετοχής της Εταιρείας, δηλαδή Ευρώ 2,83) </w:t>
      </w:r>
      <w:r w:rsidRPr="00FB7ABB">
        <w:rPr>
          <w:rFonts w:ascii="Arial" w:eastAsia="Times New Roman" w:hAnsi="Arial" w:cs="Arial"/>
          <w:szCs w:val="20"/>
        </w:rPr>
        <w:t>και σχετική τροποποίηση του άρθρου 5 (Μετοχικό Κεφάλαιο) του Καταστατικού της Εταιρείας</w:t>
      </w:r>
      <w:r w:rsidR="00364C52">
        <w:rPr>
          <w:rFonts w:ascii="Arial" w:eastAsia="Times New Roman" w:hAnsi="Arial" w:cs="Arial"/>
          <w:szCs w:val="20"/>
        </w:rPr>
        <w:t>.</w:t>
      </w:r>
    </w:p>
    <w:p w14:paraId="258260FB" w14:textId="07467F2C" w:rsidR="006877B5" w:rsidRPr="00F938E2" w:rsidRDefault="001D1952" w:rsidP="00F938E2">
      <w:pPr>
        <w:pStyle w:val="Default"/>
        <w:jc w:val="both"/>
        <w:rPr>
          <w:rFonts w:ascii="Arial" w:hAnsi="Arial" w:cs="Arial"/>
          <w:color w:val="auto"/>
          <w:sz w:val="22"/>
          <w:szCs w:val="20"/>
          <w:lang w:eastAsia="en-US"/>
        </w:rPr>
      </w:pPr>
      <w:r w:rsidRPr="001D1952">
        <w:rPr>
          <w:rFonts w:ascii="Arial" w:hAnsi="Arial" w:cs="Arial"/>
          <w:color w:val="auto"/>
          <w:sz w:val="22"/>
          <w:szCs w:val="20"/>
          <w:lang w:eastAsia="en-US"/>
        </w:rPr>
        <w:t>Οι εν λόγω μετοχές αποκτήθηκαν στο διάστημα από 03/06/2024 έως 30/04/2025, με μέση τιμή αγοράς €14,83 ανά μετοχή</w:t>
      </w:r>
      <w:r w:rsidRPr="00F938E2">
        <w:rPr>
          <w:rFonts w:ascii="Arial" w:hAnsi="Arial" w:cs="Arial"/>
          <w:color w:val="auto"/>
          <w:sz w:val="22"/>
          <w:szCs w:val="20"/>
          <w:lang w:eastAsia="en-US"/>
        </w:rPr>
        <w:t>.</w:t>
      </w:r>
      <w:r w:rsidR="00F938E2" w:rsidRPr="00F938E2">
        <w:rPr>
          <w:rFonts w:ascii="Arial" w:hAnsi="Arial" w:cs="Arial"/>
          <w:color w:val="auto"/>
          <w:sz w:val="22"/>
          <w:szCs w:val="20"/>
          <w:lang w:eastAsia="en-US"/>
        </w:rPr>
        <w:t xml:space="preserve"> Κατόπιν ενημέρωσης του Χρηματιστηρίου Αθηνών και ολοκλήρωσης των λοιπών νομικών και κανονιστικών διαδικασιών, οι εν λόγω μετοχές ακυρώθηκαν και διαγράφηκαν από το Χρηματιστήριο Αθηνών (ΧΑ) την 22</w:t>
      </w:r>
      <w:r w:rsidR="00C0046F" w:rsidRPr="00C0046F">
        <w:rPr>
          <w:rFonts w:ascii="Arial" w:hAnsi="Arial" w:cs="Arial"/>
          <w:color w:val="auto"/>
          <w:sz w:val="22"/>
          <w:szCs w:val="20"/>
          <w:vertAlign w:val="superscript"/>
          <w:lang w:eastAsia="en-US"/>
        </w:rPr>
        <w:t>α</w:t>
      </w:r>
      <w:r w:rsidR="00C0046F">
        <w:rPr>
          <w:rFonts w:ascii="Arial" w:hAnsi="Arial" w:cs="Arial"/>
          <w:color w:val="auto"/>
          <w:sz w:val="22"/>
          <w:szCs w:val="20"/>
          <w:lang w:eastAsia="en-US"/>
        </w:rPr>
        <w:t xml:space="preserve"> </w:t>
      </w:r>
      <w:r w:rsidR="00F938E2" w:rsidRPr="00F938E2">
        <w:rPr>
          <w:rFonts w:ascii="Arial" w:hAnsi="Arial" w:cs="Arial"/>
          <w:color w:val="auto"/>
          <w:sz w:val="22"/>
          <w:szCs w:val="20"/>
          <w:lang w:eastAsia="en-US"/>
        </w:rPr>
        <w:t>Ιουλίου 2025, οπότε και έπαψε η διαπραγμάτευση αυτών στο Χρηματιστήριο Αθηνών.</w:t>
      </w:r>
    </w:p>
    <w:p w14:paraId="7CF43937" w14:textId="77777777" w:rsidR="00DD641D" w:rsidRDefault="00DD641D" w:rsidP="003238F0">
      <w:pPr>
        <w:suppressAutoHyphens/>
        <w:autoSpaceDE w:val="0"/>
        <w:autoSpaceDN w:val="0"/>
        <w:adjustRightInd w:val="0"/>
        <w:jc w:val="both"/>
        <w:rPr>
          <w:rFonts w:ascii="Arial" w:hAnsi="Arial" w:cs="Arial"/>
          <w:b/>
        </w:rPr>
      </w:pPr>
    </w:p>
    <w:p w14:paraId="1BF1599F" w14:textId="77777777" w:rsidR="001D05FF" w:rsidRPr="00AF68C2" w:rsidRDefault="001D05FF" w:rsidP="003A7CBF">
      <w:pPr>
        <w:suppressAutoHyphens/>
        <w:autoSpaceDE w:val="0"/>
        <w:autoSpaceDN w:val="0"/>
        <w:adjustRightInd w:val="0"/>
        <w:spacing w:after="0" w:line="240" w:lineRule="auto"/>
        <w:jc w:val="both"/>
        <w:rPr>
          <w:rFonts w:ascii="Arial" w:eastAsia="Times New Roman" w:hAnsi="Arial" w:cs="Arial"/>
          <w:b/>
        </w:rPr>
      </w:pPr>
      <w:r w:rsidRPr="00AF68C2">
        <w:rPr>
          <w:rFonts w:ascii="Arial" w:eastAsia="Times New Roman" w:hAnsi="Arial" w:cs="Arial"/>
          <w:b/>
        </w:rPr>
        <w:t xml:space="preserve">Πρόγραμμα Απόκτησης Ιδίων Μετοχών </w:t>
      </w:r>
    </w:p>
    <w:p w14:paraId="0215D6C4" w14:textId="5A2EB3D9" w:rsidR="00FE6CE1" w:rsidRPr="00BD41FE" w:rsidRDefault="00751189" w:rsidP="00FE6CE1">
      <w:pPr>
        <w:jc w:val="both"/>
        <w:rPr>
          <w:rFonts w:ascii="Arial" w:hAnsi="Arial" w:cs="Arial"/>
          <w:bCs/>
          <w:sz w:val="20"/>
          <w:szCs w:val="20"/>
        </w:rPr>
      </w:pPr>
      <w:r w:rsidRPr="00A7228E">
        <w:rPr>
          <w:rFonts w:ascii="Arial" w:hAnsi="Arial" w:cs="Arial"/>
          <w:szCs w:val="20"/>
        </w:rPr>
        <w:t>Σ</w:t>
      </w:r>
      <w:r w:rsidRPr="00A7228E">
        <w:rPr>
          <w:rFonts w:ascii="Arial" w:eastAsia="Times New Roman" w:hAnsi="Arial" w:cs="Arial"/>
          <w:szCs w:val="20"/>
        </w:rPr>
        <w:t>τις 23 Ιουνίου 2025, η Γενική Συνέλευση των Μετόχων της ΟΤΕ Α.Ε., ενέκρινε</w:t>
      </w:r>
      <w:r w:rsidRPr="00CD703D">
        <w:rPr>
          <w:rFonts w:ascii="Arial" w:eastAsia="Times New Roman" w:hAnsi="Arial" w:cs="Arial"/>
          <w:szCs w:val="20"/>
        </w:rPr>
        <w:t xml:space="preserve"> νέο Πρόγραμμα</w:t>
      </w:r>
      <w:r w:rsidRPr="00751189">
        <w:rPr>
          <w:rFonts w:ascii="Arial" w:eastAsia="Times New Roman" w:hAnsi="Arial" w:cs="Arial"/>
          <w:szCs w:val="20"/>
        </w:rPr>
        <w:t xml:space="preserve"> Απόκτησης Ιδίων Μετοχών διετούς διάρκειας, </w:t>
      </w:r>
      <w:r w:rsidR="00A7228E" w:rsidRPr="00CD703D">
        <w:rPr>
          <w:rFonts w:ascii="Arial" w:eastAsia="Times New Roman" w:hAnsi="Arial" w:cs="Arial"/>
          <w:szCs w:val="20"/>
        </w:rPr>
        <w:t>στο πλαίσιο</w:t>
      </w:r>
      <w:r w:rsidRPr="00751189">
        <w:rPr>
          <w:rFonts w:ascii="Arial" w:eastAsia="Times New Roman" w:hAnsi="Arial" w:cs="Arial"/>
          <w:szCs w:val="20"/>
        </w:rPr>
        <w:t>:</w:t>
      </w:r>
      <w:r w:rsidR="00FE6CE1" w:rsidRPr="00CD703D">
        <w:rPr>
          <w:rFonts w:ascii="Arial" w:eastAsia="Times New Roman" w:hAnsi="Arial" w:cs="Arial"/>
          <w:szCs w:val="20"/>
        </w:rPr>
        <w:t xml:space="preserve"> α) της Πολιτικής Αμοιβών προς τους Μετόχους και προς υλοποίηση μέρους αυτής και β) του προγράμματος κινήτρου OTE Shares Award, μέχρι ποσοστού 10% των μετοχών της Εταιρείας, σε ένα εύρος τιμών που θα κυμαίνεται από €1 έως €30</w:t>
      </w:r>
      <w:r w:rsidR="00CD703D">
        <w:rPr>
          <w:rFonts w:ascii="Arial" w:eastAsia="Times New Roman" w:hAnsi="Arial" w:cs="Arial"/>
          <w:szCs w:val="20"/>
        </w:rPr>
        <w:t xml:space="preserve"> (εφεξής </w:t>
      </w:r>
      <w:r w:rsidR="00CD703D" w:rsidRPr="00CD703D">
        <w:rPr>
          <w:rFonts w:ascii="Arial" w:eastAsia="Times New Roman" w:hAnsi="Arial" w:cs="Arial"/>
          <w:szCs w:val="20"/>
        </w:rPr>
        <w:t>‘’</w:t>
      </w:r>
      <w:r w:rsidR="00CD703D">
        <w:rPr>
          <w:rFonts w:ascii="Arial" w:eastAsia="Times New Roman" w:hAnsi="Arial" w:cs="Arial"/>
          <w:szCs w:val="20"/>
          <w:lang w:val="en-US"/>
        </w:rPr>
        <w:t>SBB</w:t>
      </w:r>
      <w:r w:rsidR="00CD703D" w:rsidRPr="00CD703D">
        <w:rPr>
          <w:rFonts w:ascii="Arial" w:eastAsia="Times New Roman" w:hAnsi="Arial" w:cs="Arial"/>
          <w:szCs w:val="20"/>
        </w:rPr>
        <w:t xml:space="preserve"> 2026-2028’’)</w:t>
      </w:r>
      <w:r w:rsidR="00FE6CE1" w:rsidRPr="00CD703D">
        <w:rPr>
          <w:rFonts w:ascii="Arial" w:eastAsia="Times New Roman" w:hAnsi="Arial" w:cs="Arial"/>
          <w:szCs w:val="20"/>
        </w:rPr>
        <w:t>, για χρονικό διάστημα 24 μηνών με ισχύ από τις 12-01-2026, με σκοπό α)</w:t>
      </w:r>
      <w:r w:rsidR="00CD703D" w:rsidRPr="00CD703D">
        <w:rPr>
          <w:rFonts w:ascii="Arial" w:eastAsia="Times New Roman" w:hAnsi="Arial" w:cs="Arial"/>
          <w:szCs w:val="20"/>
        </w:rPr>
        <w:t xml:space="preserve"> </w:t>
      </w:r>
      <w:r w:rsidR="00FE6CE1" w:rsidRPr="00CD703D">
        <w:rPr>
          <w:rFonts w:ascii="Arial" w:eastAsia="Times New Roman" w:hAnsi="Arial" w:cs="Arial"/>
          <w:szCs w:val="20"/>
        </w:rPr>
        <w:t>την ακύρωσή τους και β) τη διάθεσή τους στο προσωπικό ή/και σε μέλη της διοίκησης της Εταιρείας ή/και συνδεδεμένης εταιρείας</w:t>
      </w:r>
      <w:r w:rsidR="00FE6CE1" w:rsidRPr="00BD41FE">
        <w:rPr>
          <w:rFonts w:ascii="Arial" w:hAnsi="Arial" w:cs="Arial"/>
          <w:bCs/>
          <w:sz w:val="20"/>
          <w:szCs w:val="20"/>
        </w:rPr>
        <w:t xml:space="preserve"> </w:t>
      </w:r>
    </w:p>
    <w:p w14:paraId="2B5B17A2" w14:textId="77777777" w:rsidR="00751189" w:rsidRDefault="00751189" w:rsidP="005868FC">
      <w:pPr>
        <w:jc w:val="both"/>
        <w:rPr>
          <w:rFonts w:ascii="Arial" w:eastAsia="Times New Roman" w:hAnsi="Arial" w:cs="Arial"/>
          <w:szCs w:val="20"/>
        </w:rPr>
      </w:pPr>
    </w:p>
    <w:p w14:paraId="32D56ED5" w14:textId="77777777" w:rsidR="008C4F45" w:rsidRDefault="008C4F45">
      <w:pPr>
        <w:rPr>
          <w:rFonts w:ascii="Arial" w:eastAsia="Times New Roman" w:hAnsi="Arial" w:cs="Arial"/>
          <w:b/>
          <w:color w:val="00B0F0"/>
          <w:sz w:val="26"/>
          <w:szCs w:val="26"/>
        </w:rPr>
      </w:pPr>
      <w:r>
        <w:rPr>
          <w:rFonts w:ascii="Arial" w:eastAsia="Times New Roman" w:hAnsi="Arial" w:cs="Arial"/>
          <w:b/>
          <w:color w:val="00B0F0"/>
          <w:sz w:val="26"/>
          <w:szCs w:val="26"/>
        </w:rPr>
        <w:br w:type="page"/>
      </w:r>
    </w:p>
    <w:p w14:paraId="25068A87" w14:textId="3E9D47BA" w:rsidR="00B91E6A" w:rsidRPr="00CD615D" w:rsidRDefault="00B91E6A" w:rsidP="002615AA">
      <w:pPr>
        <w:spacing w:after="0" w:line="240" w:lineRule="auto"/>
        <w:rPr>
          <w:rFonts w:ascii="Arial" w:eastAsia="Times New Roman" w:hAnsi="Arial" w:cs="Arial"/>
          <w:b/>
          <w:color w:val="00B0F0"/>
          <w:sz w:val="26"/>
          <w:szCs w:val="26"/>
        </w:rPr>
      </w:pPr>
      <w:r w:rsidRPr="006A4168">
        <w:rPr>
          <w:rFonts w:ascii="Arial" w:eastAsia="Times New Roman" w:hAnsi="Arial" w:cs="Arial"/>
          <w:b/>
          <w:color w:val="00B0F0"/>
          <w:sz w:val="26"/>
          <w:szCs w:val="26"/>
        </w:rPr>
        <w:lastRenderedPageBreak/>
        <w:t>ΜΕΤΑΓΕΝΕΣΤΕΡΑ</w:t>
      </w:r>
      <w:r w:rsidRPr="00CD615D">
        <w:rPr>
          <w:rFonts w:ascii="Arial" w:eastAsia="Times New Roman" w:hAnsi="Arial" w:cs="Arial"/>
          <w:b/>
          <w:color w:val="00B0F0"/>
          <w:sz w:val="26"/>
          <w:szCs w:val="26"/>
        </w:rPr>
        <w:t xml:space="preserve"> </w:t>
      </w:r>
      <w:r w:rsidRPr="006A4168">
        <w:rPr>
          <w:rFonts w:ascii="Arial" w:eastAsia="Times New Roman" w:hAnsi="Arial" w:cs="Arial"/>
          <w:b/>
          <w:color w:val="00B0F0"/>
          <w:sz w:val="26"/>
          <w:szCs w:val="26"/>
        </w:rPr>
        <w:t>ΓΕΓΟΝΟΤΑ</w:t>
      </w:r>
      <w:r w:rsidRPr="00CD615D">
        <w:rPr>
          <w:rFonts w:ascii="Arial" w:eastAsia="Times New Roman" w:hAnsi="Arial" w:cs="Arial"/>
          <w:b/>
          <w:color w:val="00B0F0"/>
          <w:sz w:val="26"/>
          <w:szCs w:val="26"/>
        </w:rPr>
        <w:t xml:space="preserve"> </w:t>
      </w:r>
    </w:p>
    <w:p w14:paraId="06FD20C8" w14:textId="77777777" w:rsidR="00B91E6A" w:rsidRPr="00CD615D" w:rsidRDefault="00B91E6A" w:rsidP="00B91E6A">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53" behindDoc="0" locked="0" layoutInCell="1" allowOverlap="1" wp14:anchorId="37DF53ED" wp14:editId="0DA37894">
                <wp:simplePos x="0" y="0"/>
                <wp:positionH relativeFrom="column">
                  <wp:posOffset>2752</wp:posOffset>
                </wp:positionH>
                <wp:positionV relativeFrom="paragraph">
                  <wp:posOffset>11642</wp:posOffset>
                </wp:positionV>
                <wp:extent cx="66408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E7BFEA1" id="Straight Connector 1"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796C8248" w14:textId="70862229" w:rsidR="00A72CEE" w:rsidRPr="000C7EA4" w:rsidRDefault="00A72CEE" w:rsidP="00CE3C1A">
      <w:pPr>
        <w:suppressAutoHyphens/>
        <w:autoSpaceDE w:val="0"/>
        <w:autoSpaceDN w:val="0"/>
        <w:adjustRightInd w:val="0"/>
        <w:spacing w:after="0" w:line="240" w:lineRule="auto"/>
        <w:jc w:val="both"/>
        <w:rPr>
          <w:rFonts w:ascii="Arial" w:eastAsia="Times New Roman" w:hAnsi="Arial" w:cs="Arial"/>
          <w:b/>
        </w:rPr>
      </w:pPr>
      <w:r w:rsidRPr="000C7EA4">
        <w:rPr>
          <w:rFonts w:ascii="Arial" w:eastAsia="Times New Roman" w:hAnsi="Arial" w:cs="Arial"/>
          <w:b/>
        </w:rPr>
        <w:t xml:space="preserve">Έγκριση πώλησης της </w:t>
      </w:r>
      <w:r w:rsidRPr="00CE3C1A">
        <w:rPr>
          <w:rFonts w:ascii="Arial" w:eastAsia="Times New Roman" w:hAnsi="Arial" w:cs="Arial"/>
          <w:b/>
          <w:lang w:val="en-US"/>
        </w:rPr>
        <w:t>Telekom</w:t>
      </w:r>
      <w:r w:rsidRPr="000C7EA4">
        <w:rPr>
          <w:rFonts w:ascii="Arial" w:eastAsia="Times New Roman" w:hAnsi="Arial" w:cs="Arial"/>
          <w:b/>
        </w:rPr>
        <w:t xml:space="preserve"> </w:t>
      </w:r>
      <w:r w:rsidRPr="00CE3C1A">
        <w:rPr>
          <w:rFonts w:ascii="Arial" w:eastAsia="Times New Roman" w:hAnsi="Arial" w:cs="Arial"/>
          <w:b/>
          <w:lang w:val="en-US"/>
        </w:rPr>
        <w:t>Romania</w:t>
      </w:r>
      <w:r w:rsidRPr="000C7EA4">
        <w:rPr>
          <w:rFonts w:ascii="Arial" w:eastAsia="Times New Roman" w:hAnsi="Arial" w:cs="Arial"/>
          <w:b/>
        </w:rPr>
        <w:t xml:space="preserve"> </w:t>
      </w:r>
      <w:r w:rsidRPr="00CE3C1A">
        <w:rPr>
          <w:rFonts w:ascii="Arial" w:eastAsia="Times New Roman" w:hAnsi="Arial" w:cs="Arial"/>
          <w:b/>
          <w:lang w:val="en-US"/>
        </w:rPr>
        <w:t>Mobile</w:t>
      </w:r>
      <w:r w:rsidRPr="000C7EA4">
        <w:rPr>
          <w:rFonts w:ascii="Arial" w:eastAsia="Times New Roman" w:hAnsi="Arial" w:cs="Arial"/>
          <w:b/>
        </w:rPr>
        <w:t xml:space="preserve"> </w:t>
      </w:r>
      <w:r w:rsidRPr="00CE3C1A">
        <w:rPr>
          <w:rFonts w:ascii="Arial" w:eastAsia="Times New Roman" w:hAnsi="Arial" w:cs="Arial"/>
          <w:b/>
          <w:lang w:val="en-US"/>
        </w:rPr>
        <w:t>Communications</w:t>
      </w:r>
      <w:r w:rsidRPr="000C7EA4">
        <w:rPr>
          <w:rFonts w:ascii="Arial" w:eastAsia="Times New Roman" w:hAnsi="Arial" w:cs="Arial"/>
          <w:b/>
        </w:rPr>
        <w:t xml:space="preserve"> από την Επιτροπή Ανταγωνισμού της Ρουμανίας </w:t>
      </w:r>
    </w:p>
    <w:p w14:paraId="52CEEB2F" w14:textId="07E5A4BB" w:rsidR="00A72CEE" w:rsidRPr="00A72CEE" w:rsidRDefault="00A72CEE" w:rsidP="00A72CEE">
      <w:pPr>
        <w:autoSpaceDE w:val="0"/>
        <w:autoSpaceDN w:val="0"/>
        <w:adjustRightInd w:val="0"/>
        <w:spacing w:after="0" w:line="240" w:lineRule="auto"/>
        <w:jc w:val="both"/>
        <w:rPr>
          <w:rFonts w:ascii="Arial" w:hAnsi="Arial" w:cs="Arial"/>
          <w14:ligatures w14:val="standardContextual"/>
        </w:rPr>
      </w:pPr>
      <w:r w:rsidRPr="00A72CEE">
        <w:rPr>
          <w:rFonts w:ascii="Arial" w:hAnsi="Arial" w:cs="Arial"/>
          <w14:ligatures w14:val="standardContextual"/>
        </w:rPr>
        <w:t>Στις 29 Ιουλίου 2025 η ΟΤΕ Α.Ε. ανακοίνωσε ότι η Επιτροπή Ανταγωνισμού της Ρουμανίας (RCC) ενέκρινε την πώληση της Telekom</w:t>
      </w:r>
      <w:r>
        <w:rPr>
          <w:rFonts w:ascii="Arial" w:hAnsi="Arial" w:cs="Arial"/>
          <w14:ligatures w14:val="standardContextual"/>
        </w:rPr>
        <w:t xml:space="preserve"> </w:t>
      </w:r>
      <w:r w:rsidRPr="00A72CEE">
        <w:rPr>
          <w:rFonts w:ascii="Arial" w:hAnsi="Arial" w:cs="Arial"/>
          <w14:ligatures w14:val="standardContextual"/>
        </w:rPr>
        <w:t>Romania</w:t>
      </w:r>
      <w:r>
        <w:rPr>
          <w:rFonts w:ascii="Arial" w:hAnsi="Arial" w:cs="Arial"/>
          <w14:ligatures w14:val="standardContextual"/>
        </w:rPr>
        <w:t xml:space="preserve"> </w:t>
      </w:r>
      <w:r w:rsidRPr="00A72CEE">
        <w:rPr>
          <w:rFonts w:ascii="Arial" w:hAnsi="Arial" w:cs="Arial"/>
          <w14:ligatures w14:val="standardContextual"/>
        </w:rPr>
        <w:t>Mobile</w:t>
      </w:r>
      <w:r>
        <w:rPr>
          <w:rFonts w:ascii="Arial" w:hAnsi="Arial" w:cs="Arial"/>
          <w14:ligatures w14:val="standardContextual"/>
        </w:rPr>
        <w:t xml:space="preserve"> </w:t>
      </w:r>
      <w:r w:rsidRPr="00A72CEE">
        <w:rPr>
          <w:rFonts w:ascii="Arial" w:hAnsi="Arial" w:cs="Arial"/>
          <w14:ligatures w14:val="standardContextual"/>
        </w:rPr>
        <w:t xml:space="preserve">Communications(«TKRM»), μέσω συναλλαγής δύο βημάτων, η οποία περιλαμβάνει: </w:t>
      </w:r>
    </w:p>
    <w:p w14:paraId="3085521D" w14:textId="5FB3FBF8" w:rsidR="00E274F7" w:rsidRPr="00E274F7" w:rsidRDefault="00A72CEE" w:rsidP="004114AD">
      <w:pPr>
        <w:pStyle w:val="ListParagraph"/>
        <w:numPr>
          <w:ilvl w:val="0"/>
          <w:numId w:val="13"/>
        </w:numPr>
        <w:autoSpaceDE w:val="0"/>
        <w:autoSpaceDN w:val="0"/>
        <w:adjustRightInd w:val="0"/>
        <w:ind w:left="567" w:hanging="425"/>
        <w:jc w:val="both"/>
        <w:rPr>
          <w:rFonts w:ascii="Arial" w:hAnsi="Arial" w:cs="Arial"/>
          <w:sz w:val="22"/>
          <w:szCs w:val="22"/>
          <w:lang w:val="el-GR"/>
          <w14:ligatures w14:val="standardContextual"/>
        </w:rPr>
      </w:pPr>
      <w:r w:rsidRPr="00CD615D">
        <w:rPr>
          <w:rFonts w:ascii="Arial" w:hAnsi="Arial" w:cs="Arial"/>
          <w:sz w:val="22"/>
          <w:szCs w:val="22"/>
          <w:lang w:val="el-GR"/>
          <w14:ligatures w14:val="standardContextual"/>
        </w:rPr>
        <w:t xml:space="preserve">Την πώληση ορισμένων περιουσιακών στοιχείων της </w:t>
      </w:r>
      <w:r w:rsidRPr="00E274F7">
        <w:rPr>
          <w:rFonts w:ascii="Arial" w:hAnsi="Arial" w:cs="Arial"/>
          <w:sz w:val="22"/>
          <w:szCs w:val="22"/>
          <w14:ligatures w14:val="standardContextual"/>
        </w:rPr>
        <w:t>TKRM</w:t>
      </w:r>
      <w:r w:rsidR="00654038" w:rsidRPr="00654038">
        <w:rPr>
          <w:rFonts w:ascii="Arial" w:hAnsi="Arial" w:cs="Arial"/>
          <w:sz w:val="22"/>
          <w:szCs w:val="22"/>
          <w:lang w:val="el-GR"/>
          <w14:ligatures w14:val="standardContextual"/>
        </w:rPr>
        <w:t xml:space="preserve"> </w:t>
      </w:r>
      <w:r w:rsidRPr="00CD615D">
        <w:rPr>
          <w:rFonts w:ascii="Arial" w:hAnsi="Arial" w:cs="Arial"/>
          <w:sz w:val="22"/>
          <w:szCs w:val="22"/>
          <w:lang w:val="el-GR"/>
          <w14:ligatures w14:val="standardContextual"/>
        </w:rPr>
        <w:t xml:space="preserve">στη </w:t>
      </w:r>
      <w:r w:rsidRPr="00E274F7">
        <w:rPr>
          <w:rFonts w:ascii="Arial" w:hAnsi="Arial" w:cs="Arial"/>
          <w:sz w:val="22"/>
          <w:szCs w:val="22"/>
          <w14:ligatures w14:val="standardContextual"/>
        </w:rPr>
        <w:t>Digi</w:t>
      </w:r>
      <w:r w:rsidRPr="00CD615D">
        <w:rPr>
          <w:rFonts w:ascii="Arial" w:hAnsi="Arial" w:cs="Arial"/>
          <w:sz w:val="22"/>
          <w:szCs w:val="22"/>
          <w:lang w:val="el-GR"/>
          <w14:ligatures w14:val="standardContextual"/>
        </w:rPr>
        <w:t xml:space="preserve">, συμπεριλαμβανομένων του τομέα πελατών καρτοκινητής, ορισμένων δικαιωμάτων χρήσης ραδιοφάσματος και μέρους των σταθμών βάσης κινητής τηλεφωνίας. </w:t>
      </w:r>
    </w:p>
    <w:p w14:paraId="31915729" w14:textId="268AA915" w:rsidR="00A72CEE" w:rsidRPr="00E274F7" w:rsidRDefault="00A72CEE" w:rsidP="004114AD">
      <w:pPr>
        <w:pStyle w:val="ListParagraph"/>
        <w:numPr>
          <w:ilvl w:val="0"/>
          <w:numId w:val="13"/>
        </w:numPr>
        <w:autoSpaceDE w:val="0"/>
        <w:autoSpaceDN w:val="0"/>
        <w:adjustRightInd w:val="0"/>
        <w:ind w:left="567" w:hanging="425"/>
        <w:jc w:val="both"/>
        <w:rPr>
          <w:rFonts w:ascii="Arial" w:hAnsi="Arial" w:cs="Arial"/>
          <w:sz w:val="22"/>
          <w:szCs w:val="22"/>
          <w:lang w:val="el-GR"/>
          <w14:ligatures w14:val="standardContextual"/>
        </w:rPr>
      </w:pPr>
      <w:r w:rsidRPr="00E274F7">
        <w:rPr>
          <w:rFonts w:ascii="Arial" w:hAnsi="Arial" w:cs="Arial"/>
          <w:sz w:val="22"/>
          <w:szCs w:val="22"/>
          <w:lang w:val="el-GR"/>
          <w14:ligatures w14:val="standardContextual"/>
        </w:rPr>
        <w:t xml:space="preserve">Την πώληση των μετοχών της </w:t>
      </w:r>
      <w:r w:rsidRPr="00E274F7">
        <w:rPr>
          <w:rFonts w:ascii="Arial" w:hAnsi="Arial" w:cs="Arial"/>
          <w:sz w:val="22"/>
          <w:szCs w:val="22"/>
          <w14:ligatures w14:val="standardContextual"/>
        </w:rPr>
        <w:t>TKRM</w:t>
      </w:r>
      <w:r w:rsidRPr="00E274F7">
        <w:rPr>
          <w:rFonts w:ascii="Arial" w:hAnsi="Arial" w:cs="Arial"/>
          <w:sz w:val="22"/>
          <w:szCs w:val="22"/>
          <w:lang w:val="el-GR"/>
          <w14:ligatures w14:val="standardContextual"/>
        </w:rPr>
        <w:t xml:space="preserve"> (που αντιπροσωπεύουν το σύνολο του μετοχικού κεφαλαίου της </w:t>
      </w:r>
      <w:r w:rsidRPr="00E274F7">
        <w:rPr>
          <w:rFonts w:ascii="Arial" w:hAnsi="Arial" w:cs="Arial"/>
          <w:sz w:val="22"/>
          <w:szCs w:val="22"/>
          <w14:ligatures w14:val="standardContextual"/>
        </w:rPr>
        <w:t>TKRM</w:t>
      </w:r>
      <w:r w:rsidRPr="00E274F7">
        <w:rPr>
          <w:rFonts w:ascii="Arial" w:hAnsi="Arial" w:cs="Arial"/>
          <w:sz w:val="22"/>
          <w:szCs w:val="22"/>
          <w:lang w:val="el-GR"/>
          <w14:ligatures w14:val="standardContextual"/>
        </w:rPr>
        <w:t xml:space="preserve"> εξαιρουμένων 7 μετοχών της </w:t>
      </w:r>
      <w:r w:rsidRPr="00E274F7">
        <w:rPr>
          <w:rFonts w:ascii="Arial" w:hAnsi="Arial" w:cs="Arial"/>
          <w:sz w:val="22"/>
          <w:szCs w:val="22"/>
          <w14:ligatures w14:val="standardContextual"/>
        </w:rPr>
        <w:t>S</w:t>
      </w:r>
      <w:r w:rsidRPr="00E274F7">
        <w:rPr>
          <w:rFonts w:ascii="Arial" w:hAnsi="Arial" w:cs="Arial"/>
          <w:sz w:val="22"/>
          <w:szCs w:val="22"/>
          <w:lang w:val="el-GR"/>
          <w14:ligatures w14:val="standardContextual"/>
        </w:rPr>
        <w:t>.</w:t>
      </w:r>
      <w:r w:rsidRPr="00E274F7">
        <w:rPr>
          <w:rFonts w:ascii="Arial" w:hAnsi="Arial" w:cs="Arial"/>
          <w:sz w:val="22"/>
          <w:szCs w:val="22"/>
          <w14:ligatures w14:val="standardContextual"/>
        </w:rPr>
        <w:t>N</w:t>
      </w:r>
      <w:r w:rsidRPr="00E274F7">
        <w:rPr>
          <w:rFonts w:ascii="Arial" w:hAnsi="Arial" w:cs="Arial"/>
          <w:sz w:val="22"/>
          <w:szCs w:val="22"/>
          <w:lang w:val="el-GR"/>
          <w14:ligatures w14:val="standardContextual"/>
        </w:rPr>
        <w:t xml:space="preserve">. </w:t>
      </w:r>
      <w:r w:rsidRPr="00E274F7">
        <w:rPr>
          <w:rFonts w:ascii="Arial" w:hAnsi="Arial" w:cs="Arial"/>
          <w:sz w:val="22"/>
          <w:szCs w:val="22"/>
          <w14:ligatures w14:val="standardContextual"/>
        </w:rPr>
        <w:t>Radiocomunica</w:t>
      </w:r>
      <w:r w:rsidRPr="00E274F7">
        <w:rPr>
          <w:rFonts w:ascii="Arial" w:hAnsi="Arial" w:cs="Arial"/>
          <w:sz w:val="22"/>
          <w:szCs w:val="22"/>
          <w:lang w:val="el-GR"/>
          <w14:ligatures w14:val="standardContextual"/>
        </w:rPr>
        <w:t>ț</w:t>
      </w:r>
      <w:r w:rsidRPr="00E274F7">
        <w:rPr>
          <w:rFonts w:ascii="Arial" w:hAnsi="Arial" w:cs="Arial"/>
          <w:sz w:val="22"/>
          <w:szCs w:val="22"/>
          <w14:ligatures w14:val="standardContextual"/>
        </w:rPr>
        <w:t>ii</w:t>
      </w:r>
      <w:r w:rsidRPr="00E274F7">
        <w:rPr>
          <w:rFonts w:ascii="Arial" w:hAnsi="Arial" w:cs="Arial"/>
          <w:sz w:val="22"/>
          <w:szCs w:val="22"/>
          <w:lang w:val="el-GR"/>
          <w14:ligatures w14:val="standardContextual"/>
        </w:rPr>
        <w:t xml:space="preserve">) που κατέχει ο ΟΤΕ, εξαιρουμένων των ανωτέρω περιουσιακών στοιχείων, στη </w:t>
      </w:r>
      <w:r w:rsidRPr="00E274F7">
        <w:rPr>
          <w:rFonts w:ascii="Arial" w:hAnsi="Arial" w:cs="Arial"/>
          <w:sz w:val="22"/>
          <w:szCs w:val="22"/>
          <w14:ligatures w14:val="standardContextual"/>
        </w:rPr>
        <w:t>Vodafone</w:t>
      </w:r>
      <w:r w:rsidRPr="00E274F7">
        <w:rPr>
          <w:rFonts w:ascii="Arial" w:hAnsi="Arial" w:cs="Arial"/>
          <w:sz w:val="22"/>
          <w:szCs w:val="22"/>
          <w:lang w:val="el-GR"/>
          <w14:ligatures w14:val="standardContextual"/>
        </w:rPr>
        <w:t xml:space="preserve"> </w:t>
      </w:r>
      <w:r w:rsidRPr="00E274F7">
        <w:rPr>
          <w:rFonts w:ascii="Arial" w:hAnsi="Arial" w:cs="Arial"/>
          <w:sz w:val="22"/>
          <w:szCs w:val="22"/>
          <w14:ligatures w14:val="standardContextual"/>
        </w:rPr>
        <w:t>Romania</w:t>
      </w:r>
      <w:r w:rsidRPr="00E274F7">
        <w:rPr>
          <w:rFonts w:ascii="Arial" w:hAnsi="Arial" w:cs="Arial"/>
          <w:sz w:val="22"/>
          <w:szCs w:val="22"/>
          <w:lang w:val="el-GR"/>
          <w14:ligatures w14:val="standardContextual"/>
        </w:rPr>
        <w:t xml:space="preserve">. </w:t>
      </w:r>
    </w:p>
    <w:p w14:paraId="2FC98608" w14:textId="77777777" w:rsidR="00A72CEE" w:rsidRPr="00A72CEE" w:rsidRDefault="00A72CEE" w:rsidP="00A72CEE">
      <w:pPr>
        <w:autoSpaceDE w:val="0"/>
        <w:autoSpaceDN w:val="0"/>
        <w:adjustRightInd w:val="0"/>
        <w:spacing w:after="0" w:line="240" w:lineRule="auto"/>
        <w:rPr>
          <w:rFonts w:ascii="Arial" w:hAnsi="Arial" w:cs="Arial"/>
          <w14:ligatures w14:val="standardContextual"/>
        </w:rPr>
      </w:pPr>
    </w:p>
    <w:p w14:paraId="540E19C7" w14:textId="70B2FA91" w:rsidR="00E70547" w:rsidRPr="00A72CEE" w:rsidRDefault="00A72CEE" w:rsidP="00A72CEE">
      <w:pPr>
        <w:jc w:val="both"/>
        <w:rPr>
          <w:rFonts w:ascii="Arial" w:hAnsi="Arial" w:cs="Arial"/>
          <w:highlight w:val="yellow"/>
        </w:rPr>
      </w:pPr>
      <w:r w:rsidRPr="00A72CEE">
        <w:rPr>
          <w:rFonts w:ascii="Arial" w:hAnsi="Arial" w:cs="Arial"/>
          <w14:ligatures w14:val="standardContextual"/>
        </w:rPr>
        <w:t>Η ολοκλήρωση της συναλλαγής τελεί υπό την αίρεση οριστικοποίησης των σχετικών εγγράφων μεταξύ των μερών, καθώς και της έγκρισης από την ANCOM</w:t>
      </w:r>
      <w:r w:rsidR="00853FA0" w:rsidRPr="0049066B">
        <w:rPr>
          <w:rFonts w:ascii="Arial" w:hAnsi="Arial" w:cs="Arial"/>
          <w14:ligatures w14:val="standardContextual"/>
        </w:rPr>
        <w:t xml:space="preserve"> </w:t>
      </w:r>
      <w:r w:rsidRPr="00A72CEE">
        <w:rPr>
          <w:rFonts w:ascii="Arial" w:hAnsi="Arial" w:cs="Arial"/>
          <w14:ligatures w14:val="standardContextual"/>
        </w:rPr>
        <w:t>(Ρυθμιστική Αρχή Ρουμανίας) για συγκεκριμένα ζητήματα, και αναμένεται να πραγματοποιηθεί εντός του τρίτου τριμήνου του 2025.</w:t>
      </w:r>
    </w:p>
    <w:p w14:paraId="4E06B96A" w14:textId="386F371F" w:rsidR="005868FC" w:rsidRPr="00EB23E1" w:rsidRDefault="00DA4D92" w:rsidP="005868FC">
      <w:pPr>
        <w:autoSpaceDE w:val="0"/>
        <w:autoSpaceDN w:val="0"/>
        <w:adjustRightInd w:val="0"/>
        <w:spacing w:after="0" w:line="240" w:lineRule="auto"/>
        <w:rPr>
          <w:rFonts w:ascii="Arial" w:hAnsi="Arial" w:cs="Arial"/>
          <w:color w:val="000000"/>
          <w14:ligatures w14:val="standardContextual"/>
        </w:rPr>
      </w:pPr>
      <w:r>
        <w:rPr>
          <w:rFonts w:ascii="Arial" w:hAnsi="Arial" w:cs="Arial"/>
          <w:b/>
          <w:bCs/>
          <w:color w:val="000000"/>
          <w14:ligatures w14:val="standardContextual"/>
        </w:rPr>
        <w:t>Έ</w:t>
      </w:r>
      <w:r w:rsidR="005868FC" w:rsidRPr="005868FC">
        <w:rPr>
          <w:rFonts w:ascii="Arial" w:hAnsi="Arial" w:cs="Arial"/>
          <w:b/>
          <w:bCs/>
          <w:color w:val="000000"/>
          <w14:ligatures w14:val="standardContextual"/>
        </w:rPr>
        <w:t>κδοση</w:t>
      </w:r>
      <w:r w:rsidR="005868FC" w:rsidRPr="00EB23E1">
        <w:rPr>
          <w:rFonts w:ascii="Arial" w:hAnsi="Arial" w:cs="Arial"/>
          <w:b/>
          <w:bCs/>
          <w:color w:val="000000"/>
          <w14:ligatures w14:val="standardContextual"/>
        </w:rPr>
        <w:t xml:space="preserve"> </w:t>
      </w:r>
      <w:r w:rsidR="005868FC" w:rsidRPr="005868FC">
        <w:rPr>
          <w:rFonts w:ascii="Arial" w:hAnsi="Arial" w:cs="Arial"/>
          <w:b/>
          <w:bCs/>
          <w:color w:val="000000"/>
          <w14:ligatures w14:val="standardContextual"/>
        </w:rPr>
        <w:t>νέου</w:t>
      </w:r>
      <w:r w:rsidR="005868FC" w:rsidRPr="00EB23E1">
        <w:rPr>
          <w:rFonts w:ascii="Arial" w:hAnsi="Arial" w:cs="Arial"/>
          <w:b/>
          <w:bCs/>
          <w:color w:val="000000"/>
          <w14:ligatures w14:val="standardContextual"/>
        </w:rPr>
        <w:t xml:space="preserve"> </w:t>
      </w:r>
      <w:r w:rsidR="005868FC" w:rsidRPr="005868FC">
        <w:rPr>
          <w:rFonts w:ascii="Arial" w:hAnsi="Arial" w:cs="Arial"/>
          <w:b/>
          <w:bCs/>
          <w:color w:val="000000"/>
          <w14:ligatures w14:val="standardContextual"/>
        </w:rPr>
        <w:t>ομολόγου</w:t>
      </w:r>
      <w:r w:rsidR="005868FC" w:rsidRPr="00EB23E1">
        <w:rPr>
          <w:rFonts w:ascii="Arial" w:hAnsi="Arial" w:cs="Arial"/>
          <w:b/>
          <w:bCs/>
          <w:color w:val="000000"/>
          <w14:ligatures w14:val="standardContextual"/>
        </w:rPr>
        <w:t xml:space="preserve"> </w:t>
      </w:r>
    </w:p>
    <w:p w14:paraId="39C7CE85" w14:textId="7BCFD914" w:rsidR="001E6A2E" w:rsidRDefault="005868FC" w:rsidP="005868FC">
      <w:pPr>
        <w:spacing w:after="0" w:line="240" w:lineRule="auto"/>
        <w:jc w:val="both"/>
        <w:rPr>
          <w:rFonts w:ascii="Arial" w:eastAsia="Times New Roman" w:hAnsi="Arial" w:cs="Arial"/>
          <w:b/>
          <w:color w:val="00B0F0"/>
          <w:sz w:val="24"/>
          <w:szCs w:val="24"/>
        </w:rPr>
      </w:pPr>
      <w:r w:rsidRPr="005868FC">
        <w:rPr>
          <w:rFonts w:ascii="Arial" w:hAnsi="Arial" w:cs="Arial"/>
          <w:color w:val="000000"/>
          <w14:ligatures w14:val="standardContextual"/>
        </w:rPr>
        <w:t xml:space="preserve">Στις </w:t>
      </w:r>
      <w:r w:rsidR="00BE2661" w:rsidRPr="00BE2661">
        <w:rPr>
          <w:rFonts w:ascii="Arial" w:hAnsi="Arial" w:cs="Arial"/>
          <w:color w:val="000000"/>
          <w14:ligatures w14:val="standardContextual"/>
        </w:rPr>
        <w:t>3</w:t>
      </w:r>
      <w:r w:rsidRPr="005868FC">
        <w:rPr>
          <w:rFonts w:ascii="Arial" w:hAnsi="Arial" w:cs="Arial"/>
          <w:color w:val="000000"/>
          <w14:ligatures w14:val="standardContextual"/>
        </w:rPr>
        <w:t xml:space="preserve"> Ιου</w:t>
      </w:r>
      <w:r w:rsidR="00BE2661">
        <w:rPr>
          <w:rFonts w:ascii="Arial" w:hAnsi="Arial" w:cs="Arial"/>
          <w:color w:val="000000"/>
          <w14:ligatures w14:val="standardContextual"/>
        </w:rPr>
        <w:t>λ</w:t>
      </w:r>
      <w:r w:rsidRPr="005868FC">
        <w:rPr>
          <w:rFonts w:ascii="Arial" w:hAnsi="Arial" w:cs="Arial"/>
          <w:color w:val="000000"/>
          <w14:ligatures w14:val="standardContextual"/>
        </w:rPr>
        <w:t>ίου 202</w:t>
      </w:r>
      <w:r w:rsidR="00BE2661">
        <w:rPr>
          <w:rFonts w:ascii="Arial" w:hAnsi="Arial" w:cs="Arial"/>
          <w:color w:val="000000"/>
          <w14:ligatures w14:val="standardContextual"/>
        </w:rPr>
        <w:t>5</w:t>
      </w:r>
      <w:r w:rsidRPr="005868FC">
        <w:rPr>
          <w:rFonts w:ascii="Arial" w:hAnsi="Arial" w:cs="Arial"/>
          <w:color w:val="000000"/>
          <w14:ligatures w14:val="standardContextual"/>
        </w:rPr>
        <w:t>, η ΟΤΕ PLC εξέδωσε ομόλογο ποσού €</w:t>
      </w:r>
      <w:r w:rsidR="00BE2661">
        <w:rPr>
          <w:rFonts w:ascii="Arial" w:hAnsi="Arial" w:cs="Arial"/>
          <w:color w:val="000000"/>
          <w14:ligatures w14:val="standardContextual"/>
        </w:rPr>
        <w:t>6</w:t>
      </w:r>
      <w:r w:rsidRPr="005868FC">
        <w:rPr>
          <w:rFonts w:ascii="Arial" w:hAnsi="Arial" w:cs="Arial"/>
          <w:color w:val="000000"/>
          <w14:ligatures w14:val="standardContextual"/>
        </w:rPr>
        <w:t>0 εκατ. λήξεως Οκτωβρίου 202</w:t>
      </w:r>
      <w:r w:rsidR="00BE2661">
        <w:rPr>
          <w:rFonts w:ascii="Arial" w:hAnsi="Arial" w:cs="Arial"/>
          <w:color w:val="000000"/>
          <w14:ligatures w14:val="standardContextual"/>
        </w:rPr>
        <w:t>5</w:t>
      </w:r>
      <w:r w:rsidRPr="005868FC">
        <w:rPr>
          <w:rFonts w:ascii="Arial" w:hAnsi="Arial" w:cs="Arial"/>
          <w:color w:val="000000"/>
          <w14:ligatures w14:val="standardContextual"/>
        </w:rPr>
        <w:t xml:space="preserve">, με απόδοση </w:t>
      </w:r>
      <w:r w:rsidR="00BE2661">
        <w:rPr>
          <w:rFonts w:ascii="Arial" w:hAnsi="Arial" w:cs="Arial"/>
          <w:color w:val="000000"/>
          <w14:ligatures w14:val="standardContextual"/>
        </w:rPr>
        <w:t>2,394</w:t>
      </w:r>
      <w:r w:rsidRPr="005868FC">
        <w:rPr>
          <w:rFonts w:ascii="Arial" w:hAnsi="Arial" w:cs="Arial"/>
          <w:color w:val="000000"/>
          <w14:ligatures w14:val="standardContextual"/>
        </w:rPr>
        <w:t>% ετησίως, το οποίο αναλήφθηκε πλήρως από την Deutsche Telekom AG. Τα έσοδα θα χρησιμοποιηθούν για την κάλυψη γενικών επιχειρησιακών αναγκών του Ομίλου ΟΤΕ.</w:t>
      </w:r>
    </w:p>
    <w:p w14:paraId="289E5717" w14:textId="77777777" w:rsidR="002615AA" w:rsidRPr="005D6711" w:rsidRDefault="002615AA" w:rsidP="009820FA">
      <w:pPr>
        <w:spacing w:after="0" w:line="240" w:lineRule="auto"/>
        <w:jc w:val="both"/>
        <w:rPr>
          <w:rFonts w:ascii="Arial" w:eastAsia="Times New Roman" w:hAnsi="Arial" w:cs="Arial"/>
          <w:b/>
          <w:color w:val="00B0F0"/>
          <w:sz w:val="24"/>
          <w:szCs w:val="24"/>
        </w:rPr>
      </w:pPr>
    </w:p>
    <w:p w14:paraId="2E395EFE" w14:textId="3C9304BD" w:rsidR="009E285A" w:rsidRPr="00467B64" w:rsidRDefault="000E45DB" w:rsidP="00191CE0">
      <w:pPr>
        <w:pStyle w:val="prcontactc"/>
        <w:tabs>
          <w:tab w:val="left" w:pos="9000"/>
        </w:tabs>
        <w:ind w:firstLine="3600"/>
        <w:rPr>
          <w:rFonts w:ascii="Arial" w:eastAsia="Arial Narrow" w:hAnsi="Arial" w:cs="Arial"/>
          <w:b/>
          <w:bCs/>
          <w:color w:val="00A5E3"/>
          <w:position w:val="-1"/>
          <w:lang w:val="el-GR"/>
        </w:rPr>
      </w:pPr>
      <w:r w:rsidRPr="00A22DD3">
        <w:rPr>
          <w:rFonts w:ascii="Arial" w:hAnsi="Arial" w:cs="Arial"/>
          <w:bCs/>
          <w:noProof/>
        </w:rPr>
        <mc:AlternateContent>
          <mc:Choice Requires="wps">
            <w:drawing>
              <wp:anchor distT="0" distB="0" distL="114300" distR="114300" simplePos="0" relativeHeight="251658241" behindDoc="0" locked="0" layoutInCell="1" allowOverlap="1" wp14:anchorId="6713E017" wp14:editId="086D84E2">
                <wp:simplePos x="0" y="0"/>
                <wp:positionH relativeFrom="column">
                  <wp:posOffset>-1142909</wp:posOffset>
                </wp:positionH>
                <wp:positionV relativeFrom="paragraph">
                  <wp:posOffset>-43542</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16FBC0E" id="Straight Connector 129"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45pt" to="55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" strokecolor="#00a5e3" strokeweight=".5pt">
                <v:stroke joinstyle="miter"/>
              </v:line>
            </w:pict>
          </mc:Fallback>
        </mc:AlternateContent>
      </w:r>
      <w:r w:rsidR="009E285A" w:rsidRPr="00E94B28">
        <w:rPr>
          <w:rFonts w:ascii="Arial" w:eastAsia="Arial Narrow" w:hAnsi="Arial" w:cs="Arial"/>
          <w:b/>
          <w:bCs/>
          <w:color w:val="00A5E3"/>
          <w:position w:val="-1"/>
          <w:lang w:val="el-GR"/>
        </w:rPr>
        <w:t>Λεπτομέρειες</w:t>
      </w:r>
      <w:r w:rsidR="009E285A" w:rsidRPr="00467B64">
        <w:rPr>
          <w:rFonts w:ascii="Arial" w:eastAsia="Arial Narrow" w:hAnsi="Arial" w:cs="Arial"/>
          <w:b/>
          <w:bCs/>
          <w:color w:val="00A5E3"/>
          <w:position w:val="-1"/>
          <w:lang w:val="el-GR"/>
        </w:rPr>
        <w:t xml:space="preserve"> </w:t>
      </w:r>
      <w:r w:rsidR="009E285A" w:rsidRPr="00E94B28">
        <w:rPr>
          <w:rFonts w:ascii="Arial" w:eastAsia="Arial Narrow" w:hAnsi="Arial" w:cs="Arial"/>
          <w:b/>
          <w:bCs/>
          <w:color w:val="00A5E3"/>
          <w:position w:val="-1"/>
          <w:lang w:val="el-GR"/>
        </w:rPr>
        <w:t>Τηλεδιάσκεψης</w:t>
      </w:r>
    </w:p>
    <w:p w14:paraId="69FDFDC1" w14:textId="54647586" w:rsidR="009E285A" w:rsidRPr="00467B64" w:rsidRDefault="004D4612"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Τετάρτη</w:t>
      </w:r>
      <w:r w:rsidR="009E285A" w:rsidRPr="00467B64">
        <w:rPr>
          <w:rFonts w:ascii="Arial" w:eastAsia="Arial Narrow" w:hAnsi="Arial" w:cs="Arial"/>
          <w:b/>
          <w:bCs/>
          <w:color w:val="00A5E3"/>
        </w:rPr>
        <w:t xml:space="preserve">, </w:t>
      </w:r>
      <w:r w:rsidR="00794F0C" w:rsidRPr="005D6711">
        <w:rPr>
          <w:rFonts w:ascii="Arial" w:eastAsia="Arial Narrow" w:hAnsi="Arial" w:cs="Arial"/>
          <w:b/>
          <w:bCs/>
          <w:color w:val="00A5E3"/>
        </w:rPr>
        <w:t>6</w:t>
      </w:r>
      <w:r>
        <w:rPr>
          <w:rFonts w:ascii="Arial" w:eastAsia="Arial Narrow" w:hAnsi="Arial" w:cs="Arial"/>
          <w:b/>
          <w:bCs/>
          <w:color w:val="00A5E3"/>
        </w:rPr>
        <w:t xml:space="preserve"> </w:t>
      </w:r>
      <w:r w:rsidR="00794F0C">
        <w:rPr>
          <w:rFonts w:ascii="Arial" w:eastAsia="Arial Narrow" w:hAnsi="Arial" w:cs="Arial"/>
          <w:b/>
          <w:bCs/>
          <w:color w:val="00A5E3"/>
        </w:rPr>
        <w:t>Αυγούστου</w:t>
      </w:r>
      <w:r>
        <w:rPr>
          <w:rFonts w:ascii="Arial" w:eastAsia="Arial Narrow" w:hAnsi="Arial" w:cs="Arial"/>
          <w:b/>
          <w:bCs/>
          <w:color w:val="00A5E3"/>
        </w:rPr>
        <w:t xml:space="preserve"> 2025</w:t>
      </w:r>
    </w:p>
    <w:p w14:paraId="33C234D7" w14:textId="154561D2" w:rsidR="00DE3BB5" w:rsidRPr="00593EE9" w:rsidRDefault="00DE3BB5" w:rsidP="00DE3BB5">
      <w:pPr>
        <w:tabs>
          <w:tab w:val="left" w:pos="4720"/>
        </w:tabs>
        <w:spacing w:line="520" w:lineRule="exact"/>
        <w:ind w:left="1648" w:right="1956"/>
        <w:jc w:val="center"/>
        <w:rPr>
          <w:rFonts w:ascii="Arial" w:eastAsia="Arial Narrow" w:hAnsi="Arial" w:cs="Arial"/>
          <w:lang w:val="de-DE"/>
        </w:rPr>
      </w:pPr>
      <w:r w:rsidRPr="00881ECC">
        <w:rPr>
          <w:rFonts w:ascii="Tahoma" w:eastAsia="Arial Narrow" w:hAnsi="Tahoma" w:cs="Tahoma"/>
          <w:bCs/>
          <w:spacing w:val="1"/>
          <w:lang w:val="de-DE"/>
        </w:rPr>
        <w:t>13</w:t>
      </w:r>
      <w:r w:rsidRPr="00881ECC">
        <w:rPr>
          <w:rFonts w:ascii="Tahoma" w:eastAsia="Arial Narrow" w:hAnsi="Tahoma" w:cs="Tahoma"/>
          <w:bCs/>
          <w:lang w:val="de-DE"/>
        </w:rPr>
        <w:t xml:space="preserve">:00pm </w:t>
      </w:r>
      <w:r w:rsidRPr="00881ECC">
        <w:rPr>
          <w:rFonts w:ascii="Arial" w:eastAsia="Arial Narrow" w:hAnsi="Arial" w:cs="Arial"/>
          <w:lang w:val="de-DE"/>
        </w:rPr>
        <w:t>(EEST), 11:00am (BST), 12:00pm (CEST), 0</w:t>
      </w:r>
      <w:r w:rsidR="004D1B04" w:rsidRPr="00881ECC">
        <w:rPr>
          <w:rFonts w:ascii="Arial" w:eastAsia="Arial Narrow" w:hAnsi="Arial" w:cs="Arial"/>
          <w:lang w:val="de-DE"/>
        </w:rPr>
        <w:t>6</w:t>
      </w:r>
      <w:r w:rsidRPr="00881ECC">
        <w:rPr>
          <w:rFonts w:ascii="Arial" w:eastAsia="Arial Narrow" w:hAnsi="Arial" w:cs="Arial"/>
          <w:lang w:val="de-DE"/>
        </w:rPr>
        <w:t>:00am (EDT)</w:t>
      </w:r>
    </w:p>
    <w:p w14:paraId="2D74456F" w14:textId="77777777" w:rsidR="009E285A" w:rsidRPr="00F547CC" w:rsidRDefault="009E285A" w:rsidP="0049637A">
      <w:pPr>
        <w:ind w:right="3457"/>
        <w:rPr>
          <w:rFonts w:ascii="Arial" w:eastAsia="Arial Narrow" w:hAnsi="Arial" w:cs="Arial"/>
          <w:spacing w:val="1"/>
        </w:rPr>
      </w:pPr>
      <w:r w:rsidRPr="00F547CC">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536D03F8" w14:textId="3DF5B100" w:rsidR="009E285A" w:rsidRPr="009D2E15" w:rsidRDefault="009E285A" w:rsidP="005577A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Pr="009D2E15">
        <w:rPr>
          <w:rFonts w:ascii="Arial" w:eastAsia="Arial Narrow" w:hAnsi="Arial" w:cs="Arial"/>
          <w:kern w:val="2"/>
          <w:position w:val="1"/>
          <w14:ligatures w14:val="standardContextual"/>
        </w:rPr>
        <w:t>+</w:t>
      </w:r>
      <w:r w:rsidRPr="009D2E15">
        <w:rPr>
          <w:rFonts w:ascii="Arial" w:eastAsia="Arial Narrow" w:hAnsi="Arial" w:cs="Arial"/>
          <w:spacing w:val="1"/>
          <w:kern w:val="2"/>
          <w:position w:val="1"/>
          <w14:ligatures w14:val="standardContextual"/>
        </w:rPr>
        <w:t>4</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kern w:val="2"/>
          <w:position w:val="1"/>
          <w14:ligatures w14:val="standardContextual"/>
        </w:rPr>
        <w:t>(0)</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2"/>
          <w:kern w:val="2"/>
          <w:position w:val="1"/>
          <w14:ligatures w14:val="standardContextual"/>
        </w:rPr>
        <w:t>6</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kern w:val="2"/>
          <w:position w:val="1"/>
          <w14:ligatures w14:val="standardContextual"/>
        </w:rPr>
        <w:t>2</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4</w:t>
      </w:r>
      <w:r w:rsidRPr="009D2E15">
        <w:rPr>
          <w:rFonts w:ascii="Arial" w:eastAsia="Arial Narrow" w:hAnsi="Arial" w:cs="Arial"/>
          <w:spacing w:val="1"/>
          <w:kern w:val="2"/>
          <w:position w:val="1"/>
          <w14:ligatures w14:val="standardContextual"/>
        </w:rPr>
        <w:t>49</w:t>
      </w:r>
      <w:r w:rsidRPr="009D2E15">
        <w:rPr>
          <w:rFonts w:ascii="Arial" w:eastAsia="Arial Narrow" w:hAnsi="Arial" w:cs="Arial"/>
          <w:kern w:val="2"/>
          <w:position w:val="1"/>
          <w14:ligatures w14:val="standardContextual"/>
        </w:rPr>
        <w:t>3</w:t>
      </w:r>
    </w:p>
    <w:p w14:paraId="183E23C7" w14:textId="15E7CC54" w:rsidR="009E285A" w:rsidRPr="001113A8" w:rsidRDefault="009E285A" w:rsidP="005577AE">
      <w:pPr>
        <w:tabs>
          <w:tab w:val="left" w:pos="4680"/>
        </w:tabs>
        <w:spacing w:before="82" w:after="120"/>
        <w:ind w:left="2160" w:right="1621"/>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6C927CE5" w14:textId="68E1FB6A" w:rsidR="005D0797" w:rsidRDefault="009E285A" w:rsidP="0012006E">
      <w:pPr>
        <w:pStyle w:val="Default"/>
        <w:rPr>
          <w:rFonts w:ascii="Aptos" w:hAnsi="Aptos"/>
          <w14:ligatures w14:val="standardContextual"/>
        </w:rPr>
      </w:pPr>
      <w:r w:rsidRPr="001113A8">
        <w:rPr>
          <w:rFonts w:ascii="Arial" w:eastAsia="Arial Narrow" w:hAnsi="Arial" w:cs="Arial"/>
          <w:kern w:val="2"/>
          <w14:ligatures w14:val="standardContextual"/>
        </w:rPr>
        <w:t>Η τηλεδιάσκεψη θα πραγματοποιηθεί σε πραγματικό χρόνο μετάδοσης μέσω διαδικτύου και μπορείτε να  εγγραφείτε μέσω</w:t>
      </w:r>
      <w:r w:rsidR="0012006E">
        <w:rPr>
          <w:rFonts w:ascii="Arial" w:eastAsia="Arial Narrow" w:hAnsi="Arial" w:cs="Arial"/>
          <w:kern w:val="2"/>
          <w14:ligatures w14:val="standardContextual"/>
        </w:rPr>
        <w:t xml:space="preserve"> </w:t>
      </w:r>
      <w:r w:rsidRPr="001113A8">
        <w:rPr>
          <w:rFonts w:ascii="Arial" w:eastAsia="Arial Narrow" w:hAnsi="Arial" w:cs="Arial"/>
          <w:kern w:val="2"/>
          <w14:ligatures w14:val="standardContextual"/>
        </w:rPr>
        <w:t>σύνδεσης</w:t>
      </w:r>
      <w:r w:rsidR="0012006E">
        <w:rPr>
          <w:rFonts w:ascii="Arial" w:eastAsia="Arial Narrow" w:hAnsi="Arial" w:cs="Arial"/>
          <w:kern w:val="2"/>
          <w14:ligatures w14:val="standardContextual"/>
        </w:rPr>
        <w:t xml:space="preserve"> </w:t>
      </w:r>
      <w:r w:rsidRPr="001113A8">
        <w:rPr>
          <w:rFonts w:ascii="Arial" w:eastAsia="Arial Narrow" w:hAnsi="Arial" w:cs="Arial"/>
          <w:kern w:val="2"/>
          <w14:ligatures w14:val="standardContextual"/>
        </w:rPr>
        <w:t>στο:</w:t>
      </w:r>
      <w:r w:rsidR="0012006E">
        <w:rPr>
          <w:rFonts w:ascii="Arial" w:eastAsia="Arial Narrow" w:hAnsi="Arial" w:cs="Arial"/>
          <w:kern w:val="2"/>
          <w14:ligatures w14:val="standardContextual"/>
        </w:rPr>
        <w:t xml:space="preserve">                                                           </w:t>
      </w:r>
    </w:p>
    <w:bookmarkStart w:id="7" w:name="_Hlk204090929"/>
    <w:p w14:paraId="32FAED30" w14:textId="0933838B" w:rsidR="0012006E" w:rsidRDefault="00712D3E" w:rsidP="00EB3F9B">
      <w:pPr>
        <w:spacing w:before="30" w:after="120"/>
        <w:ind w:left="1440" w:right="-20" w:firstLine="720"/>
        <w:rPr>
          <w:rFonts w:ascii="Aptos" w:hAnsi="Aptos"/>
          <w14:ligatures w14:val="standardContextual"/>
        </w:rPr>
      </w:pPr>
      <w:r>
        <w:fldChar w:fldCharType="begin"/>
      </w:r>
      <w:r>
        <w:instrText>HYPERLINK "https://87399.themediaframe.eu/links/otegroup250806.html"</w:instrText>
      </w:r>
      <w:r>
        <w:fldChar w:fldCharType="separate"/>
      </w:r>
      <w:r w:rsidR="00C74ADB" w:rsidRPr="0069240C">
        <w:rPr>
          <w:rStyle w:val="Hyperlink"/>
          <w:rFonts w:ascii="Aptos" w:hAnsi="Aptos"/>
          <w14:ligatures w14:val="standardContextual"/>
        </w:rPr>
        <w:t>https://87399.themediaframe.eu/links/otegroup250806.html</w:t>
      </w:r>
      <w:r>
        <w:rPr>
          <w:rStyle w:val="Hyperlink"/>
          <w:rFonts w:ascii="Aptos" w:hAnsi="Aptos"/>
          <w14:ligatures w14:val="standardContextual"/>
        </w:rPr>
        <w:fldChar w:fldCharType="end"/>
      </w:r>
    </w:p>
    <w:bookmarkEnd w:id="7"/>
    <w:p w14:paraId="7D148067" w14:textId="4F7768C3" w:rsidR="009E285A" w:rsidRPr="001113A8" w:rsidRDefault="00A6742C" w:rsidP="00413DFC">
      <w:pPr>
        <w:spacing w:before="30" w:after="120"/>
        <w:ind w:right="-20"/>
        <w:jc w:val="center"/>
        <w:rPr>
          <w:rFonts w:ascii="Arial" w:eastAsia="Arial Narrow" w:hAnsi="Arial" w:cs="Arial"/>
          <w:i/>
          <w:iCs/>
          <w:kern w:val="2"/>
          <w14:ligatures w14:val="standardContextual"/>
        </w:rPr>
      </w:pPr>
      <w:r>
        <w:rPr>
          <w:rFonts w:ascii="Arial" w:hAnsi="Arial" w:cs="Arial"/>
          <w:noProof/>
          <w:u w:val="single"/>
        </w:rPr>
        <mc:AlternateContent>
          <mc:Choice Requires="wps">
            <w:drawing>
              <wp:anchor distT="0" distB="0" distL="114300" distR="114300" simplePos="0" relativeHeight="251658242" behindDoc="0" locked="0" layoutInCell="1" allowOverlap="1" wp14:anchorId="185C53A8" wp14:editId="4513D109">
                <wp:simplePos x="0" y="0"/>
                <wp:positionH relativeFrom="column">
                  <wp:posOffset>-1111250</wp:posOffset>
                </wp:positionH>
                <wp:positionV relativeFrom="paragraph">
                  <wp:posOffset>332105</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1D0AA9E" id="Straight Connector 13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26.15pt" to="561.8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" strokecolor="#00a5e3" strokeweight=".5pt">
                <v:stroke joinstyle="miter"/>
              </v:line>
            </w:pict>
          </mc:Fallback>
        </mc:AlternateContent>
      </w:r>
      <w:r w:rsidR="009E285A" w:rsidRPr="001113A8">
        <w:rPr>
          <w:rFonts w:ascii="Arial" w:eastAsia="Arial Narrow" w:hAnsi="Arial" w:cs="Arial"/>
          <w:i/>
          <w:iCs/>
          <w:kern w:val="2"/>
          <w14:ligatures w14:val="standardContextual"/>
        </w:rPr>
        <w:t>Αν δυσκολεύεστε να συνδεθείτε μπορείτε να καλέσετε στο: +</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3</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2</w:t>
      </w:r>
      <w:r w:rsidR="009E285A" w:rsidRPr="001113A8">
        <w:rPr>
          <w:rFonts w:ascii="Arial" w:eastAsia="Arial Narrow" w:hAnsi="Arial" w:cs="Arial"/>
          <w:i/>
          <w:iCs/>
          <w:spacing w:val="1"/>
          <w:kern w:val="2"/>
          <w14:ligatures w14:val="standardContextual"/>
        </w:rPr>
        <w:t>1</w:t>
      </w:r>
      <w:r w:rsidR="009E285A" w:rsidRPr="001113A8">
        <w:rPr>
          <w:rFonts w:ascii="Arial" w:eastAsia="Arial Narrow" w:hAnsi="Arial" w:cs="Arial"/>
          <w:i/>
          <w:iCs/>
          <w:kern w:val="2"/>
          <w14:ligatures w14:val="standardContextual"/>
        </w:rPr>
        <w:t>0</w:t>
      </w:r>
      <w:r w:rsidR="009E285A" w:rsidRPr="001113A8">
        <w:rPr>
          <w:rFonts w:ascii="Arial" w:eastAsia="Arial Narrow" w:hAnsi="Arial" w:cs="Arial"/>
          <w:i/>
          <w:iCs/>
          <w:spacing w:val="-1"/>
          <w:kern w:val="2"/>
          <w14:ligatures w14:val="standardContextual"/>
        </w:rPr>
        <w:t xml:space="preserve"> </w:t>
      </w:r>
      <w:r w:rsidR="009E285A" w:rsidRPr="001113A8">
        <w:rPr>
          <w:rFonts w:ascii="Arial" w:eastAsia="Arial Narrow" w:hAnsi="Arial" w:cs="Arial"/>
          <w:i/>
          <w:iCs/>
          <w:spacing w:val="1"/>
          <w:kern w:val="2"/>
          <w14:ligatures w14:val="standardContextual"/>
        </w:rPr>
        <w:t>94</w:t>
      </w:r>
      <w:r w:rsidR="009E285A" w:rsidRPr="001113A8">
        <w:rPr>
          <w:rFonts w:ascii="Arial" w:eastAsia="Arial Narrow" w:hAnsi="Arial" w:cs="Arial"/>
          <w:i/>
          <w:iCs/>
          <w:spacing w:val="-1"/>
          <w:kern w:val="2"/>
          <w14:ligatures w14:val="standardContextual"/>
        </w:rPr>
        <w:t>6</w:t>
      </w:r>
      <w:r w:rsidR="009E285A" w:rsidRPr="001113A8">
        <w:rPr>
          <w:rFonts w:ascii="Arial" w:eastAsia="Arial Narrow" w:hAnsi="Arial" w:cs="Arial"/>
          <w:i/>
          <w:iCs/>
          <w:spacing w:val="1"/>
          <w:kern w:val="2"/>
          <w14:ligatures w14:val="standardContextual"/>
        </w:rPr>
        <w:t>0</w:t>
      </w:r>
      <w:r w:rsidR="009E285A" w:rsidRPr="001113A8">
        <w:rPr>
          <w:rFonts w:ascii="Arial" w:eastAsia="Arial Narrow" w:hAnsi="Arial" w:cs="Arial"/>
          <w:i/>
          <w:iCs/>
          <w:spacing w:val="-1"/>
          <w:kern w:val="2"/>
          <w14:ligatures w14:val="standardContextual"/>
        </w:rPr>
        <w:t>8</w:t>
      </w:r>
      <w:r w:rsidR="009E285A" w:rsidRPr="001113A8">
        <w:rPr>
          <w:rFonts w:ascii="Arial" w:eastAsia="Arial Narrow" w:hAnsi="Arial" w:cs="Arial"/>
          <w:i/>
          <w:iCs/>
          <w:spacing w:val="1"/>
          <w:kern w:val="2"/>
          <w14:ligatures w14:val="standardContextual"/>
        </w:rPr>
        <w:t>03</w:t>
      </w:r>
    </w:p>
    <w:p w14:paraId="3F79A549" w14:textId="5B58B768" w:rsidR="009E285A" w:rsidRPr="00A7639D" w:rsidRDefault="009E285A" w:rsidP="009E285A">
      <w:pPr>
        <w:pStyle w:val="BodyText3-Contempora"/>
        <w:tabs>
          <w:tab w:val="left" w:pos="1418"/>
          <w:tab w:val="left" w:pos="2694"/>
          <w:tab w:val="left" w:pos="4253"/>
          <w:tab w:val="left" w:pos="5670"/>
        </w:tabs>
        <w:spacing w:line="240" w:lineRule="auto"/>
        <w:ind w:left="1418" w:right="284" w:hanging="1418"/>
        <w:jc w:val="center"/>
        <w:rPr>
          <w:rFonts w:ascii="Arial" w:hAnsi="Arial" w:cs="Arial"/>
          <w:b/>
          <w:i/>
          <w:color w:val="FFFFFF" w:themeColor="background1"/>
          <w:sz w:val="20"/>
          <w:szCs w:val="20"/>
          <w:lang w:val="el-GR"/>
        </w:rPr>
      </w:pPr>
      <w:r w:rsidRPr="00A7639D">
        <w:rPr>
          <w:rFonts w:ascii="Arial" w:hAnsi="Arial" w:cs="Arial"/>
          <w:b/>
          <w:bCs/>
          <w:i/>
          <w:iCs/>
          <w:color w:val="FFFFFF" w:themeColor="background1"/>
          <w:sz w:val="20"/>
          <w:szCs w:val="20"/>
          <w:lang w:val="en-US"/>
        </w:rPr>
        <w:t>ns</w:t>
      </w:r>
      <w:r w:rsidRPr="00A7639D">
        <w:rPr>
          <w:rFonts w:ascii="Arial" w:hAnsi="Arial" w:cs="Arial"/>
          <w:b/>
          <w:bCs/>
          <w:i/>
          <w:iCs/>
          <w:color w:val="FFFFFF" w:themeColor="background1"/>
          <w:sz w:val="20"/>
          <w:szCs w:val="20"/>
          <w:lang w:val="el-GR"/>
        </w:rPr>
        <w:t>.</w:t>
      </w:r>
      <w:r w:rsidRPr="00A7639D">
        <w:rPr>
          <w:rFonts w:ascii="Arial" w:hAnsi="Arial" w:cs="Arial"/>
          <w:b/>
          <w:bCs/>
          <w:i/>
          <w:iCs/>
          <w:color w:val="FFFFFF" w:themeColor="background1"/>
          <w:sz w:val="20"/>
          <w:szCs w:val="20"/>
          <w:lang w:val="en-US"/>
        </w:rPr>
        <w:t>html</w:t>
      </w:r>
    </w:p>
    <w:p w14:paraId="5A08ECB9" w14:textId="77777777" w:rsidR="002A7BA6" w:rsidRPr="00AF68C2" w:rsidRDefault="002A7BA6" w:rsidP="00191CE0">
      <w:pPr>
        <w:pStyle w:val="BodyText3-Contempora"/>
        <w:tabs>
          <w:tab w:val="left" w:pos="1418"/>
          <w:tab w:val="left" w:pos="2694"/>
          <w:tab w:val="left" w:pos="4253"/>
          <w:tab w:val="left" w:pos="5670"/>
        </w:tabs>
        <w:spacing w:line="360" w:lineRule="auto"/>
        <w:ind w:right="284"/>
        <w:jc w:val="both"/>
        <w:rPr>
          <w:rFonts w:ascii="Arial" w:eastAsia="Calibri" w:hAnsi="Arial" w:cs="Arial"/>
          <w:b/>
          <w:kern w:val="2"/>
          <w:u w:val="single"/>
          <w:lang w:val="el-GR"/>
          <w14:ligatures w14:val="standardContextual"/>
        </w:rPr>
      </w:pPr>
    </w:p>
    <w:p w14:paraId="5979956D" w14:textId="77777777" w:rsidR="002A7BA6" w:rsidRPr="00AF68C2" w:rsidRDefault="002A7BA6" w:rsidP="00191CE0">
      <w:pPr>
        <w:pStyle w:val="BodyText3-Contempora"/>
        <w:tabs>
          <w:tab w:val="left" w:pos="1418"/>
          <w:tab w:val="left" w:pos="2694"/>
          <w:tab w:val="left" w:pos="4253"/>
          <w:tab w:val="left" w:pos="5670"/>
        </w:tabs>
        <w:spacing w:line="360" w:lineRule="auto"/>
        <w:ind w:right="284"/>
        <w:jc w:val="both"/>
        <w:rPr>
          <w:rFonts w:ascii="Arial" w:eastAsia="Calibri" w:hAnsi="Arial" w:cs="Arial"/>
          <w:b/>
          <w:kern w:val="2"/>
          <w:u w:val="single"/>
          <w:lang w:val="el-GR"/>
          <w14:ligatures w14:val="standardContextual"/>
        </w:rPr>
      </w:pPr>
    </w:p>
    <w:p w14:paraId="7BD77FF0" w14:textId="77777777" w:rsidR="002A7BA6" w:rsidRPr="00AF68C2" w:rsidRDefault="002A7BA6" w:rsidP="00191CE0">
      <w:pPr>
        <w:pStyle w:val="BodyText3-Contempora"/>
        <w:tabs>
          <w:tab w:val="left" w:pos="1418"/>
          <w:tab w:val="left" w:pos="2694"/>
          <w:tab w:val="left" w:pos="4253"/>
          <w:tab w:val="left" w:pos="5670"/>
        </w:tabs>
        <w:spacing w:line="360" w:lineRule="auto"/>
        <w:ind w:right="284"/>
        <w:jc w:val="both"/>
        <w:rPr>
          <w:rFonts w:ascii="Arial" w:eastAsia="Calibri" w:hAnsi="Arial" w:cs="Arial"/>
          <w:b/>
          <w:kern w:val="2"/>
          <w:u w:val="single"/>
          <w:lang w:val="el-GR"/>
          <w14:ligatures w14:val="standardContextual"/>
        </w:rPr>
      </w:pPr>
    </w:p>
    <w:p w14:paraId="7D05E5BD" w14:textId="77777777" w:rsidR="002A7BA6" w:rsidRPr="00AF68C2" w:rsidRDefault="002A7BA6" w:rsidP="00191CE0">
      <w:pPr>
        <w:pStyle w:val="BodyText3-Contempora"/>
        <w:tabs>
          <w:tab w:val="left" w:pos="1418"/>
          <w:tab w:val="left" w:pos="2694"/>
          <w:tab w:val="left" w:pos="4253"/>
          <w:tab w:val="left" w:pos="5670"/>
        </w:tabs>
        <w:spacing w:line="360" w:lineRule="auto"/>
        <w:ind w:right="284"/>
        <w:jc w:val="both"/>
        <w:rPr>
          <w:rFonts w:ascii="Arial" w:eastAsia="Calibri" w:hAnsi="Arial" w:cs="Arial"/>
          <w:b/>
          <w:kern w:val="2"/>
          <w:u w:val="single"/>
          <w:lang w:val="el-GR"/>
          <w14:ligatures w14:val="standardContextual"/>
        </w:rPr>
      </w:pPr>
    </w:p>
    <w:p w14:paraId="3995FB09" w14:textId="77C5DEEB"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lastRenderedPageBreak/>
        <w:t>Δήλωση Αποποίησης Ευθύνης</w:t>
      </w:r>
    </w:p>
    <w:p w14:paraId="49CC646E" w14:textId="77777777" w:rsidR="009E285A" w:rsidRPr="00AF68C2"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77AD2272" w14:textId="77777777" w:rsidR="002A7BA6" w:rsidRPr="00AF68C2" w:rsidRDefault="002A7BA6" w:rsidP="00413DFC">
      <w:pPr>
        <w:spacing w:after="120"/>
        <w:ind w:right="-2"/>
        <w:jc w:val="both"/>
        <w:rPr>
          <w:rFonts w:ascii="Arial" w:eastAsia="Calibri" w:hAnsi="Arial" w:cs="Arial"/>
          <w:kern w:val="2"/>
          <w14:ligatures w14:val="standardContextual"/>
        </w:rPr>
      </w:pPr>
    </w:p>
    <w:p w14:paraId="12E675F9" w14:textId="77777777" w:rsidR="002A7BA6" w:rsidRPr="00AF68C2" w:rsidRDefault="002A7BA6" w:rsidP="00413DFC">
      <w:pPr>
        <w:spacing w:after="120"/>
        <w:ind w:right="-2"/>
        <w:jc w:val="both"/>
        <w:rPr>
          <w:rFonts w:ascii="Arial" w:eastAsia="Calibri" w:hAnsi="Arial" w:cs="Arial"/>
          <w:kern w:val="2"/>
          <w14:ligatures w14:val="standardContextual"/>
        </w:rPr>
      </w:pPr>
    </w:p>
    <w:p w14:paraId="45271378" w14:textId="0BF33CCA" w:rsidR="009E285A" w:rsidRPr="005523E4" w:rsidRDefault="009E285A" w:rsidP="00413DFC">
      <w:pPr>
        <w:ind w:right="369"/>
        <w:outlineLvl w:val="0"/>
        <w:rPr>
          <w:rFonts w:ascii="Arial" w:hAnsi="Arial" w:cs="Arial"/>
          <w:b/>
          <w:bCs/>
        </w:rPr>
      </w:pPr>
      <w:r>
        <w:rPr>
          <w:rFonts w:ascii="Arial" w:hAnsi="Arial" w:cs="Arial"/>
          <w:b/>
          <w:bCs/>
        </w:rPr>
        <w:t>Πίνακες που ακολουθούν</w:t>
      </w:r>
    </w:p>
    <w:p w14:paraId="57097306" w14:textId="77777777"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3F1BB841"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sidR="00BE21AD">
        <w:rPr>
          <w:rFonts w:ascii="Arial" w:eastAsia="Calibri" w:hAnsi="Arial" w:cs="Arial"/>
          <w:kern w:val="2"/>
          <w14:ligatures w14:val="standardContextual"/>
        </w:rPr>
        <w:t>0</w:t>
      </w:r>
      <w:r w:rsidRPr="00552D79">
        <w:rPr>
          <w:rFonts w:ascii="Arial" w:eastAsia="Calibri" w:hAnsi="Arial" w:cs="Arial"/>
          <w:kern w:val="2"/>
          <w:vertAlign w:val="superscript"/>
          <w14:ligatures w14:val="standardContextual"/>
        </w:rPr>
        <w:t xml:space="preserve">ης </w:t>
      </w:r>
      <w:r w:rsidR="00BE21AD">
        <w:rPr>
          <w:rFonts w:ascii="Arial" w:eastAsia="Calibri" w:hAnsi="Arial" w:cs="Arial"/>
          <w:bCs/>
          <w:kern w:val="2"/>
          <w14:ligatures w14:val="standardContextual"/>
        </w:rPr>
        <w:t>Ιουνίου</w:t>
      </w:r>
      <w:r w:rsidR="003F0920">
        <w:rPr>
          <w:rFonts w:ascii="Arial" w:eastAsia="Calibri" w:hAnsi="Arial" w:cs="Arial"/>
          <w:bCs/>
          <w:kern w:val="2"/>
          <w14:ligatures w14:val="standardContextual"/>
        </w:rPr>
        <w:t xml:space="preserve"> </w:t>
      </w:r>
      <w:r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5</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Δεκεμβρίου 202</w:t>
      </w:r>
      <w:r w:rsidR="001D3D06">
        <w:rPr>
          <w:rFonts w:ascii="Arial" w:eastAsia="Calibri" w:hAnsi="Arial" w:cs="Arial"/>
          <w:bCs/>
          <w:kern w:val="2"/>
          <w14:ligatures w14:val="standardContextual"/>
        </w:rPr>
        <w:t>4</w:t>
      </w:r>
      <w:r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 </w:t>
      </w:r>
    </w:p>
    <w:p w14:paraId="1AE0CE52" w14:textId="00AE06AB" w:rsidR="009E285A" w:rsidRPr="00552D79" w:rsidRDefault="009E285A" w:rsidP="000A16E4">
      <w:pPr>
        <w:numPr>
          <w:ilvl w:val="0"/>
          <w:numId w:val="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 xml:space="preserve">Ενοποιημένη Κατάσταση Αποτελεσμάτων για το τρίμηνο που έληξε στις </w:t>
      </w:r>
      <w:r w:rsidR="00BE21AD">
        <w:rPr>
          <w:rFonts w:ascii="Arial" w:eastAsia="Calibri" w:hAnsi="Arial" w:cs="Arial"/>
          <w:kern w:val="2"/>
          <w14:ligatures w14:val="standardContextual"/>
        </w:rPr>
        <w:t xml:space="preserve">30 </w:t>
      </w:r>
      <w:r w:rsidR="00BE21AD">
        <w:rPr>
          <w:rFonts w:ascii="Arial" w:eastAsia="Calibri" w:hAnsi="Arial" w:cs="Arial"/>
          <w:bCs/>
          <w:kern w:val="2"/>
          <w14:ligatures w14:val="standardContextual"/>
        </w:rPr>
        <w:t>Ιουνίου</w:t>
      </w:r>
      <w:r w:rsidR="00E9726B">
        <w:rPr>
          <w:rFonts w:ascii="Arial" w:eastAsia="Calibri" w:hAnsi="Arial" w:cs="Arial"/>
          <w:bCs/>
          <w:kern w:val="2"/>
          <w14:ligatures w14:val="standardContextual"/>
        </w:rPr>
        <w:t xml:space="preserve"> </w:t>
      </w:r>
      <w:r w:rsidR="00E9726B"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5</w:t>
      </w:r>
      <w:r w:rsidR="00E9726B"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και συγκριτική με το </w:t>
      </w:r>
      <w:r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4</w:t>
      </w:r>
    </w:p>
    <w:p w14:paraId="3D57EBC4" w14:textId="0A983DF4" w:rsidR="00ED5F91" w:rsidRDefault="009E285A" w:rsidP="000A16E4">
      <w:pPr>
        <w:numPr>
          <w:ilvl w:val="0"/>
          <w:numId w:val="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 xml:space="preserve">που έληξε στις </w:t>
      </w:r>
      <w:r w:rsidR="00BE21AD">
        <w:rPr>
          <w:rFonts w:ascii="Arial" w:eastAsia="Calibri" w:hAnsi="Arial" w:cs="Arial"/>
          <w:kern w:val="2"/>
          <w14:ligatures w14:val="standardContextual"/>
        </w:rPr>
        <w:t xml:space="preserve">30 </w:t>
      </w:r>
      <w:r w:rsidR="00BE21AD">
        <w:rPr>
          <w:rFonts w:ascii="Arial" w:eastAsia="Calibri" w:hAnsi="Arial" w:cs="Arial"/>
          <w:bCs/>
          <w:kern w:val="2"/>
          <w14:ligatures w14:val="standardContextual"/>
        </w:rPr>
        <w:t xml:space="preserve">Ιουνίου </w:t>
      </w:r>
      <w:r w:rsidR="00BE21AD" w:rsidRPr="00552D79">
        <w:rPr>
          <w:rFonts w:ascii="Arial" w:eastAsia="Calibri" w:hAnsi="Arial" w:cs="Arial"/>
          <w:bCs/>
          <w:kern w:val="2"/>
          <w14:ligatures w14:val="standardContextual"/>
        </w:rPr>
        <w:t>202</w:t>
      </w:r>
      <w:r w:rsidR="00BE21AD">
        <w:rPr>
          <w:rFonts w:ascii="Arial" w:eastAsia="Calibri" w:hAnsi="Arial" w:cs="Arial"/>
          <w:bCs/>
          <w:kern w:val="2"/>
          <w14:ligatures w14:val="standardContextual"/>
        </w:rPr>
        <w:t>5</w:t>
      </w:r>
      <w:r w:rsidR="00BE21AD" w:rsidRPr="00552D79">
        <w:rPr>
          <w:rFonts w:ascii="Arial" w:eastAsia="Calibri" w:hAnsi="Arial" w:cs="Arial"/>
          <w:bCs/>
          <w:kern w:val="2"/>
          <w14:ligatures w14:val="standardContextual"/>
        </w:rPr>
        <w:t xml:space="preserve"> </w:t>
      </w:r>
      <w:r w:rsidRPr="00552D79">
        <w:rPr>
          <w:rFonts w:ascii="Arial" w:eastAsia="Calibri" w:hAnsi="Arial" w:cs="Arial"/>
          <w:kern w:val="2"/>
          <w14:ligatures w14:val="standardContextual"/>
        </w:rPr>
        <w:t xml:space="preserve">και συγκριτική με το </w:t>
      </w:r>
      <w:r w:rsidRPr="00552D79">
        <w:rPr>
          <w:rFonts w:ascii="Arial" w:eastAsia="Calibri" w:hAnsi="Arial" w:cs="Arial"/>
          <w:bCs/>
          <w:kern w:val="2"/>
          <w14:ligatures w14:val="standardContextual"/>
        </w:rPr>
        <w:t>202</w:t>
      </w:r>
      <w:r w:rsidR="001D3D06">
        <w:rPr>
          <w:rFonts w:ascii="Arial" w:eastAsia="Calibri" w:hAnsi="Arial" w:cs="Arial"/>
          <w:bCs/>
          <w:kern w:val="2"/>
          <w14:ligatures w14:val="standardContextual"/>
        </w:rPr>
        <w:t>4</w:t>
      </w:r>
    </w:p>
    <w:p w14:paraId="30974ACB" w14:textId="2F83F81F" w:rsidR="003E408D" w:rsidRPr="00051E74" w:rsidRDefault="00ED5F91" w:rsidP="003E408D">
      <w:pPr>
        <w:spacing w:after="0" w:line="240" w:lineRule="auto"/>
        <w:jc w:val="both"/>
        <w:rPr>
          <w:rFonts w:ascii="Arial" w:eastAsia="Times New Roman" w:hAnsi="Arial" w:cs="Arial"/>
          <w:b/>
          <w:color w:val="00B0F0"/>
          <w:sz w:val="24"/>
          <w:szCs w:val="24"/>
        </w:rPr>
      </w:pPr>
      <w:r>
        <w:rPr>
          <w:rFonts w:ascii="Arial" w:eastAsia="Calibri" w:hAnsi="Arial" w:cs="Arial"/>
          <w:bCs/>
          <w:kern w:val="2"/>
          <w14:ligatures w14:val="standardContextual"/>
        </w:rPr>
        <w:br w:type="page"/>
      </w:r>
      <w:r w:rsidR="003E408D" w:rsidRPr="003E408D">
        <w:rPr>
          <w:rFonts w:ascii="Arial" w:eastAsia="Times New Roman" w:hAnsi="Arial" w:cs="Arial"/>
          <w:b/>
          <w:color w:val="00B0F0"/>
          <w:sz w:val="24"/>
          <w:szCs w:val="24"/>
        </w:rPr>
        <w:lastRenderedPageBreak/>
        <w:t xml:space="preserve">Ι. </w:t>
      </w:r>
      <w:r w:rsidR="003E408D">
        <w:rPr>
          <w:rFonts w:ascii="Arial" w:eastAsia="Times New Roman" w:hAnsi="Arial" w:cs="Arial"/>
          <w:b/>
          <w:color w:val="00B0F0"/>
          <w:sz w:val="24"/>
          <w:szCs w:val="24"/>
        </w:rPr>
        <w:t xml:space="preserve">ΕΝΑΛΛΑΚΤΙΚΟΙ ΔΕΙΚΤΕΣ ΜΕΤΡΗΣΗΣ ΑΠΟΔΟΣΗΣ </w:t>
      </w:r>
    </w:p>
    <w:p w14:paraId="371D14DB" w14:textId="77777777" w:rsidR="003E408D" w:rsidRPr="00806D3A" w:rsidRDefault="003E408D" w:rsidP="003E408D">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49" behindDoc="0" locked="0" layoutInCell="1" allowOverlap="1" wp14:anchorId="6818F6FB" wp14:editId="20C7DEEA">
                <wp:simplePos x="0" y="0"/>
                <wp:positionH relativeFrom="column">
                  <wp:posOffset>2752</wp:posOffset>
                </wp:positionH>
                <wp:positionV relativeFrom="paragraph">
                  <wp:posOffset>11642</wp:posOffset>
                </wp:positionV>
                <wp:extent cx="664083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22920576" id="Straight Connector 24"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p w14:paraId="635F3FC8" w14:textId="5A446CD1" w:rsidR="009E285A" w:rsidRPr="00640F65" w:rsidRDefault="009E285A" w:rsidP="00DF789D">
      <w:pPr>
        <w:jc w:val="both"/>
        <w:rPr>
          <w:rFonts w:ascii="Arial" w:hAnsi="Arial" w:cs="Arial"/>
          <w:sz w:val="10"/>
          <w:szCs w:val="10"/>
        </w:rPr>
      </w:pPr>
      <w:bookmarkStart w:id="8" w:name="_Hlk127543148"/>
      <w:r w:rsidRPr="009D2E15">
        <w:rPr>
          <w:rFonts w:ascii="Arial" w:hAnsi="Arial" w:cs="Arial"/>
        </w:rPr>
        <w:t xml:space="preserve">Ο Όμιλος χρησιμοποιεί Εναλλακτικούς Δείκτες Μέτρησης Απόδοσης («ΕΔΜΑ”) στο πλαίσιο λήψης αποφάσεων σχετικά με τον χρηματοοικονομικό, λειτουργικό και στρατηγικό  σχεδιασμό του καθώς και για την αξιολόγηση και την </w:t>
      </w:r>
      <w:r w:rsidRPr="00C25ECC">
        <w:rPr>
          <w:rFonts w:ascii="Arial" w:hAnsi="Arial" w:cs="Arial"/>
        </w:rPr>
        <w:t xml:space="preserve">αποτύπωση των επιδόσεών του.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w:t>
      </w:r>
      <w:r w:rsidRPr="00537848">
        <w:rPr>
          <w:rFonts w:ascii="Arial" w:hAnsi="Arial" w:cs="Arial"/>
        </w:rPr>
        <w:t xml:space="preserve">ροών. </w:t>
      </w:r>
      <w:r w:rsidR="00D675C3" w:rsidRPr="00C25ECC">
        <w:rPr>
          <w:rFonts w:ascii="Arial" w:hAnsi="Arial" w:cs="Arial"/>
        </w:rPr>
        <w:t xml:space="preserve">Οι ΕΔΜΑ καθώς και οι αντίστοιχοι προσαρμοσμένοι δείκτες </w:t>
      </w:r>
      <w:r w:rsidR="00D675C3" w:rsidRPr="007641F3">
        <w:rPr>
          <w:rFonts w:ascii="Arial" w:hAnsi="Arial" w:cs="Arial"/>
        </w:rPr>
        <w:t>υπολογίζονται χρησιμοποιώντας τα ποσά από τις χρηματοοικονομικές καταστάσεις του Ομίλου καθώς και τα παρακάτω στοιχεία, τα οποία λόγω της φύσης τους επηρεάζουν την συγκρισιμότητα των μεγεθών</w:t>
      </w:r>
      <w:r w:rsidR="00D675C3" w:rsidRPr="00D675C3">
        <w:rPr>
          <w:rFonts w:ascii="Arial" w:hAnsi="Arial" w:cs="Arial"/>
        </w:rPr>
        <w:t>.</w:t>
      </w:r>
      <w:r w:rsidR="002D3C12" w:rsidRPr="002D3C12">
        <w:rPr>
          <w:rFonts w:ascii="Arial" w:hAnsi="Arial" w:cs="Arial"/>
        </w:rPr>
        <w:t xml:space="preserve"> </w:t>
      </w:r>
      <w:r w:rsidRPr="00537848">
        <w:rPr>
          <w:rFonts w:ascii="Arial" w:hAnsi="Arial" w:cs="Arial"/>
        </w:rPr>
        <w:t>Δεδομένου ότι αυτά τα κόστη ή οι καταβολές είναι σημαντικού μεγέθους και μη περιοδικά, είναι κοινή πρακτική του κλάδου να εξαιρούνται</w:t>
      </w:r>
      <w:r w:rsidRPr="00C25ECC">
        <w:rPr>
          <w:rFonts w:ascii="Arial" w:hAnsi="Arial" w:cs="Arial"/>
        </w:rPr>
        <w:t xml:space="preserve"> από τον υπολογισμό των ΕΔΜΑ και των προσαρμοσμένων δεικτών ώστε να</w:t>
      </w:r>
      <w:r w:rsidRPr="009D2E15">
        <w:rPr>
          <w:rFonts w:ascii="Arial" w:hAnsi="Arial" w:cs="Arial"/>
        </w:rPr>
        <w:t xml:space="preserve"> διευκολυνθεί η σύγκριση μεταξύ των εταιρειών της αγοράς τηλεπικοινωνιών και να κατανοήσει ο επενδυτής καλύτερα τις επιδόσεις του Ομίλου που επιτυγχάνονται από την συνεχιζόμενη δραστηριότητα.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bookmarkEnd w:id="8"/>
    </w:p>
    <w:p w14:paraId="31B1C66F" w14:textId="77777777" w:rsidR="009E285A"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640F65">
        <w:rPr>
          <w:rFonts w:ascii="Arial" w:hAnsi="Arial" w:cs="Arial"/>
          <w:b/>
          <w:color w:val="004B87"/>
          <w:sz w:val="22"/>
          <w:szCs w:val="22"/>
          <w:u w:val="single"/>
          <w:lang w:val="el-GR"/>
        </w:rPr>
        <w:t>Κόστη ή καταβολές σχετιζόμενα με προγράμματα εθελούσιας αποχώρησης:</w:t>
      </w:r>
      <w:r w:rsidRPr="00AC512E">
        <w:rPr>
          <w:rFonts w:ascii="Arial" w:hAnsi="Arial" w:cs="Arial"/>
          <w:b/>
          <w:color w:val="004B87"/>
          <w:sz w:val="22"/>
          <w:szCs w:val="22"/>
          <w:lang w:val="el-GR"/>
        </w:rPr>
        <w:t xml:space="preserve"> </w:t>
      </w:r>
      <w:bookmarkStart w:id="9" w:name="_Hlk121913048"/>
      <w:r w:rsidRPr="00640F65">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End w:id="9"/>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Pr="00C1017D"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p>
    <w:p w14:paraId="624003B8" w14:textId="77777777" w:rsidR="000750F4" w:rsidRPr="00253DEA" w:rsidRDefault="000750F4" w:rsidP="00537848">
      <w:pPr>
        <w:pStyle w:val="Default"/>
        <w:jc w:val="both"/>
        <w:rPr>
          <w:rFonts w:ascii="Arial" w:hAnsi="Arial" w:cs="Arial"/>
          <w:color w:val="auto"/>
          <w:sz w:val="22"/>
          <w:szCs w:val="22"/>
        </w:rPr>
      </w:pPr>
    </w:p>
    <w:p w14:paraId="242D18B0" w14:textId="544D3EBA" w:rsidR="002E3511" w:rsidRDefault="009E285A" w:rsidP="000A16E4">
      <w:pPr>
        <w:pStyle w:val="ListParagraph"/>
        <w:numPr>
          <w:ilvl w:val="0"/>
          <w:numId w:val="4"/>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29B727BB" w14:textId="77777777" w:rsidR="006647BE" w:rsidRPr="00A6742C" w:rsidRDefault="006647BE" w:rsidP="00A6742C">
      <w:pPr>
        <w:tabs>
          <w:tab w:val="left" w:pos="0"/>
        </w:tabs>
        <w:jc w:val="both"/>
        <w:rPr>
          <w:rFonts w:ascii="Arial" w:hAnsi="Arial" w:cs="Arial"/>
        </w:rPr>
      </w:pPr>
    </w:p>
    <w:p w14:paraId="7118F033" w14:textId="5B1EC0C1" w:rsidR="009E285A" w:rsidRPr="002E3511" w:rsidRDefault="00A6742C" w:rsidP="00A6742C">
      <w:pPr>
        <w:rPr>
          <w:rFonts w:ascii="Arial" w:hAnsi="Arial" w:cs="Arial"/>
        </w:rPr>
      </w:pPr>
      <w:r w:rsidRPr="00A7639D">
        <w:rPr>
          <w:noProof/>
          <w:lang w:eastAsia="el-GR"/>
        </w:rPr>
        <mc:AlternateContent>
          <mc:Choice Requires="wps">
            <w:drawing>
              <wp:anchor distT="0" distB="0" distL="114300" distR="114300" simplePos="0" relativeHeight="251658240" behindDoc="0" locked="0" layoutInCell="1" allowOverlap="1" wp14:anchorId="783F74F9" wp14:editId="59806329">
                <wp:simplePos x="0" y="0"/>
                <wp:positionH relativeFrom="page">
                  <wp:posOffset>16510</wp:posOffset>
                </wp:positionH>
                <wp:positionV relativeFrom="paragraph">
                  <wp:posOffset>-89535</wp:posOffset>
                </wp:positionV>
                <wp:extent cx="7537450" cy="295275"/>
                <wp:effectExtent l="0" t="0" r="635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295275"/>
                        </a:xfrm>
                        <a:prstGeom prst="rect">
                          <a:avLst/>
                        </a:prstGeom>
                        <a:solidFill>
                          <a:srgbClr val="00A5E3"/>
                        </a:solidFill>
                        <a:ln w="25400" cap="flat" cmpd="sng" algn="ctr">
                          <a:noFill/>
                          <a:prstDash val="solid"/>
                        </a:ln>
                        <a:effectLst/>
                      </wps:spPr>
                      <wps:txb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74F9" id="Rectangle 19" o:spid="_x0000_s1027" style="position:absolute;margin-left:1.3pt;margin-top:-7.05pt;width:593.5pt;height:2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" fillcolor="#00a5e3" stroked="f" strokeweight="2pt">
                <v:textbo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v:textbox>
                <w10:wrap anchorx="page"/>
              </v:rect>
            </w:pict>
          </mc:Fallback>
        </mc:AlternateContent>
      </w:r>
    </w:p>
    <w:p w14:paraId="266D824E" w14:textId="66F4DF13" w:rsidR="009E285A" w:rsidRPr="004C7B8A" w:rsidRDefault="009E285A" w:rsidP="0022549B">
      <w:pPr>
        <w:spacing w:after="0" w:line="240" w:lineRule="auto"/>
        <w:jc w:val="both"/>
        <w:rPr>
          <w:rFonts w:ascii="Arial" w:eastAsia="Times New Roman" w:hAnsi="Arial" w:cs="Arial"/>
          <w:b/>
          <w:color w:val="004B87"/>
        </w:rPr>
      </w:pPr>
      <w:bookmarkStart w:id="10" w:name="_Hlk126245861"/>
      <w:r w:rsidRPr="004C7B8A">
        <w:rPr>
          <w:rFonts w:ascii="Arial" w:eastAsia="Times New Roman" w:hAnsi="Arial" w:cs="Arial"/>
          <w:b/>
          <w:color w:val="004B87"/>
        </w:rPr>
        <w:t xml:space="preserve">Καθαρός Δανεισμός </w:t>
      </w:r>
    </w:p>
    <w:p w14:paraId="09886029" w14:textId="263997EA" w:rsidR="007D3E42" w:rsidRPr="00E22376" w:rsidRDefault="009E285A" w:rsidP="00E22376">
      <w:pPr>
        <w:spacing w:line="280" w:lineRule="exact"/>
        <w:jc w:val="both"/>
        <w:rPr>
          <w:rFonts w:ascii="Arial" w:eastAsia="Times New Roman" w:hAnsi="Arial" w:cs="Arial"/>
        </w:rPr>
      </w:pPr>
      <w:r w:rsidRPr="0022549B">
        <w:rPr>
          <w:rFonts w:ascii="Arial" w:eastAsia="Times New Roman" w:hAnsi="Arial" w:cs="Arial"/>
          <w:lang w:val="en-US"/>
        </w:rPr>
        <w:t>O</w:t>
      </w:r>
      <w:r w:rsidRPr="001D7A36">
        <w:rPr>
          <w:rFonts w:ascii="Arial" w:eastAsia="Times New Roman" w:hAnsi="Arial" w:cs="Arial"/>
        </w:rPr>
        <w:t xml:space="preserve"> Καθαρός Δανεισμός χρησιμοποιείται για να αξιολογηθεί η κεφαλαιακή διάρθρωση του Ομίλου και η δυνατότητα μόχλευσης. Ο καθαρός δανεισμός υπολογίζεται προσθέτοντας στα μακροπρόθεσμα δάνεια, το βραχυπρόθεσμο</w:t>
      </w:r>
      <w:r w:rsidR="001473A8" w:rsidRPr="001473A8">
        <w:rPr>
          <w:rFonts w:ascii="Arial" w:eastAsia="Times New Roman" w:hAnsi="Arial" w:cs="Arial"/>
        </w:rPr>
        <w:t xml:space="preserve"> </w:t>
      </w:r>
      <w:r w:rsidRPr="001D7A36">
        <w:rPr>
          <w:rFonts w:ascii="Arial" w:eastAsia="Times New Roman" w:hAnsi="Arial" w:cs="Arial"/>
        </w:rPr>
        <w:t>μέρος μακροπρόθεσμων δανείων,</w:t>
      </w:r>
      <w:r w:rsidR="001473A8" w:rsidRPr="001473A8">
        <w:rPr>
          <w:rFonts w:ascii="Arial" w:eastAsia="Times New Roman" w:hAnsi="Arial" w:cs="Arial"/>
        </w:rPr>
        <w:t xml:space="preserve"> </w:t>
      </w:r>
      <w:r w:rsidRPr="001D7A36">
        <w:rPr>
          <w:rFonts w:ascii="Arial" w:eastAsia="Times New Roman" w:hAnsi="Arial" w:cs="Arial"/>
        </w:rPr>
        <w:t>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bookmarkEnd w:id="10"/>
    </w:p>
    <w:tbl>
      <w:tblPr>
        <w:tblStyle w:val="TableGrid"/>
        <w:tblW w:w="10558"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736"/>
        <w:gridCol w:w="1911"/>
        <w:gridCol w:w="1911"/>
      </w:tblGrid>
      <w:tr w:rsidR="00A3106A" w:rsidRPr="00452CE7" w14:paraId="177FEC44" w14:textId="77777777" w:rsidTr="00E93819">
        <w:trPr>
          <w:trHeight w:val="341"/>
        </w:trPr>
        <w:tc>
          <w:tcPr>
            <w:tcW w:w="6736" w:type="dxa"/>
            <w:tcBorders>
              <w:top w:val="single" w:sz="2" w:space="0" w:color="808080" w:themeColor="background1" w:themeShade="80"/>
              <w:bottom w:val="single" w:sz="2" w:space="0" w:color="808080" w:themeColor="background1" w:themeShade="80"/>
            </w:tcBorders>
            <w:vAlign w:val="center"/>
          </w:tcPr>
          <w:p w14:paraId="22658231" w14:textId="5BC78F23" w:rsidR="00A3106A" w:rsidRPr="007E2F7E" w:rsidRDefault="00A3106A" w:rsidP="00A3106A">
            <w:pPr>
              <w:pStyle w:val="ColorfulList-Accent11"/>
              <w:tabs>
                <w:tab w:val="left" w:pos="0"/>
                <w:tab w:val="left" w:pos="284"/>
              </w:tabs>
              <w:ind w:left="0" w:right="-90"/>
              <w:rPr>
                <w:rFonts w:ascii="Arial" w:hAnsi="Arial" w:cs="Arial"/>
                <w:b/>
                <w:color w:val="000000" w:themeColor="text1"/>
                <w:sz w:val="18"/>
                <w:szCs w:val="18"/>
              </w:rPr>
            </w:pPr>
            <w:r w:rsidRPr="00A7639D">
              <w:rPr>
                <w:rFonts w:ascii="Arial" w:hAnsi="Arial" w:cs="Arial"/>
                <w:b/>
                <w:sz w:val="18"/>
                <w:szCs w:val="18"/>
              </w:rPr>
              <w:t>Όμιλος - (Ευρώ εκατ.)</w:t>
            </w:r>
          </w:p>
        </w:tc>
        <w:tc>
          <w:tcPr>
            <w:tcW w:w="1911" w:type="dxa"/>
            <w:tcBorders>
              <w:top w:val="single" w:sz="2" w:space="0" w:color="808080" w:themeColor="background1" w:themeShade="80"/>
              <w:bottom w:val="single" w:sz="2" w:space="0" w:color="808080" w:themeColor="background1" w:themeShade="80"/>
            </w:tcBorders>
            <w:vAlign w:val="center"/>
          </w:tcPr>
          <w:p w14:paraId="40D15B3E" w14:textId="138AC88C" w:rsidR="00A3106A" w:rsidRPr="00253DEA" w:rsidRDefault="00FD70C5" w:rsidP="00A3106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30/06</w:t>
            </w:r>
            <w:r w:rsidR="00A3106A" w:rsidRPr="00253DEA">
              <w:rPr>
                <w:rFonts w:ascii="Arial" w:hAnsi="Arial" w:cs="Arial"/>
                <w:b/>
                <w:color w:val="000000" w:themeColor="text1"/>
                <w:sz w:val="18"/>
                <w:szCs w:val="18"/>
                <w:lang w:val="el-GR"/>
              </w:rPr>
              <w:t>/2025</w:t>
            </w:r>
          </w:p>
        </w:tc>
        <w:tc>
          <w:tcPr>
            <w:tcW w:w="1911" w:type="dxa"/>
            <w:tcBorders>
              <w:top w:val="single" w:sz="2" w:space="0" w:color="808080" w:themeColor="background1" w:themeShade="80"/>
              <w:bottom w:val="single" w:sz="2" w:space="0" w:color="808080" w:themeColor="background1" w:themeShade="80"/>
            </w:tcBorders>
            <w:vAlign w:val="center"/>
          </w:tcPr>
          <w:p w14:paraId="3AA643B3" w14:textId="7CBC6963" w:rsidR="00A3106A" w:rsidRPr="00253DEA" w:rsidRDefault="00FD70C5" w:rsidP="00A3106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30/06</w:t>
            </w:r>
            <w:r w:rsidR="00A3106A" w:rsidRPr="00253DEA">
              <w:rPr>
                <w:rFonts w:ascii="Arial" w:hAnsi="Arial" w:cs="Arial"/>
                <w:b/>
                <w:color w:val="000000" w:themeColor="text1"/>
                <w:sz w:val="18"/>
                <w:szCs w:val="18"/>
              </w:rPr>
              <w:t>/202</w:t>
            </w:r>
            <w:r w:rsidR="00A3106A" w:rsidRPr="00253DEA">
              <w:rPr>
                <w:rFonts w:ascii="Arial" w:hAnsi="Arial" w:cs="Arial"/>
                <w:b/>
                <w:color w:val="000000" w:themeColor="text1"/>
                <w:sz w:val="18"/>
                <w:szCs w:val="18"/>
                <w:lang w:val="el-GR"/>
              </w:rPr>
              <w:t>4</w:t>
            </w:r>
          </w:p>
        </w:tc>
      </w:tr>
      <w:tr w:rsidR="000E0AB0" w:rsidRPr="00452CE7" w14:paraId="643CC7B4" w14:textId="77777777" w:rsidTr="00E93819">
        <w:trPr>
          <w:trHeight w:val="284"/>
        </w:trPr>
        <w:tc>
          <w:tcPr>
            <w:tcW w:w="6736" w:type="dxa"/>
            <w:tcBorders>
              <w:top w:val="single" w:sz="2" w:space="0" w:color="808080" w:themeColor="background1" w:themeShade="80"/>
            </w:tcBorders>
            <w:shd w:val="clear" w:color="auto" w:fill="FFFFFF" w:themeFill="background1"/>
            <w:vAlign w:val="center"/>
          </w:tcPr>
          <w:p w14:paraId="605985F3" w14:textId="11CB2AA7" w:rsidR="000E0AB0" w:rsidRPr="007E2F7E" w:rsidRDefault="000E0AB0" w:rsidP="000E0AB0">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Μακροπρόθεσμα δάνεια</w:t>
            </w:r>
          </w:p>
        </w:tc>
        <w:tc>
          <w:tcPr>
            <w:tcW w:w="1911" w:type="dxa"/>
            <w:tcBorders>
              <w:top w:val="single" w:sz="2" w:space="0" w:color="808080" w:themeColor="background1" w:themeShade="80"/>
            </w:tcBorders>
            <w:shd w:val="clear" w:color="auto" w:fill="FFFFFF" w:themeFill="background1"/>
            <w:vAlign w:val="center"/>
          </w:tcPr>
          <w:p w14:paraId="5430309E" w14:textId="77123F5B"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849</w:t>
            </w:r>
            <w:r w:rsidR="00E1277C">
              <w:rPr>
                <w:rFonts w:ascii="Arial" w:hAnsi="Arial" w:cs="Arial"/>
                <w:sz w:val="18"/>
                <w:szCs w:val="18"/>
              </w:rPr>
              <w:t>,</w:t>
            </w:r>
            <w:r w:rsidRPr="00E574CF">
              <w:rPr>
                <w:rFonts w:ascii="Arial" w:hAnsi="Arial" w:cs="Arial"/>
                <w:sz w:val="18"/>
                <w:szCs w:val="18"/>
              </w:rPr>
              <w:t xml:space="preserve">0 </w:t>
            </w:r>
          </w:p>
        </w:tc>
        <w:tc>
          <w:tcPr>
            <w:tcW w:w="1911" w:type="dxa"/>
            <w:tcBorders>
              <w:top w:val="single" w:sz="2" w:space="0" w:color="808080" w:themeColor="background1" w:themeShade="80"/>
            </w:tcBorders>
            <w:shd w:val="clear" w:color="auto" w:fill="FFFFFF" w:themeFill="background1"/>
            <w:vAlign w:val="center"/>
          </w:tcPr>
          <w:p w14:paraId="57C60F10" w14:textId="5FBDFF39"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848</w:t>
            </w:r>
            <w:r w:rsidR="00E1277C">
              <w:rPr>
                <w:rFonts w:ascii="Arial" w:hAnsi="Arial" w:cs="Arial"/>
                <w:sz w:val="18"/>
                <w:szCs w:val="18"/>
              </w:rPr>
              <w:t>,</w:t>
            </w:r>
            <w:r w:rsidRPr="00E574CF">
              <w:rPr>
                <w:rFonts w:ascii="Arial" w:hAnsi="Arial" w:cs="Arial"/>
                <w:sz w:val="18"/>
                <w:szCs w:val="18"/>
              </w:rPr>
              <w:t xml:space="preserve">1 </w:t>
            </w:r>
          </w:p>
        </w:tc>
      </w:tr>
      <w:tr w:rsidR="000E0AB0" w:rsidRPr="00452CE7" w14:paraId="78AFC0CC" w14:textId="77777777" w:rsidTr="00E93819">
        <w:trPr>
          <w:trHeight w:val="284"/>
        </w:trPr>
        <w:tc>
          <w:tcPr>
            <w:tcW w:w="6736" w:type="dxa"/>
            <w:shd w:val="clear" w:color="auto" w:fill="FFFFFF" w:themeFill="background1"/>
            <w:vAlign w:val="center"/>
          </w:tcPr>
          <w:p w14:paraId="2AFD3402" w14:textId="3A300297" w:rsidR="000E0AB0" w:rsidRPr="007E2F7E" w:rsidRDefault="000E0AB0" w:rsidP="000E0AB0">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Βραχυπρόθεσμο μέρος μακροπρόθεσμων δανείων</w:t>
            </w:r>
          </w:p>
        </w:tc>
        <w:tc>
          <w:tcPr>
            <w:tcW w:w="1911" w:type="dxa"/>
            <w:shd w:val="clear" w:color="auto" w:fill="FFFFFF" w:themeFill="background1"/>
            <w:vAlign w:val="center"/>
          </w:tcPr>
          <w:p w14:paraId="72455845" w14:textId="445346A3" w:rsidR="000E0AB0" w:rsidRPr="00372611" w:rsidRDefault="000902E5" w:rsidP="000E0AB0">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sz w:val="18"/>
                <w:szCs w:val="18"/>
                <w:lang w:val="el-GR"/>
              </w:rPr>
              <w:t>-</w:t>
            </w:r>
            <w:r w:rsidR="000E0AB0" w:rsidRPr="00E574CF">
              <w:rPr>
                <w:rFonts w:ascii="Arial" w:hAnsi="Arial" w:cs="Arial"/>
                <w:sz w:val="18"/>
                <w:szCs w:val="18"/>
              </w:rPr>
              <w:t xml:space="preserve"> </w:t>
            </w:r>
          </w:p>
        </w:tc>
        <w:tc>
          <w:tcPr>
            <w:tcW w:w="1911" w:type="dxa"/>
            <w:shd w:val="clear" w:color="auto" w:fill="FFFFFF" w:themeFill="background1"/>
            <w:vAlign w:val="center"/>
          </w:tcPr>
          <w:p w14:paraId="695839D6" w14:textId="402075E0" w:rsidR="000E0AB0" w:rsidRPr="00372611" w:rsidRDefault="000902E5" w:rsidP="000E0AB0">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sz w:val="18"/>
                <w:szCs w:val="18"/>
                <w:lang w:val="el-GR"/>
              </w:rPr>
              <w:t>-</w:t>
            </w:r>
            <w:r w:rsidR="000E0AB0" w:rsidRPr="00E574CF">
              <w:rPr>
                <w:rFonts w:ascii="Arial" w:hAnsi="Arial" w:cs="Arial"/>
                <w:sz w:val="18"/>
                <w:szCs w:val="18"/>
              </w:rPr>
              <w:t xml:space="preserve"> </w:t>
            </w:r>
          </w:p>
        </w:tc>
      </w:tr>
      <w:tr w:rsidR="000E0AB0" w:rsidRPr="00452CE7" w14:paraId="489C1C03" w14:textId="77777777" w:rsidTr="00E93819">
        <w:trPr>
          <w:trHeight w:val="284"/>
        </w:trPr>
        <w:tc>
          <w:tcPr>
            <w:tcW w:w="6736" w:type="dxa"/>
            <w:shd w:val="clear" w:color="auto" w:fill="FFFFFF" w:themeFill="background1"/>
            <w:vAlign w:val="center"/>
          </w:tcPr>
          <w:p w14:paraId="14D3572E" w14:textId="5EE01DFD" w:rsidR="000E0AB0" w:rsidRPr="007E2F7E" w:rsidRDefault="000E0AB0" w:rsidP="000E0AB0">
            <w:pPr>
              <w:pStyle w:val="ColorfulList-Accent11"/>
              <w:tabs>
                <w:tab w:val="left" w:pos="0"/>
                <w:tab w:val="left" w:pos="284"/>
              </w:tabs>
              <w:ind w:left="0" w:right="-90"/>
              <w:rPr>
                <w:rFonts w:ascii="Arial" w:hAnsi="Arial" w:cs="Arial"/>
                <w:color w:val="000000" w:themeColor="text1"/>
                <w:sz w:val="18"/>
                <w:szCs w:val="18"/>
              </w:rPr>
            </w:pPr>
            <w:r w:rsidRPr="00A7639D">
              <w:rPr>
                <w:rFonts w:ascii="Arial" w:hAnsi="Arial" w:cs="Arial"/>
                <w:sz w:val="18"/>
                <w:szCs w:val="18"/>
              </w:rPr>
              <w:t>Βραχυπρόθεσμα δάνεια</w:t>
            </w:r>
          </w:p>
        </w:tc>
        <w:tc>
          <w:tcPr>
            <w:tcW w:w="1911" w:type="dxa"/>
            <w:shd w:val="clear" w:color="auto" w:fill="FFFFFF" w:themeFill="background1"/>
            <w:vAlign w:val="center"/>
          </w:tcPr>
          <w:p w14:paraId="33B87FD9" w14:textId="38450901" w:rsidR="000E0AB0" w:rsidRPr="00372611" w:rsidRDefault="000902E5" w:rsidP="000E0AB0">
            <w:pPr>
              <w:pStyle w:val="ColorfulList-Accent11"/>
              <w:tabs>
                <w:tab w:val="left" w:pos="0"/>
                <w:tab w:val="left" w:pos="284"/>
              </w:tabs>
              <w:ind w:left="0" w:right="-90"/>
              <w:jc w:val="center"/>
              <w:rPr>
                <w:rFonts w:ascii="Arial" w:hAnsi="Arial" w:cs="Arial"/>
                <w:i/>
                <w:color w:val="FF0000"/>
                <w:sz w:val="18"/>
                <w:szCs w:val="18"/>
              </w:rPr>
            </w:pPr>
            <w:r>
              <w:rPr>
                <w:rFonts w:ascii="Arial" w:hAnsi="Arial" w:cs="Arial"/>
                <w:sz w:val="18"/>
                <w:szCs w:val="18"/>
                <w:lang w:val="el-GR"/>
              </w:rPr>
              <w:t>-</w:t>
            </w:r>
            <w:r w:rsidR="000E0AB0" w:rsidRPr="00E574CF">
              <w:rPr>
                <w:rFonts w:ascii="Arial" w:hAnsi="Arial" w:cs="Arial"/>
                <w:sz w:val="18"/>
                <w:szCs w:val="18"/>
              </w:rPr>
              <w:t xml:space="preserve"> </w:t>
            </w:r>
          </w:p>
        </w:tc>
        <w:tc>
          <w:tcPr>
            <w:tcW w:w="1911" w:type="dxa"/>
            <w:shd w:val="clear" w:color="auto" w:fill="FFFFFF" w:themeFill="background1"/>
            <w:vAlign w:val="center"/>
          </w:tcPr>
          <w:p w14:paraId="480D7DB3" w14:textId="7A88635D"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40</w:t>
            </w:r>
            <w:r w:rsidR="00E1277C">
              <w:rPr>
                <w:rFonts w:ascii="Arial" w:hAnsi="Arial" w:cs="Arial"/>
                <w:sz w:val="18"/>
                <w:szCs w:val="18"/>
              </w:rPr>
              <w:t>,</w:t>
            </w:r>
            <w:r w:rsidRPr="00E574CF">
              <w:rPr>
                <w:rFonts w:ascii="Arial" w:hAnsi="Arial" w:cs="Arial"/>
                <w:sz w:val="18"/>
                <w:szCs w:val="18"/>
              </w:rPr>
              <w:t xml:space="preserve">0 </w:t>
            </w:r>
          </w:p>
        </w:tc>
      </w:tr>
      <w:tr w:rsidR="000E0AB0" w:rsidRPr="00452CE7" w14:paraId="4ED37732" w14:textId="77777777" w:rsidTr="00E93819">
        <w:trPr>
          <w:trHeight w:val="284"/>
        </w:trPr>
        <w:tc>
          <w:tcPr>
            <w:tcW w:w="6736" w:type="dxa"/>
            <w:shd w:val="clear" w:color="auto" w:fill="FFFFFF" w:themeFill="background1"/>
            <w:vAlign w:val="bottom"/>
          </w:tcPr>
          <w:p w14:paraId="4D7E02E9" w14:textId="56EB6985" w:rsidR="000E0AB0" w:rsidRPr="00E93819"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shd w:val="clear" w:color="auto" w:fill="FFFFFF" w:themeFill="background1"/>
            <w:vAlign w:val="center"/>
          </w:tcPr>
          <w:p w14:paraId="0DB68937" w14:textId="353DD9B2"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183</w:t>
            </w:r>
            <w:r w:rsidR="00E1277C">
              <w:rPr>
                <w:rFonts w:ascii="Arial" w:hAnsi="Arial" w:cs="Arial"/>
                <w:sz w:val="18"/>
                <w:szCs w:val="18"/>
              </w:rPr>
              <w:t>,</w:t>
            </w:r>
            <w:r w:rsidRPr="00E574CF">
              <w:rPr>
                <w:rFonts w:ascii="Arial" w:hAnsi="Arial" w:cs="Arial"/>
                <w:sz w:val="18"/>
                <w:szCs w:val="18"/>
              </w:rPr>
              <w:t xml:space="preserve">6 </w:t>
            </w:r>
          </w:p>
        </w:tc>
        <w:tc>
          <w:tcPr>
            <w:tcW w:w="1911" w:type="dxa"/>
            <w:shd w:val="clear" w:color="auto" w:fill="FFFFFF" w:themeFill="background1"/>
            <w:vAlign w:val="center"/>
          </w:tcPr>
          <w:p w14:paraId="2EBAC990" w14:textId="3135F74A"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183</w:t>
            </w:r>
            <w:r w:rsidR="00E1277C">
              <w:rPr>
                <w:rFonts w:ascii="Arial" w:hAnsi="Arial" w:cs="Arial"/>
                <w:sz w:val="18"/>
                <w:szCs w:val="18"/>
              </w:rPr>
              <w:t>,</w:t>
            </w:r>
            <w:r w:rsidRPr="00E574CF">
              <w:rPr>
                <w:rFonts w:ascii="Arial" w:hAnsi="Arial" w:cs="Arial"/>
                <w:sz w:val="18"/>
                <w:szCs w:val="18"/>
              </w:rPr>
              <w:t xml:space="preserve">6 </w:t>
            </w:r>
          </w:p>
        </w:tc>
      </w:tr>
      <w:tr w:rsidR="000E0AB0" w:rsidRPr="00452CE7" w14:paraId="14977077" w14:textId="77777777" w:rsidTr="00E93819">
        <w:trPr>
          <w:trHeight w:val="284"/>
        </w:trPr>
        <w:tc>
          <w:tcPr>
            <w:tcW w:w="6736" w:type="dxa"/>
            <w:shd w:val="clear" w:color="auto" w:fill="FFFFFF" w:themeFill="background1"/>
            <w:vAlign w:val="bottom"/>
          </w:tcPr>
          <w:p w14:paraId="4567B518" w14:textId="203C01C3" w:rsidR="000E0AB0" w:rsidRPr="00E93819"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shd w:val="clear" w:color="auto" w:fill="FFFFFF" w:themeFill="background1"/>
            <w:vAlign w:val="center"/>
          </w:tcPr>
          <w:p w14:paraId="45D11797" w14:textId="445A0833"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65</w:t>
            </w:r>
            <w:r w:rsidR="00E1277C">
              <w:rPr>
                <w:rFonts w:ascii="Arial" w:hAnsi="Arial" w:cs="Arial"/>
                <w:sz w:val="18"/>
                <w:szCs w:val="18"/>
              </w:rPr>
              <w:t>,</w:t>
            </w:r>
            <w:r w:rsidRPr="00E574CF">
              <w:rPr>
                <w:rFonts w:ascii="Arial" w:hAnsi="Arial" w:cs="Arial"/>
                <w:sz w:val="18"/>
                <w:szCs w:val="18"/>
              </w:rPr>
              <w:t xml:space="preserve">0 </w:t>
            </w:r>
          </w:p>
        </w:tc>
        <w:tc>
          <w:tcPr>
            <w:tcW w:w="1911" w:type="dxa"/>
            <w:shd w:val="clear" w:color="auto" w:fill="FFFFFF" w:themeFill="background1"/>
            <w:vAlign w:val="center"/>
          </w:tcPr>
          <w:p w14:paraId="0182DE51" w14:textId="148310B9"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64</w:t>
            </w:r>
            <w:r w:rsidR="00E1277C">
              <w:rPr>
                <w:rFonts w:ascii="Arial" w:hAnsi="Arial" w:cs="Arial"/>
                <w:sz w:val="18"/>
                <w:szCs w:val="18"/>
              </w:rPr>
              <w:t>,</w:t>
            </w:r>
            <w:r w:rsidRPr="00E574CF">
              <w:rPr>
                <w:rFonts w:ascii="Arial" w:hAnsi="Arial" w:cs="Arial"/>
                <w:sz w:val="18"/>
                <w:szCs w:val="18"/>
              </w:rPr>
              <w:t xml:space="preserve">4 </w:t>
            </w:r>
          </w:p>
        </w:tc>
      </w:tr>
      <w:tr w:rsidR="000E0AB0" w:rsidRPr="00452CE7" w14:paraId="6E8F0F40" w14:textId="77777777" w:rsidTr="00E93819">
        <w:trPr>
          <w:trHeight w:val="284"/>
        </w:trPr>
        <w:tc>
          <w:tcPr>
            <w:tcW w:w="6736" w:type="dxa"/>
            <w:shd w:val="clear" w:color="auto" w:fill="FFFFFF" w:themeFill="background1"/>
            <w:vAlign w:val="center"/>
          </w:tcPr>
          <w:p w14:paraId="59E4F626" w14:textId="391C65A4" w:rsidR="000E0AB0" w:rsidRPr="00E93819"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shd w:val="clear" w:color="auto" w:fill="FFFFFF" w:themeFill="background1"/>
            <w:vAlign w:val="center"/>
          </w:tcPr>
          <w:p w14:paraId="09AC8AE6" w14:textId="487E8143"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9</w:t>
            </w:r>
            <w:r w:rsidR="00E1277C">
              <w:rPr>
                <w:rFonts w:ascii="Arial" w:hAnsi="Arial" w:cs="Arial"/>
                <w:sz w:val="18"/>
                <w:szCs w:val="18"/>
              </w:rPr>
              <w:t>,</w:t>
            </w:r>
            <w:r w:rsidRPr="00E574CF">
              <w:rPr>
                <w:rFonts w:ascii="Arial" w:hAnsi="Arial" w:cs="Arial"/>
                <w:sz w:val="18"/>
                <w:szCs w:val="18"/>
              </w:rPr>
              <w:t xml:space="preserve">6 </w:t>
            </w:r>
          </w:p>
        </w:tc>
        <w:tc>
          <w:tcPr>
            <w:tcW w:w="1911" w:type="dxa"/>
            <w:shd w:val="clear" w:color="auto" w:fill="FFFFFF" w:themeFill="background1"/>
            <w:vAlign w:val="center"/>
          </w:tcPr>
          <w:p w14:paraId="3B595E9A" w14:textId="663A7C7D"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6</w:t>
            </w:r>
            <w:r w:rsidR="00E1277C">
              <w:rPr>
                <w:rFonts w:ascii="Arial" w:hAnsi="Arial" w:cs="Arial"/>
                <w:sz w:val="18"/>
                <w:szCs w:val="18"/>
              </w:rPr>
              <w:t>,</w:t>
            </w:r>
            <w:r w:rsidRPr="00E574CF">
              <w:rPr>
                <w:rFonts w:ascii="Arial" w:hAnsi="Arial" w:cs="Arial"/>
                <w:sz w:val="18"/>
                <w:szCs w:val="18"/>
              </w:rPr>
              <w:t xml:space="preserve">9 </w:t>
            </w:r>
          </w:p>
        </w:tc>
      </w:tr>
      <w:tr w:rsidR="000E0AB0" w:rsidRPr="00452CE7" w14:paraId="5A5CA289" w14:textId="77777777" w:rsidTr="00E93819">
        <w:trPr>
          <w:trHeight w:val="284"/>
        </w:trPr>
        <w:tc>
          <w:tcPr>
            <w:tcW w:w="6736" w:type="dxa"/>
            <w:shd w:val="clear" w:color="auto" w:fill="FFFFFF" w:themeFill="background1"/>
            <w:vAlign w:val="center"/>
          </w:tcPr>
          <w:p w14:paraId="16D0260E" w14:textId="11740937" w:rsidR="000E0AB0" w:rsidRPr="00E93819"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shd w:val="clear" w:color="auto" w:fill="FFFFFF" w:themeFill="background1"/>
            <w:vAlign w:val="center"/>
          </w:tcPr>
          <w:p w14:paraId="661AE43D" w14:textId="1FB1118C"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(658</w:t>
            </w:r>
            <w:r w:rsidR="00E1277C">
              <w:rPr>
                <w:rFonts w:ascii="Arial" w:hAnsi="Arial" w:cs="Arial"/>
                <w:sz w:val="18"/>
                <w:szCs w:val="18"/>
              </w:rPr>
              <w:t>,</w:t>
            </w:r>
            <w:r w:rsidRPr="00E574CF">
              <w:rPr>
                <w:rFonts w:ascii="Arial" w:hAnsi="Arial" w:cs="Arial"/>
                <w:sz w:val="18"/>
                <w:szCs w:val="18"/>
              </w:rPr>
              <w:t>1)</w:t>
            </w:r>
          </w:p>
        </w:tc>
        <w:tc>
          <w:tcPr>
            <w:tcW w:w="1911" w:type="dxa"/>
            <w:shd w:val="clear" w:color="auto" w:fill="FFFFFF" w:themeFill="background1"/>
            <w:vAlign w:val="center"/>
          </w:tcPr>
          <w:p w14:paraId="30B2E735" w14:textId="438623D7"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sz w:val="18"/>
                <w:szCs w:val="18"/>
              </w:rPr>
              <w:t>(686</w:t>
            </w:r>
            <w:r w:rsidR="00E1277C">
              <w:rPr>
                <w:rFonts w:ascii="Arial" w:hAnsi="Arial" w:cs="Arial"/>
                <w:sz w:val="18"/>
                <w:szCs w:val="18"/>
              </w:rPr>
              <w:t>,</w:t>
            </w:r>
            <w:r w:rsidRPr="00E574CF">
              <w:rPr>
                <w:rFonts w:ascii="Arial" w:hAnsi="Arial" w:cs="Arial"/>
                <w:sz w:val="18"/>
                <w:szCs w:val="18"/>
              </w:rPr>
              <w:t>0)</w:t>
            </w:r>
          </w:p>
        </w:tc>
      </w:tr>
      <w:tr w:rsidR="000E0AB0" w:rsidRPr="00452CE7" w14:paraId="004D0CFD" w14:textId="77777777" w:rsidTr="00E93819">
        <w:trPr>
          <w:trHeight w:val="284"/>
        </w:trPr>
        <w:tc>
          <w:tcPr>
            <w:tcW w:w="6736" w:type="dxa"/>
            <w:shd w:val="clear" w:color="auto" w:fill="F2F2F2" w:themeFill="background1" w:themeFillShade="F2"/>
            <w:vAlign w:val="center"/>
          </w:tcPr>
          <w:p w14:paraId="0348B119" w14:textId="2B924525" w:rsidR="000E0AB0" w:rsidRPr="007E2F7E" w:rsidRDefault="000E0AB0" w:rsidP="000E0AB0">
            <w:pPr>
              <w:pStyle w:val="ColorfulList-Accent11"/>
              <w:tabs>
                <w:tab w:val="left" w:pos="0"/>
                <w:tab w:val="left" w:pos="284"/>
              </w:tabs>
              <w:ind w:left="0" w:right="-90"/>
              <w:rPr>
                <w:rFonts w:ascii="Arial" w:hAnsi="Arial" w:cs="Arial"/>
                <w:b/>
                <w:color w:val="000000" w:themeColor="text1"/>
                <w:sz w:val="18"/>
                <w:szCs w:val="18"/>
              </w:rPr>
            </w:pPr>
            <w:r w:rsidRPr="00A7639D">
              <w:rPr>
                <w:rFonts w:ascii="Arial" w:hAnsi="Arial" w:cs="Arial"/>
                <w:b/>
                <w:sz w:val="18"/>
                <w:szCs w:val="18"/>
              </w:rPr>
              <w:t>Καθαρός Δανεισμός</w:t>
            </w:r>
          </w:p>
        </w:tc>
        <w:tc>
          <w:tcPr>
            <w:tcW w:w="1911" w:type="dxa"/>
            <w:shd w:val="clear" w:color="auto" w:fill="F2F2F2" w:themeFill="background1" w:themeFillShade="F2"/>
            <w:vAlign w:val="center"/>
          </w:tcPr>
          <w:p w14:paraId="212D4842" w14:textId="563E6691"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b/>
                <w:bCs/>
                <w:sz w:val="18"/>
                <w:szCs w:val="18"/>
              </w:rPr>
              <w:t>449</w:t>
            </w:r>
            <w:r w:rsidR="00E1277C">
              <w:rPr>
                <w:rFonts w:ascii="Arial" w:hAnsi="Arial" w:cs="Arial"/>
                <w:b/>
                <w:bCs/>
                <w:sz w:val="18"/>
                <w:szCs w:val="18"/>
              </w:rPr>
              <w:t>,</w:t>
            </w:r>
            <w:r w:rsidRPr="00E574CF">
              <w:rPr>
                <w:rFonts w:ascii="Arial" w:hAnsi="Arial" w:cs="Arial"/>
                <w:b/>
                <w:bCs/>
                <w:sz w:val="18"/>
                <w:szCs w:val="18"/>
              </w:rPr>
              <w:t xml:space="preserve">1 </w:t>
            </w:r>
          </w:p>
        </w:tc>
        <w:tc>
          <w:tcPr>
            <w:tcW w:w="1911" w:type="dxa"/>
            <w:shd w:val="clear" w:color="auto" w:fill="F2F2F2" w:themeFill="background1" w:themeFillShade="F2"/>
            <w:vAlign w:val="center"/>
          </w:tcPr>
          <w:p w14:paraId="6139C525" w14:textId="7A30FC6A" w:rsidR="000E0AB0" w:rsidRPr="00372611" w:rsidRDefault="000E0AB0" w:rsidP="000E0AB0">
            <w:pPr>
              <w:pStyle w:val="ColorfulList-Accent11"/>
              <w:tabs>
                <w:tab w:val="left" w:pos="0"/>
                <w:tab w:val="left" w:pos="284"/>
              </w:tabs>
              <w:ind w:left="0" w:right="-90"/>
              <w:jc w:val="center"/>
              <w:rPr>
                <w:rFonts w:ascii="Arial" w:hAnsi="Arial" w:cs="Arial"/>
                <w:i/>
                <w:color w:val="FF0000"/>
                <w:sz w:val="18"/>
                <w:szCs w:val="18"/>
              </w:rPr>
            </w:pPr>
            <w:r w:rsidRPr="00E574CF">
              <w:rPr>
                <w:rFonts w:ascii="Arial" w:hAnsi="Arial" w:cs="Arial"/>
                <w:b/>
                <w:sz w:val="18"/>
                <w:szCs w:val="18"/>
              </w:rPr>
              <w:t>457</w:t>
            </w:r>
            <w:r w:rsidR="00E1277C">
              <w:rPr>
                <w:rFonts w:ascii="Arial" w:hAnsi="Arial" w:cs="Arial"/>
                <w:b/>
                <w:sz w:val="18"/>
                <w:szCs w:val="18"/>
              </w:rPr>
              <w:t>,</w:t>
            </w:r>
            <w:r w:rsidRPr="00E574CF">
              <w:rPr>
                <w:rFonts w:ascii="Arial" w:hAnsi="Arial" w:cs="Arial"/>
                <w:b/>
                <w:sz w:val="18"/>
                <w:szCs w:val="18"/>
              </w:rPr>
              <w:t xml:space="preserve">0 </w:t>
            </w:r>
          </w:p>
        </w:tc>
      </w:tr>
    </w:tbl>
    <w:p w14:paraId="0E467534" w14:textId="77777777" w:rsidR="007D3E42" w:rsidRDefault="007D3E42" w:rsidP="00413DFC">
      <w:pPr>
        <w:pStyle w:val="ListParagraph"/>
        <w:tabs>
          <w:tab w:val="left" w:pos="0"/>
        </w:tabs>
        <w:ind w:left="0"/>
        <w:jc w:val="both"/>
        <w:rPr>
          <w:rFonts w:ascii="Arial" w:hAnsi="Arial" w:cs="Arial"/>
          <w:b/>
          <w:color w:val="004B87"/>
          <w:sz w:val="22"/>
          <w:szCs w:val="22"/>
          <w:lang w:val="el-GR"/>
        </w:rPr>
      </w:pPr>
    </w:p>
    <w:p w14:paraId="312129A5" w14:textId="77777777" w:rsidR="00E026B6" w:rsidRPr="00E026B6" w:rsidRDefault="00004A74" w:rsidP="00E026B6">
      <w:pPr>
        <w:pStyle w:val="ListParagraph"/>
        <w:tabs>
          <w:tab w:val="left" w:pos="0"/>
        </w:tabs>
        <w:ind w:left="0"/>
        <w:jc w:val="both"/>
        <w:rPr>
          <w:rFonts w:ascii="Arial" w:hAnsi="Arial" w:cs="Arial"/>
          <w:b/>
          <w:color w:val="004B87"/>
          <w:sz w:val="22"/>
          <w:szCs w:val="22"/>
        </w:rPr>
      </w:pPr>
      <w:r w:rsidRPr="00E026B6">
        <w:rPr>
          <w:rFonts w:ascii="Arial" w:hAnsi="Arial" w:cs="Arial"/>
          <w:b/>
          <w:color w:val="004B87"/>
          <w:sz w:val="22"/>
          <w:szCs w:val="22"/>
        </w:rPr>
        <w:t>EBIT</w:t>
      </w:r>
    </w:p>
    <w:p w14:paraId="31860334" w14:textId="35F2728C" w:rsidR="007D3E42" w:rsidRPr="00787EE2" w:rsidRDefault="00305A1A" w:rsidP="00E026B6">
      <w:pPr>
        <w:jc w:val="both"/>
        <w:rPr>
          <w:rFonts w:ascii="Arial" w:hAnsi="Arial" w:cs="Arial"/>
        </w:rPr>
      </w:pPr>
      <w:r w:rsidRPr="00E026B6">
        <w:rPr>
          <w:rFonts w:ascii="Arial" w:eastAsia="Times New Roman" w:hAnsi="Arial" w:cs="Arial"/>
        </w:rPr>
        <w:t>Τα Κέρδη προ τόκων και φόρων (</w:t>
      </w:r>
      <w:r w:rsidRPr="00E026B6">
        <w:rPr>
          <w:rFonts w:ascii="Arial" w:eastAsia="Times New Roman" w:hAnsi="Arial" w:cs="Arial"/>
          <w:lang w:val="en-US"/>
        </w:rPr>
        <w:t>EBIT</w:t>
      </w:r>
      <w:r w:rsidRPr="00E026B6">
        <w:rPr>
          <w:rFonts w:ascii="Arial" w:eastAsia="Times New Roman" w:hAnsi="Arial" w:cs="Arial"/>
        </w:rPr>
        <w:t>) προκύπτουν απευθείας από τις χρηματοοικονομικές καταστάσεις του Ομίλου, γραμμή «</w:t>
      </w:r>
      <w:r w:rsidR="00787EE2" w:rsidRPr="00E026B6">
        <w:rPr>
          <w:rFonts w:ascii="Arial" w:eastAsia="Times New Roman" w:hAnsi="Arial" w:cs="Arial"/>
        </w:rPr>
        <w:t>Λειτουργικά κέρδη προ χρηματοοικονομικών και επενδυτικών δραστηριοτήτων</w:t>
      </w:r>
      <w:r w:rsidRPr="00E026B6">
        <w:rPr>
          <w:rFonts w:ascii="Arial" w:eastAsia="Times New Roman" w:hAnsi="Arial" w:cs="Arial"/>
        </w:rPr>
        <w:t>» της κατάστασης Αποτελεσμάτων.</w:t>
      </w:r>
      <w:r w:rsidR="00787EE2" w:rsidRPr="00E026B6">
        <w:rPr>
          <w:rFonts w:ascii="Arial" w:eastAsia="Times New Roman" w:hAnsi="Arial" w:cs="Arial"/>
        </w:rPr>
        <w:t xml:space="preserve"> </w:t>
      </w:r>
      <w:r w:rsidR="00787EE2" w:rsidRPr="001D7A36">
        <w:rPr>
          <w:rFonts w:ascii="Arial" w:eastAsia="Times New Roman" w:hAnsi="Arial" w:cs="Arial"/>
        </w:rPr>
        <w:t xml:space="preserve">Ο δείκτης </w:t>
      </w:r>
      <w:r w:rsidR="00787EE2" w:rsidRPr="00E026B6">
        <w:rPr>
          <w:rFonts w:ascii="Arial" w:eastAsia="Times New Roman" w:hAnsi="Arial" w:cs="Arial"/>
          <w:lang w:val="en-US"/>
        </w:rPr>
        <w:t>EBIT</w:t>
      </w:r>
      <w:r w:rsidR="00787EE2" w:rsidRPr="001D7A36">
        <w:rPr>
          <w:rFonts w:ascii="Arial" w:eastAsia="Times New Roman" w:hAnsi="Arial" w:cs="Arial"/>
        </w:rPr>
        <w:t xml:space="preserve"> παρέχει χρήσιμη πληροφόρηση για την ανάλυση της λειτουργικής απόδοσης του Ομίλου</w:t>
      </w:r>
      <w:r w:rsidR="00787EE2" w:rsidRPr="00787EE2">
        <w:rPr>
          <w:rFonts w:ascii="Arial" w:hAnsi="Arial" w:cs="Arial"/>
        </w:rPr>
        <w:t>.</w:t>
      </w:r>
    </w:p>
    <w:p w14:paraId="0FBDBA23" w14:textId="77777777" w:rsidR="007D3E42" w:rsidRDefault="007D3E42" w:rsidP="00413DFC">
      <w:pPr>
        <w:pStyle w:val="ListParagraph"/>
        <w:tabs>
          <w:tab w:val="left" w:pos="0"/>
        </w:tabs>
        <w:ind w:left="0"/>
        <w:jc w:val="both"/>
        <w:rPr>
          <w:rFonts w:ascii="Arial" w:hAnsi="Arial" w:cs="Arial"/>
          <w:b/>
          <w:color w:val="004B87"/>
          <w:sz w:val="22"/>
          <w:szCs w:val="22"/>
          <w:lang w:val="el-GR"/>
        </w:rPr>
      </w:pPr>
    </w:p>
    <w:p w14:paraId="1EA3BD71" w14:textId="7D35B069"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4C7B8A">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4C7B8A">
        <w:rPr>
          <w:rFonts w:ascii="Arial" w:hAnsi="Arial" w:cs="Arial"/>
          <w:b/>
          <w:color w:val="004B87"/>
          <w:sz w:val="22"/>
          <w:szCs w:val="22"/>
          <w:lang w:val="el-GR"/>
        </w:rPr>
        <w:t>)</w:t>
      </w:r>
    </w:p>
    <w:p w14:paraId="0AA766BB" w14:textId="77777777"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 xml:space="preserve">Ο δείκτης </w:t>
      </w:r>
      <w:r w:rsidRPr="00E026B6">
        <w:rPr>
          <w:rFonts w:ascii="Arial" w:hAnsi="Arial" w:cs="Arial"/>
          <w:b/>
          <w:bCs/>
          <w:sz w:val="22"/>
          <w:szCs w:val="22"/>
        </w:rPr>
        <w:t>EBITDA</w:t>
      </w:r>
      <w:r w:rsidRPr="001D7A36">
        <w:rPr>
          <w:rFonts w:ascii="Arial" w:hAnsi="Arial" w:cs="Arial"/>
          <w:sz w:val="22"/>
          <w:szCs w:val="22"/>
          <w:lang w:val="el-GR"/>
        </w:rPr>
        <w:t xml:space="preserve">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απομειώσεων» της Κατάστασης Αποτελεσμάτων. Ο δείκτης </w:t>
      </w:r>
      <w:r w:rsidRPr="00E026B6">
        <w:rPr>
          <w:rFonts w:ascii="Arial" w:hAnsi="Arial" w:cs="Arial"/>
          <w:sz w:val="22"/>
          <w:szCs w:val="22"/>
        </w:rPr>
        <w:t>EBITDA</w:t>
      </w:r>
      <w:r w:rsidRPr="001D7A36">
        <w:rPr>
          <w:rFonts w:ascii="Arial" w:hAnsi="Arial" w:cs="Arial"/>
          <w:sz w:val="22"/>
          <w:szCs w:val="22"/>
          <w:lang w:val="el-GR"/>
        </w:rPr>
        <w:t xml:space="preserve"> ορίζεται ως το σύνολο του κύκλου εργασιών συν τα λοιπά λειτουργικά έσοδα μείον το σύνολο των λειτουργικών εξόδων πριν από αποσβέσεις και απομειώσεις. Ο δείκτης </w:t>
      </w:r>
      <w:r w:rsidRPr="00E026B6">
        <w:rPr>
          <w:rFonts w:ascii="Arial" w:hAnsi="Arial" w:cs="Arial"/>
          <w:sz w:val="22"/>
          <w:szCs w:val="22"/>
        </w:rPr>
        <w:t>EBITDA</w:t>
      </w:r>
      <w:r w:rsidRPr="001D7A36">
        <w:rPr>
          <w:rFonts w:ascii="Arial" w:hAnsi="Arial" w:cs="Arial"/>
          <w:sz w:val="22"/>
          <w:szCs w:val="22"/>
          <w:lang w:val="el-GR"/>
        </w:rPr>
        <w:t xml:space="preserve"> εξυπηρετεί στην καλύτερη ανάλυση των λειτουργικών αποτελεσμάτων του Ομίλου.</w:t>
      </w:r>
    </w:p>
    <w:p w14:paraId="531CBCC5" w14:textId="64363938"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 xml:space="preserve">Το </w:t>
      </w:r>
      <w:r w:rsidRPr="001D7A36">
        <w:rPr>
          <w:rFonts w:ascii="Arial" w:hAnsi="Arial" w:cs="Arial"/>
          <w:b/>
          <w:bCs/>
          <w:sz w:val="22"/>
          <w:szCs w:val="22"/>
          <w:lang w:val="el-GR"/>
        </w:rPr>
        <w:t xml:space="preserve">προσαρμοσμένο </w:t>
      </w:r>
      <w:r w:rsidRPr="00E026B6">
        <w:rPr>
          <w:rFonts w:ascii="Arial" w:hAnsi="Arial" w:cs="Arial"/>
          <w:b/>
          <w:bCs/>
          <w:sz w:val="22"/>
          <w:szCs w:val="22"/>
        </w:rPr>
        <w:t>EBITDA</w:t>
      </w:r>
      <w:r w:rsidRPr="001D7A36">
        <w:rPr>
          <w:rFonts w:ascii="Arial" w:hAnsi="Arial" w:cs="Arial"/>
          <w:sz w:val="22"/>
          <w:szCs w:val="22"/>
          <w:lang w:val="el-GR"/>
        </w:rPr>
        <w:t xml:space="preserve"> υπολογίζεται εξαιρώντας την επίδραση από τα κόστη σχετιζόμενα με προγράμματα εθελ</w:t>
      </w:r>
      <w:bookmarkStart w:id="11" w:name="_Hlt127543518"/>
      <w:bookmarkStart w:id="12" w:name="_Hlt127543519"/>
      <w:r w:rsidRPr="001D7A36">
        <w:rPr>
          <w:rFonts w:ascii="Arial" w:hAnsi="Arial" w:cs="Arial"/>
          <w:sz w:val="22"/>
          <w:szCs w:val="22"/>
          <w:lang w:val="el-GR"/>
        </w:rPr>
        <w:t>ο</w:t>
      </w:r>
      <w:bookmarkEnd w:id="11"/>
      <w:bookmarkEnd w:id="12"/>
      <w:r w:rsidRPr="001D7A36">
        <w:rPr>
          <w:rFonts w:ascii="Arial" w:hAnsi="Arial" w:cs="Arial"/>
          <w:sz w:val="22"/>
          <w:szCs w:val="22"/>
          <w:lang w:val="el-GR"/>
        </w:rPr>
        <w:t>ύσιας αποχώρησης</w:t>
      </w:r>
      <w:r w:rsidR="00162BAC">
        <w:rPr>
          <w:rFonts w:ascii="Arial" w:hAnsi="Arial" w:cs="Arial"/>
          <w:sz w:val="22"/>
          <w:szCs w:val="22"/>
          <w:lang w:val="el-GR"/>
        </w:rPr>
        <w:t xml:space="preserve"> και </w:t>
      </w:r>
      <w:r w:rsidRPr="001D7A36">
        <w:rPr>
          <w:rFonts w:ascii="Arial" w:hAnsi="Arial" w:cs="Arial"/>
          <w:sz w:val="22"/>
          <w:szCs w:val="22"/>
          <w:lang w:val="el-GR"/>
        </w:rPr>
        <w:t>λοιπά έξοδα αναδιοργάνωσης</w:t>
      </w:r>
      <w:r w:rsidR="00B75283" w:rsidRPr="00B75283">
        <w:rPr>
          <w:rFonts w:ascii="Arial" w:hAnsi="Arial" w:cs="Arial"/>
          <w:sz w:val="22"/>
          <w:szCs w:val="22"/>
          <w:lang w:val="el-GR"/>
        </w:rPr>
        <w:t>.</w:t>
      </w:r>
    </w:p>
    <w:p w14:paraId="1082AB2F" w14:textId="77777777" w:rsidR="009E285A" w:rsidRPr="001D7A36" w:rsidRDefault="009E285A" w:rsidP="000A16E4">
      <w:pPr>
        <w:pStyle w:val="ListParagraph"/>
        <w:numPr>
          <w:ilvl w:val="0"/>
          <w:numId w:val="6"/>
        </w:numPr>
        <w:spacing w:after="160" w:line="280" w:lineRule="exact"/>
        <w:ind w:left="340" w:hanging="340"/>
        <w:jc w:val="both"/>
        <w:rPr>
          <w:rFonts w:ascii="Arial" w:hAnsi="Arial" w:cs="Arial"/>
          <w:sz w:val="22"/>
          <w:szCs w:val="22"/>
          <w:lang w:val="el-GR"/>
        </w:rPr>
      </w:pPr>
      <w:r w:rsidRPr="001D7A36">
        <w:rPr>
          <w:rFonts w:ascii="Arial" w:hAnsi="Arial" w:cs="Arial"/>
          <w:b/>
          <w:bCs/>
          <w:sz w:val="22"/>
          <w:szCs w:val="22"/>
          <w:lang w:val="el-GR"/>
        </w:rPr>
        <w:t xml:space="preserve">Προσαρμοσμένο </w:t>
      </w:r>
      <w:r w:rsidRPr="00E026B6">
        <w:rPr>
          <w:rFonts w:ascii="Arial" w:hAnsi="Arial" w:cs="Arial"/>
          <w:b/>
          <w:bCs/>
          <w:sz w:val="22"/>
          <w:szCs w:val="22"/>
        </w:rPr>
        <w:t>EBITDA</w:t>
      </w:r>
      <w:r w:rsidRPr="001D7A36">
        <w:rPr>
          <w:rFonts w:ascii="Arial" w:hAnsi="Arial" w:cs="Arial"/>
          <w:b/>
          <w:bCs/>
          <w:sz w:val="22"/>
          <w:szCs w:val="22"/>
          <w:lang w:val="el-GR"/>
        </w:rPr>
        <w:t xml:space="preserve"> μετά από μισθώσεις (</w:t>
      </w:r>
      <w:r w:rsidRPr="00E026B6">
        <w:rPr>
          <w:rFonts w:ascii="Arial" w:hAnsi="Arial" w:cs="Arial"/>
          <w:b/>
          <w:bCs/>
          <w:sz w:val="22"/>
          <w:szCs w:val="22"/>
        </w:rPr>
        <w:t>AL</w:t>
      </w:r>
      <w:r w:rsidRPr="001D7A36">
        <w:rPr>
          <w:rFonts w:ascii="Arial" w:hAnsi="Arial" w:cs="Arial"/>
          <w:b/>
          <w:bCs/>
          <w:sz w:val="22"/>
          <w:szCs w:val="22"/>
          <w:lang w:val="el-GR"/>
        </w:rPr>
        <w:t>):</w:t>
      </w:r>
      <w:r w:rsidRPr="001D7A36">
        <w:rPr>
          <w:rFonts w:ascii="Arial" w:hAnsi="Arial" w:cs="Arial"/>
          <w:sz w:val="22"/>
          <w:szCs w:val="22"/>
          <w:lang w:val="el-GR"/>
        </w:rPr>
        <w:t xml:space="preserve"> </w:t>
      </w:r>
      <w:r w:rsidRPr="00E026B6">
        <w:rPr>
          <w:rFonts w:ascii="Arial" w:hAnsi="Arial" w:cs="Arial"/>
          <w:sz w:val="22"/>
          <w:szCs w:val="22"/>
        </w:rPr>
        <w:t>M</w:t>
      </w:r>
      <w:r w:rsidRPr="001D7A36">
        <w:rPr>
          <w:rFonts w:ascii="Arial" w:hAnsi="Arial" w:cs="Arial"/>
          <w:sz w:val="22"/>
          <w:szCs w:val="22"/>
          <w:lang w:val="el-GR"/>
        </w:rPr>
        <w:t xml:space="preserve">ετά την εφαρμογή του ΔΠΧΑ 16 σχετικά με τις μισθώσεις, είναι κοινή πρακτική του κλάδου η χρήση του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ή του Προσαρμοσμένου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προκειμένου να διευκολυνθεί η σύγκριση μεταξύ των εταιρειών της αγοράς τηλεπικοινωνιών καθώς και η σύγκριση με τα ιστορικά στοιχεία. Το Προσαρμοσμένο </w:t>
      </w:r>
      <w:r w:rsidRPr="00E026B6">
        <w:rPr>
          <w:rFonts w:ascii="Arial" w:hAnsi="Arial" w:cs="Arial"/>
          <w:sz w:val="22"/>
          <w:szCs w:val="22"/>
        </w:rPr>
        <w:t>EBITDA</w:t>
      </w:r>
      <w:r w:rsidRPr="001D7A36">
        <w:rPr>
          <w:rFonts w:ascii="Arial" w:hAnsi="Arial" w:cs="Arial"/>
          <w:sz w:val="22"/>
          <w:szCs w:val="22"/>
          <w:lang w:val="el-GR"/>
        </w:rPr>
        <w:t xml:space="preserve"> μετά από μισθώσεις (</w:t>
      </w:r>
      <w:r w:rsidRPr="00E026B6">
        <w:rPr>
          <w:rFonts w:ascii="Arial" w:hAnsi="Arial" w:cs="Arial"/>
          <w:sz w:val="22"/>
          <w:szCs w:val="22"/>
        </w:rPr>
        <w:t>AL</w:t>
      </w:r>
      <w:r w:rsidRPr="001D7A36">
        <w:rPr>
          <w:rFonts w:ascii="Arial" w:hAnsi="Arial" w:cs="Arial"/>
          <w:sz w:val="22"/>
          <w:szCs w:val="22"/>
          <w:lang w:val="el-GR"/>
        </w:rPr>
        <w:t xml:space="preserve">) ορίζεται ως το Προσαρμοσμένο </w:t>
      </w:r>
      <w:r w:rsidRPr="00E026B6">
        <w:rPr>
          <w:rFonts w:ascii="Arial" w:hAnsi="Arial" w:cs="Arial"/>
          <w:sz w:val="22"/>
          <w:szCs w:val="22"/>
        </w:rPr>
        <w:t>EBITDA</w:t>
      </w:r>
      <w:r w:rsidRPr="001D7A36">
        <w:rPr>
          <w:rFonts w:ascii="Arial" w:hAnsi="Arial" w:cs="Arial"/>
          <w:sz w:val="22"/>
          <w:szCs w:val="22"/>
          <w:lang w:val="el-GR"/>
        </w:rPr>
        <w:t xml:space="preserve"> αφαιρώντας τις αποσβέσεις και τους τόκους που σχετίζονται με μισθώσεις. </w:t>
      </w:r>
    </w:p>
    <w:p w14:paraId="7FEDE6D6" w14:textId="028A7761" w:rsidR="004573DA" w:rsidRPr="00E026B6" w:rsidRDefault="009E285A" w:rsidP="00E026B6">
      <w:pPr>
        <w:spacing w:after="0" w:line="240" w:lineRule="auto"/>
        <w:jc w:val="both"/>
        <w:rPr>
          <w:rFonts w:ascii="Arial" w:eastAsia="Times New Roman" w:hAnsi="Arial" w:cs="Arial"/>
        </w:rPr>
      </w:pPr>
      <w:r w:rsidRPr="00E026B6">
        <w:rPr>
          <w:rFonts w:ascii="Arial" w:eastAsia="Times New Roman" w:hAnsi="Arial" w:cs="Arial"/>
        </w:rPr>
        <w:t xml:space="preserve">Τα περιθώρια </w:t>
      </w:r>
      <w:r w:rsidRPr="00E026B6">
        <w:rPr>
          <w:rFonts w:ascii="Arial" w:eastAsia="Times New Roman" w:hAnsi="Arial" w:cs="Arial"/>
          <w:lang w:val="en-US"/>
        </w:rPr>
        <w:t>EBITDA</w:t>
      </w:r>
      <w:r w:rsidRPr="00E026B6">
        <w:rPr>
          <w:rFonts w:ascii="Arial" w:eastAsia="Times New Roman" w:hAnsi="Arial" w:cs="Arial"/>
        </w:rPr>
        <w:t xml:space="preserve">, Προσαρμοσμένο </w:t>
      </w:r>
      <w:r w:rsidRPr="00E026B6">
        <w:rPr>
          <w:rFonts w:ascii="Arial" w:eastAsia="Times New Roman" w:hAnsi="Arial" w:cs="Arial"/>
          <w:lang w:val="en-US"/>
        </w:rPr>
        <w:t>EBITDA</w:t>
      </w:r>
      <w:r w:rsidRPr="00E026B6">
        <w:rPr>
          <w:rFonts w:ascii="Arial" w:eastAsia="Times New Roman" w:hAnsi="Arial" w:cs="Arial"/>
        </w:rPr>
        <w:t xml:space="preserve"> και Προσαρμοσμένο </w:t>
      </w:r>
      <w:r w:rsidRPr="00E026B6">
        <w:rPr>
          <w:rFonts w:ascii="Arial" w:eastAsia="Times New Roman" w:hAnsi="Arial" w:cs="Arial"/>
          <w:lang w:val="en-US"/>
        </w:rPr>
        <w:t>EBITDA</w:t>
      </w:r>
      <w:r w:rsidRPr="00E026B6">
        <w:rPr>
          <w:rFonts w:ascii="Arial" w:eastAsia="Times New Roman" w:hAnsi="Arial" w:cs="Arial"/>
        </w:rPr>
        <w:t xml:space="preserve"> μετά από μισθώσεις (</w:t>
      </w:r>
      <w:r w:rsidRPr="00E026B6">
        <w:rPr>
          <w:rFonts w:ascii="Arial" w:eastAsia="Times New Roman" w:hAnsi="Arial" w:cs="Arial"/>
          <w:lang w:val="en-US"/>
        </w:rPr>
        <w:t>AL</w:t>
      </w:r>
      <w:r w:rsidRPr="00E026B6">
        <w:rPr>
          <w:rFonts w:ascii="Arial" w:eastAsia="Times New Roman" w:hAnsi="Arial" w:cs="Arial"/>
        </w:rPr>
        <w:t xml:space="preserve">) (%) υπολογίζονται διαιρώντας τα αντίστοιχα </w:t>
      </w:r>
      <w:r w:rsidRPr="00E026B6">
        <w:rPr>
          <w:rFonts w:ascii="Arial" w:eastAsia="Times New Roman" w:hAnsi="Arial" w:cs="Arial"/>
          <w:lang w:val="en-US"/>
        </w:rPr>
        <w:t>EBITDA</w:t>
      </w:r>
      <w:r w:rsidRPr="00E026B6">
        <w:rPr>
          <w:rFonts w:ascii="Arial" w:eastAsia="Times New Roman" w:hAnsi="Arial" w:cs="Arial"/>
        </w:rPr>
        <w:t xml:space="preserve"> με το σύνολο του κύκλου εργασιών. </w:t>
      </w:r>
    </w:p>
    <w:p w14:paraId="6FF23E8D" w14:textId="77777777" w:rsidR="001E6A2E" w:rsidRPr="00E026B6" w:rsidRDefault="001E6A2E" w:rsidP="00E026B6">
      <w:pPr>
        <w:spacing w:after="0" w:line="240" w:lineRule="auto"/>
        <w:jc w:val="both"/>
        <w:rPr>
          <w:rFonts w:ascii="Arial" w:eastAsia="Times New Roman" w:hAnsi="Arial" w:cs="Arial"/>
        </w:rPr>
      </w:pPr>
    </w:p>
    <w:tbl>
      <w:tblPr>
        <w:tblStyle w:val="TableGrid"/>
        <w:tblW w:w="10610"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98"/>
        <w:gridCol w:w="1073"/>
        <w:gridCol w:w="1114"/>
        <w:gridCol w:w="1114"/>
        <w:gridCol w:w="1114"/>
        <w:gridCol w:w="1183"/>
        <w:gridCol w:w="1114"/>
      </w:tblGrid>
      <w:tr w:rsidR="0045696D" w:rsidRPr="008D17AB" w14:paraId="19ADCD0A" w14:textId="77777777" w:rsidTr="0045696D">
        <w:trPr>
          <w:trHeight w:val="358"/>
        </w:trPr>
        <w:tc>
          <w:tcPr>
            <w:tcW w:w="3898" w:type="dxa"/>
            <w:tcBorders>
              <w:top w:val="single" w:sz="2" w:space="0" w:color="808080" w:themeColor="background1" w:themeShade="80"/>
              <w:bottom w:val="nil"/>
              <w:right w:val="single" w:sz="2" w:space="0" w:color="808080" w:themeColor="background1" w:themeShade="80"/>
            </w:tcBorders>
            <w:vAlign w:val="center"/>
          </w:tcPr>
          <w:p w14:paraId="4E124915" w14:textId="0B8ACA0C" w:rsidR="0045696D" w:rsidRPr="00832C24" w:rsidRDefault="004573DA" w:rsidP="004573DA">
            <w:pPr>
              <w:pStyle w:val="ColorfulList-Accent11"/>
              <w:tabs>
                <w:tab w:val="left" w:pos="0"/>
                <w:tab w:val="left" w:pos="284"/>
              </w:tabs>
              <w:ind w:left="0" w:right="-90"/>
              <w:rPr>
                <w:rFonts w:ascii="Arial" w:hAnsi="Arial" w:cs="Arial"/>
                <w:b/>
                <w:color w:val="000000" w:themeColor="text1"/>
                <w:sz w:val="18"/>
                <w:szCs w:val="18"/>
              </w:rPr>
            </w:pPr>
            <w:r w:rsidRPr="00DB61A4">
              <w:rPr>
                <w:rFonts w:ascii="Arial" w:eastAsia="Calibri" w:hAnsi="Arial" w:cs="Arial"/>
                <w:kern w:val="2"/>
                <w:lang w:val="el-GR"/>
                <w14:ligatures w14:val="standardContextual"/>
              </w:rPr>
              <w:br w:type="page"/>
            </w:r>
            <w:r w:rsidR="0045696D" w:rsidRPr="00810E77">
              <w:rPr>
                <w:rFonts w:ascii="Arial" w:hAnsi="Arial" w:cs="Arial"/>
                <w:b/>
                <w:sz w:val="18"/>
                <w:szCs w:val="18"/>
              </w:rPr>
              <w:t>Q</w:t>
            </w:r>
            <w:r w:rsidR="006118B6">
              <w:rPr>
                <w:rFonts w:ascii="Arial" w:hAnsi="Arial" w:cs="Arial"/>
                <w:b/>
                <w:sz w:val="18"/>
                <w:szCs w:val="18"/>
                <w:lang w:val="el-GR"/>
              </w:rPr>
              <w:t>2</w:t>
            </w:r>
            <w:r w:rsidR="0045696D" w:rsidRPr="00810E77">
              <w:rPr>
                <w:rFonts w:ascii="Arial" w:hAnsi="Arial" w:cs="Arial"/>
                <w:b/>
                <w:sz w:val="18"/>
                <w:szCs w:val="18"/>
              </w:rPr>
              <w:t>’2</w:t>
            </w:r>
            <w:r w:rsidR="005A0DA7">
              <w:rPr>
                <w:rFonts w:ascii="Arial" w:hAnsi="Arial" w:cs="Arial"/>
                <w:b/>
                <w:sz w:val="18"/>
                <w:szCs w:val="18"/>
                <w:lang w:val="el-GR"/>
              </w:rPr>
              <w:t>5</w:t>
            </w:r>
            <w:r w:rsidR="0045696D" w:rsidRPr="00810E77">
              <w:rPr>
                <w:rFonts w:ascii="Arial" w:hAnsi="Arial" w:cs="Arial"/>
                <w:b/>
                <w:sz w:val="18"/>
                <w:szCs w:val="18"/>
              </w:rPr>
              <w:t xml:space="preserve"> (</w:t>
            </w:r>
            <w:r w:rsidR="0045696D" w:rsidRPr="00A7639D">
              <w:rPr>
                <w:rFonts w:ascii="Arial" w:hAnsi="Arial" w:cs="Arial"/>
                <w:b/>
                <w:sz w:val="18"/>
                <w:szCs w:val="18"/>
              </w:rPr>
              <w:t>Ευρώ εκατ.)</w:t>
            </w:r>
          </w:p>
        </w:tc>
        <w:tc>
          <w:tcPr>
            <w:tcW w:w="2187" w:type="dxa"/>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29E63098" w14:textId="79BEF64D" w:rsidR="0045696D" w:rsidRPr="0045696D" w:rsidRDefault="0045696D" w:rsidP="004573D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Όμιλος</w:t>
            </w:r>
          </w:p>
        </w:tc>
        <w:tc>
          <w:tcPr>
            <w:tcW w:w="2228" w:type="dxa"/>
            <w:gridSpan w:val="2"/>
            <w:tcBorders>
              <w:top w:val="single" w:sz="2" w:space="0" w:color="808080" w:themeColor="background1" w:themeShade="80"/>
              <w:left w:val="single" w:sz="2" w:space="0" w:color="808080" w:themeColor="background1" w:themeShade="80"/>
              <w:bottom w:val="nil"/>
              <w:right w:val="single" w:sz="4" w:space="0" w:color="A6A6A6" w:themeColor="background1" w:themeShade="A6"/>
            </w:tcBorders>
            <w:vAlign w:val="center"/>
          </w:tcPr>
          <w:p w14:paraId="7EE2F57B" w14:textId="41DBBF65" w:rsidR="0045696D" w:rsidRPr="0045696D" w:rsidRDefault="0045696D" w:rsidP="004573D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Ελλάδα</w:t>
            </w:r>
          </w:p>
        </w:tc>
        <w:tc>
          <w:tcPr>
            <w:tcW w:w="2297" w:type="dxa"/>
            <w:gridSpan w:val="2"/>
            <w:tcBorders>
              <w:top w:val="single" w:sz="2" w:space="0" w:color="808080" w:themeColor="background1" w:themeShade="80"/>
              <w:left w:val="single" w:sz="4" w:space="0" w:color="A6A6A6" w:themeColor="background1" w:themeShade="A6"/>
              <w:bottom w:val="nil"/>
              <w:right w:val="nil"/>
            </w:tcBorders>
            <w:vAlign w:val="center"/>
          </w:tcPr>
          <w:p w14:paraId="63F06DB6" w14:textId="751DF13D" w:rsidR="0045696D" w:rsidRPr="0045696D" w:rsidRDefault="0045696D" w:rsidP="004573DA">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color w:val="000000" w:themeColor="text1"/>
                <w:sz w:val="18"/>
                <w:szCs w:val="18"/>
                <w:lang w:val="el-GR"/>
              </w:rPr>
              <w:t>Ρουμανία</w:t>
            </w:r>
          </w:p>
        </w:tc>
      </w:tr>
      <w:tr w:rsidR="0070254C" w:rsidRPr="008D17AB" w14:paraId="135DFA4B" w14:textId="77777777" w:rsidTr="0045696D">
        <w:trPr>
          <w:trHeight w:val="168"/>
        </w:trPr>
        <w:tc>
          <w:tcPr>
            <w:tcW w:w="3898" w:type="dxa"/>
            <w:tcBorders>
              <w:top w:val="nil"/>
              <w:bottom w:val="single" w:sz="2" w:space="0" w:color="808080" w:themeColor="background1" w:themeShade="80"/>
              <w:right w:val="single" w:sz="2" w:space="0" w:color="808080" w:themeColor="background1" w:themeShade="80"/>
            </w:tcBorders>
            <w:vAlign w:val="center"/>
          </w:tcPr>
          <w:p w14:paraId="26F88837" w14:textId="77777777" w:rsidR="0070254C" w:rsidRPr="00832C24" w:rsidRDefault="0070254C" w:rsidP="0070254C">
            <w:pPr>
              <w:pStyle w:val="ColorfulList-Accent11"/>
              <w:tabs>
                <w:tab w:val="left" w:pos="0"/>
                <w:tab w:val="left" w:pos="284"/>
              </w:tabs>
              <w:ind w:left="0" w:right="-90"/>
              <w:rPr>
                <w:rFonts w:ascii="Arial" w:hAnsi="Arial" w:cs="Arial"/>
                <w:b/>
                <w:color w:val="000000" w:themeColor="text1"/>
                <w:sz w:val="18"/>
                <w:szCs w:val="18"/>
              </w:rPr>
            </w:pPr>
          </w:p>
        </w:tc>
        <w:tc>
          <w:tcPr>
            <w:tcW w:w="1073" w:type="dxa"/>
            <w:tcBorders>
              <w:top w:val="nil"/>
              <w:left w:val="single" w:sz="2" w:space="0" w:color="808080" w:themeColor="background1" w:themeShade="80"/>
              <w:bottom w:val="single" w:sz="2" w:space="0" w:color="808080" w:themeColor="background1" w:themeShade="80"/>
              <w:right w:val="nil"/>
            </w:tcBorders>
            <w:vAlign w:val="center"/>
          </w:tcPr>
          <w:p w14:paraId="7A4980EE" w14:textId="41B86B35" w:rsidR="0070254C" w:rsidRPr="005A0DA7" w:rsidRDefault="0070254C" w:rsidP="0070254C">
            <w:pPr>
              <w:pStyle w:val="ColorfulList-Accent11"/>
              <w:tabs>
                <w:tab w:val="left" w:pos="0"/>
                <w:tab w:val="left" w:pos="284"/>
              </w:tabs>
              <w:ind w:left="0" w:right="-90"/>
              <w:jc w:val="center"/>
              <w:rPr>
                <w:rFonts w:ascii="Arial" w:hAnsi="Arial" w:cs="Arial"/>
                <w:b/>
                <w:color w:val="000000" w:themeColor="text1"/>
                <w:sz w:val="18"/>
                <w:szCs w:val="18"/>
                <w:lang w:val="el-GR"/>
              </w:rPr>
            </w:pPr>
            <w:r w:rsidRPr="00832C24">
              <w:rPr>
                <w:rFonts w:ascii="Arial" w:hAnsi="Arial" w:cs="Arial"/>
                <w:b/>
                <w:color w:val="000000" w:themeColor="text1"/>
                <w:sz w:val="18"/>
                <w:szCs w:val="18"/>
              </w:rPr>
              <w:t>Q</w:t>
            </w:r>
            <w:r>
              <w:rPr>
                <w:rFonts w:ascii="Arial" w:hAnsi="Arial" w:cs="Arial"/>
                <w:b/>
                <w:color w:val="000000" w:themeColor="text1"/>
                <w:sz w:val="18"/>
                <w:szCs w:val="18"/>
                <w:lang w:val="el-GR"/>
              </w:rPr>
              <w:t>2</w:t>
            </w:r>
            <w:r w:rsidRPr="00832C24">
              <w:rPr>
                <w:rFonts w:ascii="Arial" w:hAnsi="Arial" w:cs="Arial"/>
                <w:b/>
                <w:color w:val="000000" w:themeColor="text1"/>
                <w:sz w:val="18"/>
                <w:szCs w:val="18"/>
              </w:rPr>
              <w:t>'2</w:t>
            </w:r>
            <w:r>
              <w:rPr>
                <w:rFonts w:ascii="Arial" w:hAnsi="Arial" w:cs="Arial"/>
                <w:b/>
                <w:color w:val="000000" w:themeColor="text1"/>
                <w:sz w:val="18"/>
                <w:szCs w:val="18"/>
                <w:lang w:val="el-GR"/>
              </w:rPr>
              <w:t>5</w:t>
            </w:r>
          </w:p>
        </w:tc>
        <w:tc>
          <w:tcPr>
            <w:tcW w:w="1114" w:type="dxa"/>
            <w:tcBorders>
              <w:top w:val="nil"/>
              <w:left w:val="nil"/>
              <w:bottom w:val="single" w:sz="2" w:space="0" w:color="808080" w:themeColor="background1" w:themeShade="80"/>
              <w:right w:val="single" w:sz="2" w:space="0" w:color="808080" w:themeColor="background1" w:themeShade="80"/>
            </w:tcBorders>
            <w:vAlign w:val="center"/>
          </w:tcPr>
          <w:p w14:paraId="70E436B9" w14:textId="1C37FBA7" w:rsidR="0070254C" w:rsidRPr="005A0DA7" w:rsidRDefault="0070254C" w:rsidP="0070254C">
            <w:pPr>
              <w:pStyle w:val="ColorfulList-Accent11"/>
              <w:tabs>
                <w:tab w:val="left" w:pos="0"/>
                <w:tab w:val="left" w:pos="284"/>
              </w:tabs>
              <w:ind w:left="0" w:right="-90"/>
              <w:jc w:val="center"/>
              <w:rPr>
                <w:rFonts w:ascii="Arial" w:hAnsi="Arial" w:cs="Arial"/>
                <w:b/>
                <w:color w:val="000000" w:themeColor="text1"/>
                <w:sz w:val="18"/>
                <w:szCs w:val="18"/>
                <w:lang w:val="el-GR"/>
              </w:rPr>
            </w:pPr>
            <w:r w:rsidRPr="00832C24">
              <w:rPr>
                <w:rFonts w:ascii="Arial" w:hAnsi="Arial" w:cs="Arial"/>
                <w:b/>
                <w:color w:val="000000" w:themeColor="text1"/>
                <w:sz w:val="18"/>
                <w:szCs w:val="18"/>
              </w:rPr>
              <w:t>Q</w:t>
            </w:r>
            <w:r>
              <w:rPr>
                <w:rFonts w:ascii="Arial" w:hAnsi="Arial" w:cs="Arial"/>
                <w:b/>
                <w:color w:val="000000" w:themeColor="text1"/>
                <w:sz w:val="18"/>
                <w:szCs w:val="18"/>
                <w:lang w:val="el-GR"/>
              </w:rPr>
              <w:t>2</w:t>
            </w:r>
            <w:r w:rsidRPr="00832C24">
              <w:rPr>
                <w:rFonts w:ascii="Arial" w:hAnsi="Arial" w:cs="Arial"/>
                <w:b/>
                <w:color w:val="000000" w:themeColor="text1"/>
                <w:sz w:val="18"/>
                <w:szCs w:val="18"/>
              </w:rPr>
              <w:t>'2</w:t>
            </w:r>
            <w:r>
              <w:rPr>
                <w:rFonts w:ascii="Arial" w:hAnsi="Arial" w:cs="Arial"/>
                <w:b/>
                <w:color w:val="000000" w:themeColor="text1"/>
                <w:sz w:val="18"/>
                <w:szCs w:val="18"/>
                <w:lang w:val="el-GR"/>
              </w:rPr>
              <w:t>4</w:t>
            </w:r>
          </w:p>
        </w:tc>
        <w:tc>
          <w:tcPr>
            <w:tcW w:w="1114" w:type="dxa"/>
            <w:tcBorders>
              <w:top w:val="nil"/>
              <w:left w:val="single" w:sz="2" w:space="0" w:color="808080" w:themeColor="background1" w:themeShade="80"/>
              <w:bottom w:val="single" w:sz="2" w:space="0" w:color="808080" w:themeColor="background1" w:themeShade="80"/>
              <w:right w:val="nil"/>
            </w:tcBorders>
            <w:vAlign w:val="center"/>
          </w:tcPr>
          <w:p w14:paraId="7E14589B" w14:textId="2741EED7" w:rsidR="0070254C" w:rsidRPr="00832C24" w:rsidRDefault="0070254C" w:rsidP="0070254C">
            <w:pPr>
              <w:pStyle w:val="ColorfulList-Accent11"/>
              <w:tabs>
                <w:tab w:val="left" w:pos="0"/>
                <w:tab w:val="left" w:pos="284"/>
              </w:tabs>
              <w:ind w:left="0" w:right="-90"/>
              <w:jc w:val="center"/>
              <w:rPr>
                <w:rFonts w:ascii="Arial" w:hAnsi="Arial" w:cs="Arial"/>
                <w:b/>
                <w:color w:val="000000" w:themeColor="text1"/>
                <w:sz w:val="18"/>
                <w:szCs w:val="18"/>
              </w:rPr>
            </w:pPr>
            <w:r w:rsidRPr="00832C24">
              <w:rPr>
                <w:rFonts w:ascii="Arial" w:hAnsi="Arial" w:cs="Arial"/>
                <w:b/>
                <w:color w:val="000000" w:themeColor="text1"/>
                <w:sz w:val="18"/>
                <w:szCs w:val="18"/>
              </w:rPr>
              <w:t>Q</w:t>
            </w:r>
            <w:r>
              <w:rPr>
                <w:rFonts w:ascii="Arial" w:hAnsi="Arial" w:cs="Arial"/>
                <w:b/>
                <w:color w:val="000000" w:themeColor="text1"/>
                <w:sz w:val="18"/>
                <w:szCs w:val="18"/>
                <w:lang w:val="el-GR"/>
              </w:rPr>
              <w:t>2</w:t>
            </w:r>
            <w:r w:rsidRPr="00832C24">
              <w:rPr>
                <w:rFonts w:ascii="Arial" w:hAnsi="Arial" w:cs="Arial"/>
                <w:b/>
                <w:color w:val="000000" w:themeColor="text1"/>
                <w:sz w:val="18"/>
                <w:szCs w:val="18"/>
              </w:rPr>
              <w:t>'2</w:t>
            </w:r>
            <w:r>
              <w:rPr>
                <w:rFonts w:ascii="Arial" w:hAnsi="Arial" w:cs="Arial"/>
                <w:b/>
                <w:color w:val="000000" w:themeColor="text1"/>
                <w:sz w:val="18"/>
                <w:szCs w:val="18"/>
                <w:lang w:val="el-GR"/>
              </w:rPr>
              <w:t>5</w:t>
            </w:r>
          </w:p>
        </w:tc>
        <w:tc>
          <w:tcPr>
            <w:tcW w:w="1114" w:type="dxa"/>
            <w:tcBorders>
              <w:top w:val="nil"/>
              <w:left w:val="nil"/>
              <w:bottom w:val="single" w:sz="2" w:space="0" w:color="808080" w:themeColor="background1" w:themeShade="80"/>
              <w:right w:val="single" w:sz="4" w:space="0" w:color="A6A6A6" w:themeColor="background1" w:themeShade="A6"/>
            </w:tcBorders>
            <w:vAlign w:val="center"/>
          </w:tcPr>
          <w:p w14:paraId="6D9826D2" w14:textId="3A87D7FF" w:rsidR="0070254C" w:rsidRPr="00832C24" w:rsidRDefault="0070254C" w:rsidP="0070254C">
            <w:pPr>
              <w:pStyle w:val="ColorfulList-Accent11"/>
              <w:tabs>
                <w:tab w:val="left" w:pos="0"/>
                <w:tab w:val="left" w:pos="284"/>
              </w:tabs>
              <w:ind w:left="0" w:right="-90"/>
              <w:jc w:val="center"/>
              <w:rPr>
                <w:rFonts w:ascii="Arial" w:hAnsi="Arial" w:cs="Arial"/>
                <w:b/>
                <w:color w:val="000000" w:themeColor="text1"/>
                <w:sz w:val="18"/>
                <w:szCs w:val="18"/>
              </w:rPr>
            </w:pPr>
            <w:r w:rsidRPr="00832C24">
              <w:rPr>
                <w:rFonts w:ascii="Arial" w:hAnsi="Arial" w:cs="Arial"/>
                <w:b/>
                <w:color w:val="000000" w:themeColor="text1"/>
                <w:sz w:val="18"/>
                <w:szCs w:val="18"/>
              </w:rPr>
              <w:t>Q</w:t>
            </w:r>
            <w:r>
              <w:rPr>
                <w:rFonts w:ascii="Arial" w:hAnsi="Arial" w:cs="Arial"/>
                <w:b/>
                <w:color w:val="000000" w:themeColor="text1"/>
                <w:sz w:val="18"/>
                <w:szCs w:val="18"/>
                <w:lang w:val="el-GR"/>
              </w:rPr>
              <w:t>2</w:t>
            </w:r>
            <w:r w:rsidRPr="00832C24">
              <w:rPr>
                <w:rFonts w:ascii="Arial" w:hAnsi="Arial" w:cs="Arial"/>
                <w:b/>
                <w:color w:val="000000" w:themeColor="text1"/>
                <w:sz w:val="18"/>
                <w:szCs w:val="18"/>
              </w:rPr>
              <w:t>'2</w:t>
            </w:r>
            <w:r>
              <w:rPr>
                <w:rFonts w:ascii="Arial" w:hAnsi="Arial" w:cs="Arial"/>
                <w:b/>
                <w:color w:val="000000" w:themeColor="text1"/>
                <w:sz w:val="18"/>
                <w:szCs w:val="18"/>
                <w:lang w:val="el-GR"/>
              </w:rPr>
              <w:t>4</w:t>
            </w:r>
          </w:p>
        </w:tc>
        <w:tc>
          <w:tcPr>
            <w:tcW w:w="1183" w:type="dxa"/>
            <w:tcBorders>
              <w:top w:val="nil"/>
              <w:left w:val="single" w:sz="4" w:space="0" w:color="A6A6A6" w:themeColor="background1" w:themeShade="A6"/>
              <w:bottom w:val="single" w:sz="2" w:space="0" w:color="808080" w:themeColor="background1" w:themeShade="80"/>
              <w:right w:val="nil"/>
            </w:tcBorders>
            <w:vAlign w:val="center"/>
          </w:tcPr>
          <w:p w14:paraId="01163184" w14:textId="23FC4E17" w:rsidR="0070254C" w:rsidRPr="00832C24" w:rsidRDefault="0070254C" w:rsidP="0070254C">
            <w:pPr>
              <w:pStyle w:val="ColorfulList-Accent11"/>
              <w:tabs>
                <w:tab w:val="left" w:pos="0"/>
                <w:tab w:val="left" w:pos="284"/>
              </w:tabs>
              <w:ind w:left="0" w:right="-90"/>
              <w:jc w:val="center"/>
              <w:rPr>
                <w:rFonts w:ascii="Arial" w:hAnsi="Arial" w:cs="Arial"/>
                <w:b/>
                <w:color w:val="000000" w:themeColor="text1"/>
                <w:sz w:val="18"/>
                <w:szCs w:val="18"/>
              </w:rPr>
            </w:pPr>
            <w:r w:rsidRPr="00832C24">
              <w:rPr>
                <w:rFonts w:ascii="Arial" w:hAnsi="Arial" w:cs="Arial"/>
                <w:b/>
                <w:color w:val="000000" w:themeColor="text1"/>
                <w:sz w:val="18"/>
                <w:szCs w:val="18"/>
              </w:rPr>
              <w:t>Q</w:t>
            </w:r>
            <w:r>
              <w:rPr>
                <w:rFonts w:ascii="Arial" w:hAnsi="Arial" w:cs="Arial"/>
                <w:b/>
                <w:color w:val="000000" w:themeColor="text1"/>
                <w:sz w:val="18"/>
                <w:szCs w:val="18"/>
                <w:lang w:val="el-GR"/>
              </w:rPr>
              <w:t>2</w:t>
            </w:r>
            <w:r w:rsidRPr="00832C24">
              <w:rPr>
                <w:rFonts w:ascii="Arial" w:hAnsi="Arial" w:cs="Arial"/>
                <w:b/>
                <w:color w:val="000000" w:themeColor="text1"/>
                <w:sz w:val="18"/>
                <w:szCs w:val="18"/>
              </w:rPr>
              <w:t>'2</w:t>
            </w:r>
            <w:r>
              <w:rPr>
                <w:rFonts w:ascii="Arial" w:hAnsi="Arial" w:cs="Arial"/>
                <w:b/>
                <w:color w:val="000000" w:themeColor="text1"/>
                <w:sz w:val="18"/>
                <w:szCs w:val="18"/>
                <w:lang w:val="el-GR"/>
              </w:rPr>
              <w:t>5</w:t>
            </w:r>
          </w:p>
        </w:tc>
        <w:tc>
          <w:tcPr>
            <w:tcW w:w="1114" w:type="dxa"/>
            <w:tcBorders>
              <w:top w:val="nil"/>
              <w:left w:val="nil"/>
              <w:bottom w:val="single" w:sz="2" w:space="0" w:color="808080" w:themeColor="background1" w:themeShade="80"/>
              <w:right w:val="nil"/>
            </w:tcBorders>
            <w:vAlign w:val="center"/>
          </w:tcPr>
          <w:p w14:paraId="4B7645BB" w14:textId="135910F4" w:rsidR="0070254C" w:rsidRPr="00832C24" w:rsidRDefault="0070254C" w:rsidP="0070254C">
            <w:pPr>
              <w:pStyle w:val="ColorfulList-Accent11"/>
              <w:tabs>
                <w:tab w:val="left" w:pos="0"/>
                <w:tab w:val="left" w:pos="284"/>
              </w:tabs>
              <w:ind w:left="0" w:right="-90"/>
              <w:jc w:val="center"/>
              <w:rPr>
                <w:rFonts w:ascii="Arial" w:hAnsi="Arial" w:cs="Arial"/>
                <w:b/>
                <w:color w:val="000000" w:themeColor="text1"/>
                <w:sz w:val="18"/>
                <w:szCs w:val="18"/>
              </w:rPr>
            </w:pPr>
            <w:r w:rsidRPr="00832C24">
              <w:rPr>
                <w:rFonts w:ascii="Arial" w:hAnsi="Arial" w:cs="Arial"/>
                <w:b/>
                <w:color w:val="000000" w:themeColor="text1"/>
                <w:sz w:val="18"/>
                <w:szCs w:val="18"/>
              </w:rPr>
              <w:t>Q</w:t>
            </w:r>
            <w:r>
              <w:rPr>
                <w:rFonts w:ascii="Arial" w:hAnsi="Arial" w:cs="Arial"/>
                <w:b/>
                <w:color w:val="000000" w:themeColor="text1"/>
                <w:sz w:val="18"/>
                <w:szCs w:val="18"/>
                <w:lang w:val="el-GR"/>
              </w:rPr>
              <w:t>2</w:t>
            </w:r>
            <w:r w:rsidRPr="00832C24">
              <w:rPr>
                <w:rFonts w:ascii="Arial" w:hAnsi="Arial" w:cs="Arial"/>
                <w:b/>
                <w:color w:val="000000" w:themeColor="text1"/>
                <w:sz w:val="18"/>
                <w:szCs w:val="18"/>
              </w:rPr>
              <w:t>'2</w:t>
            </w:r>
            <w:r>
              <w:rPr>
                <w:rFonts w:ascii="Arial" w:hAnsi="Arial" w:cs="Arial"/>
                <w:b/>
                <w:color w:val="000000" w:themeColor="text1"/>
                <w:sz w:val="18"/>
                <w:szCs w:val="18"/>
                <w:lang w:val="el-GR"/>
              </w:rPr>
              <w:t>4</w:t>
            </w:r>
          </w:p>
        </w:tc>
      </w:tr>
      <w:tr w:rsidR="000E0AB0" w:rsidRPr="008D17AB" w14:paraId="00909A83" w14:textId="77777777" w:rsidTr="0045696D">
        <w:trPr>
          <w:trHeight w:val="249"/>
        </w:trPr>
        <w:tc>
          <w:tcPr>
            <w:tcW w:w="3898" w:type="dxa"/>
            <w:tcBorders>
              <w:top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B3DA6F1" w14:textId="570D807F"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Pr>
                <w:rFonts w:ascii="Arial" w:hAnsi="Arial" w:cs="Arial"/>
                <w:b/>
                <w:bCs/>
                <w:sz w:val="18"/>
                <w:szCs w:val="18"/>
                <w:lang w:val="el-GR"/>
              </w:rPr>
              <w:t>Σύνολο κύκλου εργασιών</w:t>
            </w:r>
          </w:p>
        </w:tc>
        <w:tc>
          <w:tcPr>
            <w:tcW w:w="1073"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1DB91AAA" w14:textId="3BB0BB34"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913</w:t>
            </w:r>
            <w:r w:rsidR="00E1277C">
              <w:rPr>
                <w:rFonts w:ascii="Arial" w:hAnsi="Arial" w:cs="Arial"/>
                <w:color w:val="000000"/>
                <w:sz w:val="18"/>
                <w:szCs w:val="18"/>
              </w:rPr>
              <w:t>,</w:t>
            </w:r>
            <w:r>
              <w:rPr>
                <w:rFonts w:ascii="Arial" w:hAnsi="Arial" w:cs="Arial"/>
                <w:color w:val="000000"/>
                <w:sz w:val="18"/>
                <w:szCs w:val="18"/>
              </w:rPr>
              <w:t>3</w:t>
            </w:r>
          </w:p>
        </w:tc>
        <w:tc>
          <w:tcPr>
            <w:tcW w:w="1114" w:type="dxa"/>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6140B27D" w14:textId="5FB27484"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910</w:t>
            </w:r>
            <w:r w:rsidR="00E1277C">
              <w:rPr>
                <w:rFonts w:ascii="Arial" w:hAnsi="Arial" w:cs="Arial"/>
                <w:color w:val="000000"/>
                <w:sz w:val="18"/>
                <w:szCs w:val="18"/>
              </w:rPr>
              <w:t>,</w:t>
            </w:r>
            <w:r>
              <w:rPr>
                <w:rFonts w:ascii="Arial" w:hAnsi="Arial" w:cs="Arial"/>
                <w:color w:val="000000"/>
                <w:sz w:val="18"/>
                <w:szCs w:val="18"/>
              </w:rPr>
              <w:t>7</w:t>
            </w:r>
          </w:p>
        </w:tc>
        <w:tc>
          <w:tcPr>
            <w:tcW w:w="1114"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0A0C513C" w14:textId="402DA612"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855</w:t>
            </w:r>
            <w:r w:rsidR="00E1277C">
              <w:rPr>
                <w:rFonts w:ascii="Arial" w:hAnsi="Arial" w:cs="Arial"/>
                <w:color w:val="000000"/>
                <w:sz w:val="18"/>
                <w:szCs w:val="18"/>
              </w:rPr>
              <w:t>,</w:t>
            </w:r>
            <w:r>
              <w:rPr>
                <w:rFonts w:ascii="Arial" w:hAnsi="Arial" w:cs="Arial"/>
                <w:color w:val="000000"/>
                <w:sz w:val="18"/>
                <w:szCs w:val="18"/>
              </w:rPr>
              <w:t>1</w:t>
            </w:r>
          </w:p>
        </w:tc>
        <w:tc>
          <w:tcPr>
            <w:tcW w:w="1114" w:type="dxa"/>
            <w:tcBorders>
              <w:top w:val="single" w:sz="2" w:space="0" w:color="808080" w:themeColor="background1" w:themeShade="80"/>
              <w:left w:val="nil"/>
              <w:bottom w:val="nil"/>
              <w:right w:val="single" w:sz="4" w:space="0" w:color="A6A6A6" w:themeColor="background1" w:themeShade="A6"/>
            </w:tcBorders>
            <w:shd w:val="clear" w:color="auto" w:fill="F2F2F2" w:themeFill="background1" w:themeFillShade="F2"/>
            <w:vAlign w:val="center"/>
          </w:tcPr>
          <w:p w14:paraId="15952CE3" w14:textId="2CE66FD4"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846</w:t>
            </w:r>
            <w:r w:rsidR="00E1277C">
              <w:rPr>
                <w:rFonts w:ascii="Arial" w:hAnsi="Arial" w:cs="Arial"/>
                <w:color w:val="000000"/>
                <w:sz w:val="18"/>
                <w:szCs w:val="18"/>
              </w:rPr>
              <w:t>,</w:t>
            </w:r>
            <w:r>
              <w:rPr>
                <w:rFonts w:ascii="Arial" w:hAnsi="Arial" w:cs="Arial"/>
                <w:color w:val="000000"/>
                <w:sz w:val="18"/>
                <w:szCs w:val="18"/>
              </w:rPr>
              <w:t>1</w:t>
            </w:r>
          </w:p>
        </w:tc>
        <w:tc>
          <w:tcPr>
            <w:tcW w:w="1183" w:type="dxa"/>
            <w:tcBorders>
              <w:top w:val="single" w:sz="2" w:space="0" w:color="808080" w:themeColor="background1" w:themeShade="80"/>
              <w:left w:val="single" w:sz="4" w:space="0" w:color="A6A6A6" w:themeColor="background1" w:themeShade="A6"/>
              <w:bottom w:val="nil"/>
              <w:right w:val="nil"/>
            </w:tcBorders>
            <w:shd w:val="clear" w:color="auto" w:fill="F2F2F2" w:themeFill="background1" w:themeFillShade="F2"/>
            <w:vAlign w:val="center"/>
          </w:tcPr>
          <w:p w14:paraId="16E7BBE3" w14:textId="4BABB0BF" w:rsidR="000E0AB0" w:rsidRPr="003504C8" w:rsidRDefault="000E0AB0" w:rsidP="000E0AB0">
            <w:pPr>
              <w:pStyle w:val="ColorfulList-Accent11"/>
              <w:tabs>
                <w:tab w:val="left" w:pos="0"/>
                <w:tab w:val="left" w:pos="284"/>
              </w:tabs>
              <w:ind w:left="0" w:right="-90"/>
              <w:jc w:val="center"/>
              <w:rPr>
                <w:rFonts w:ascii="Arial" w:hAnsi="Arial" w:cs="Arial"/>
                <w:b/>
                <w:bCs/>
                <w:color w:val="000000" w:themeColor="text1"/>
                <w:sz w:val="18"/>
                <w:szCs w:val="18"/>
              </w:rPr>
            </w:pPr>
            <w:r>
              <w:rPr>
                <w:rFonts w:ascii="Arial" w:hAnsi="Arial" w:cs="Arial"/>
                <w:color w:val="000000"/>
                <w:sz w:val="18"/>
                <w:szCs w:val="18"/>
              </w:rPr>
              <w:t>61</w:t>
            </w:r>
            <w:r w:rsidR="00E1277C">
              <w:rPr>
                <w:rFonts w:ascii="Arial" w:hAnsi="Arial" w:cs="Arial"/>
                <w:color w:val="000000"/>
                <w:sz w:val="18"/>
                <w:szCs w:val="18"/>
              </w:rPr>
              <w:t>,</w:t>
            </w:r>
            <w:r>
              <w:rPr>
                <w:rFonts w:ascii="Arial" w:hAnsi="Arial" w:cs="Arial"/>
                <w:color w:val="000000"/>
                <w:sz w:val="18"/>
                <w:szCs w:val="18"/>
              </w:rPr>
              <w:t>4</w:t>
            </w:r>
          </w:p>
        </w:tc>
        <w:tc>
          <w:tcPr>
            <w:tcW w:w="1114" w:type="dxa"/>
            <w:tcBorders>
              <w:top w:val="single" w:sz="2" w:space="0" w:color="808080" w:themeColor="background1" w:themeShade="80"/>
              <w:left w:val="nil"/>
              <w:bottom w:val="nil"/>
              <w:right w:val="nil"/>
            </w:tcBorders>
            <w:shd w:val="clear" w:color="auto" w:fill="F2F2F2" w:themeFill="background1" w:themeFillShade="F2"/>
            <w:vAlign w:val="center"/>
          </w:tcPr>
          <w:p w14:paraId="531FA883" w14:textId="1E40CC12" w:rsidR="000E0AB0" w:rsidRPr="003504C8" w:rsidRDefault="000E0AB0" w:rsidP="000E0AB0">
            <w:pPr>
              <w:pStyle w:val="ColorfulList-Accent11"/>
              <w:tabs>
                <w:tab w:val="left" w:pos="0"/>
                <w:tab w:val="left" w:pos="284"/>
              </w:tabs>
              <w:ind w:left="0" w:right="-90"/>
              <w:jc w:val="center"/>
              <w:rPr>
                <w:rFonts w:ascii="Arial" w:hAnsi="Arial" w:cs="Arial"/>
                <w:b/>
                <w:bCs/>
                <w:color w:val="000000" w:themeColor="text1"/>
                <w:sz w:val="18"/>
                <w:szCs w:val="18"/>
              </w:rPr>
            </w:pPr>
            <w:r>
              <w:rPr>
                <w:rFonts w:ascii="Arial" w:hAnsi="Arial" w:cs="Arial"/>
                <w:color w:val="000000"/>
                <w:sz w:val="18"/>
                <w:szCs w:val="18"/>
              </w:rPr>
              <w:t>66</w:t>
            </w:r>
            <w:r w:rsidR="00E1277C">
              <w:rPr>
                <w:rFonts w:ascii="Arial" w:hAnsi="Arial" w:cs="Arial"/>
                <w:color w:val="000000"/>
                <w:sz w:val="18"/>
                <w:szCs w:val="18"/>
              </w:rPr>
              <w:t>,</w:t>
            </w:r>
            <w:r>
              <w:rPr>
                <w:rFonts w:ascii="Arial" w:hAnsi="Arial" w:cs="Arial"/>
                <w:color w:val="000000"/>
                <w:sz w:val="18"/>
                <w:szCs w:val="18"/>
              </w:rPr>
              <w:t>7</w:t>
            </w:r>
          </w:p>
        </w:tc>
      </w:tr>
      <w:tr w:rsidR="000E0AB0" w:rsidRPr="008D17AB" w14:paraId="4FF2B305" w14:textId="77777777" w:rsidTr="0045696D">
        <w:trPr>
          <w:trHeight w:val="242"/>
        </w:trPr>
        <w:tc>
          <w:tcPr>
            <w:tcW w:w="3898" w:type="dxa"/>
            <w:tcBorders>
              <w:top w:val="nil"/>
              <w:bottom w:val="nil"/>
              <w:right w:val="single" w:sz="2" w:space="0" w:color="808080" w:themeColor="background1" w:themeShade="80"/>
            </w:tcBorders>
            <w:shd w:val="clear" w:color="auto" w:fill="FFFFFF" w:themeFill="background1"/>
            <w:vAlign w:val="center"/>
          </w:tcPr>
          <w:p w14:paraId="5AF22177" w14:textId="3C07602E" w:rsidR="000E0AB0" w:rsidRPr="00832C24" w:rsidRDefault="000E0AB0" w:rsidP="000E0AB0">
            <w:pPr>
              <w:pStyle w:val="ColorfulList-Accent11"/>
              <w:tabs>
                <w:tab w:val="left" w:pos="0"/>
                <w:tab w:val="left" w:pos="284"/>
              </w:tabs>
              <w:ind w:left="0" w:right="-90"/>
              <w:rPr>
                <w:rFonts w:ascii="Arial" w:hAnsi="Arial" w:cs="Arial"/>
                <w:color w:val="000000" w:themeColor="text1"/>
                <w:sz w:val="18"/>
                <w:szCs w:val="18"/>
              </w:rPr>
            </w:pPr>
            <w:r w:rsidRPr="00583090">
              <w:rPr>
                <w:rFonts w:ascii="Arial" w:hAnsi="Arial" w:cs="Arial"/>
                <w:iCs/>
                <w:sz w:val="18"/>
                <w:szCs w:val="18"/>
                <w:lang w:val="el-GR"/>
              </w:rPr>
              <w:t>Λοιπά λειτουργικά έσοδα</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5A1D5A91" w14:textId="0445A521"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E1277C">
              <w:rPr>
                <w:rFonts w:ascii="Arial" w:hAnsi="Arial" w:cs="Arial"/>
                <w:color w:val="000000"/>
                <w:sz w:val="18"/>
                <w:szCs w:val="18"/>
              </w:rPr>
              <w:t>,</w:t>
            </w:r>
            <w:r>
              <w:rPr>
                <w:rFonts w:ascii="Arial" w:hAnsi="Arial" w:cs="Arial"/>
                <w:color w:val="000000"/>
                <w:sz w:val="18"/>
                <w:szCs w:val="18"/>
              </w:rPr>
              <w:t>4</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332846AA" w14:textId="6F73E5AD"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4</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2B2BC75E" w14:textId="2A5442C9"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9</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498C324C" w14:textId="05D57DA1"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2)</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22725C96" w14:textId="633CE7DE"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6</w:t>
            </w:r>
          </w:p>
        </w:tc>
        <w:tc>
          <w:tcPr>
            <w:tcW w:w="1114" w:type="dxa"/>
            <w:tcBorders>
              <w:top w:val="nil"/>
              <w:left w:val="nil"/>
              <w:bottom w:val="nil"/>
              <w:right w:val="nil"/>
            </w:tcBorders>
            <w:shd w:val="clear" w:color="auto" w:fill="FFFFFF" w:themeFill="background1"/>
            <w:vAlign w:val="center"/>
          </w:tcPr>
          <w:p w14:paraId="1856AB34" w14:textId="0FC1BA4A" w:rsidR="000E0AB0" w:rsidRPr="007E2F66" w:rsidRDefault="000E0AB0" w:rsidP="000E0AB0">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6</w:t>
            </w:r>
          </w:p>
        </w:tc>
      </w:tr>
      <w:tr w:rsidR="000E0AB0" w:rsidRPr="008D17AB" w14:paraId="09954F7D" w14:textId="77777777" w:rsidTr="0045696D">
        <w:trPr>
          <w:trHeight w:val="377"/>
        </w:trPr>
        <w:tc>
          <w:tcPr>
            <w:tcW w:w="3898" w:type="dxa"/>
            <w:tcBorders>
              <w:top w:val="nil"/>
              <w:bottom w:val="nil"/>
              <w:right w:val="single" w:sz="2" w:space="0" w:color="808080" w:themeColor="background1" w:themeShade="80"/>
            </w:tcBorders>
            <w:shd w:val="clear" w:color="auto" w:fill="FFFFFF" w:themeFill="background1"/>
            <w:vAlign w:val="center"/>
          </w:tcPr>
          <w:p w14:paraId="74C37A9A" w14:textId="0201889A"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76200C14" w14:textId="276FB85A"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(576</w:t>
            </w:r>
            <w:r w:rsidR="00E1277C">
              <w:rPr>
                <w:rFonts w:ascii="Arial" w:hAnsi="Arial" w:cs="Arial"/>
                <w:color w:val="000000"/>
                <w:sz w:val="18"/>
                <w:szCs w:val="18"/>
              </w:rPr>
              <w:t>,</w:t>
            </w:r>
            <w:r>
              <w:rPr>
                <w:rFonts w:ascii="Arial" w:hAnsi="Arial" w:cs="Arial"/>
                <w:color w:val="000000"/>
                <w:sz w:val="18"/>
                <w:szCs w:val="18"/>
              </w:rPr>
              <w:t>8)</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467C4909" w14:textId="148AA084"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(586</w:t>
            </w:r>
            <w:r w:rsidR="00E1277C">
              <w:rPr>
                <w:rFonts w:ascii="Arial" w:hAnsi="Arial" w:cs="Arial"/>
                <w:color w:val="000000"/>
                <w:sz w:val="18"/>
                <w:szCs w:val="18"/>
              </w:rPr>
              <w:t>,</w:t>
            </w:r>
            <w:r>
              <w:rPr>
                <w:rFonts w:ascii="Arial" w:hAnsi="Arial" w:cs="Arial"/>
                <w:color w:val="000000"/>
                <w:sz w:val="18"/>
                <w:szCs w:val="18"/>
              </w:rPr>
              <w:t>0)</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290ABC28" w14:textId="221AD183"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(519</w:t>
            </w:r>
            <w:r w:rsidR="00E1277C">
              <w:rPr>
                <w:rFonts w:ascii="Arial" w:hAnsi="Arial" w:cs="Arial"/>
                <w:color w:val="000000"/>
                <w:sz w:val="18"/>
                <w:szCs w:val="18"/>
              </w:rPr>
              <w:t>,</w:t>
            </w:r>
            <w:r>
              <w:rPr>
                <w:rFonts w:ascii="Arial" w:hAnsi="Arial" w:cs="Arial"/>
                <w:color w:val="000000"/>
                <w:sz w:val="18"/>
                <w:szCs w:val="18"/>
              </w:rPr>
              <w:t>1)</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1BE114DD" w14:textId="49172630"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(523</w:t>
            </w:r>
            <w:r w:rsidR="00E1277C">
              <w:rPr>
                <w:rFonts w:ascii="Arial" w:hAnsi="Arial" w:cs="Arial"/>
                <w:color w:val="000000"/>
                <w:sz w:val="18"/>
                <w:szCs w:val="18"/>
              </w:rPr>
              <w:t>,</w:t>
            </w:r>
            <w:r>
              <w:rPr>
                <w:rFonts w:ascii="Arial" w:hAnsi="Arial" w:cs="Arial"/>
                <w:color w:val="000000"/>
                <w:sz w:val="18"/>
                <w:szCs w:val="18"/>
              </w:rPr>
              <w:t>8)</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24EA1CF5" w14:textId="3DC0DB89"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(61</w:t>
            </w:r>
            <w:r w:rsidR="00E1277C">
              <w:rPr>
                <w:rFonts w:ascii="Arial" w:hAnsi="Arial" w:cs="Arial"/>
                <w:color w:val="000000"/>
                <w:sz w:val="18"/>
                <w:szCs w:val="18"/>
              </w:rPr>
              <w:t>,</w:t>
            </w:r>
            <w:r>
              <w:rPr>
                <w:rFonts w:ascii="Arial" w:hAnsi="Arial" w:cs="Arial"/>
                <w:color w:val="000000"/>
                <w:sz w:val="18"/>
                <w:szCs w:val="18"/>
              </w:rPr>
              <w:t>0)</w:t>
            </w:r>
          </w:p>
        </w:tc>
        <w:tc>
          <w:tcPr>
            <w:tcW w:w="1114" w:type="dxa"/>
            <w:tcBorders>
              <w:top w:val="nil"/>
              <w:left w:val="nil"/>
              <w:bottom w:val="nil"/>
              <w:right w:val="nil"/>
            </w:tcBorders>
            <w:shd w:val="clear" w:color="auto" w:fill="FFFFFF" w:themeFill="background1"/>
            <w:vAlign w:val="center"/>
          </w:tcPr>
          <w:p w14:paraId="44659F19" w14:textId="2EBC9739"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(64</w:t>
            </w:r>
            <w:r w:rsidR="00E1277C">
              <w:rPr>
                <w:rFonts w:ascii="Arial" w:hAnsi="Arial" w:cs="Arial"/>
                <w:color w:val="000000"/>
                <w:sz w:val="18"/>
                <w:szCs w:val="18"/>
              </w:rPr>
              <w:t>,</w:t>
            </w:r>
            <w:r>
              <w:rPr>
                <w:rFonts w:ascii="Arial" w:hAnsi="Arial" w:cs="Arial"/>
                <w:color w:val="000000"/>
                <w:sz w:val="18"/>
                <w:szCs w:val="18"/>
              </w:rPr>
              <w:t>3)</w:t>
            </w:r>
          </w:p>
        </w:tc>
      </w:tr>
      <w:tr w:rsidR="000E0AB0" w:rsidRPr="008D17AB" w14:paraId="3757B18F" w14:textId="77777777" w:rsidTr="0045696D">
        <w:trPr>
          <w:trHeight w:val="242"/>
        </w:trPr>
        <w:tc>
          <w:tcPr>
            <w:tcW w:w="3898" w:type="dxa"/>
            <w:tcBorders>
              <w:top w:val="nil"/>
              <w:bottom w:val="nil"/>
              <w:right w:val="single" w:sz="2" w:space="0" w:color="808080" w:themeColor="background1" w:themeShade="80"/>
            </w:tcBorders>
            <w:shd w:val="clear" w:color="auto" w:fill="F2F2F2" w:themeFill="background1" w:themeFillShade="F2"/>
            <w:vAlign w:val="center"/>
          </w:tcPr>
          <w:p w14:paraId="558267B3" w14:textId="0FE21ECA"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sidRPr="00810E77">
              <w:rPr>
                <w:rFonts w:ascii="Arial" w:hAnsi="Arial" w:cs="Arial"/>
                <w:b/>
                <w:bCs/>
                <w:sz w:val="18"/>
                <w:szCs w:val="18"/>
              </w:rPr>
              <w:t>EBITDA</w:t>
            </w:r>
          </w:p>
        </w:tc>
        <w:tc>
          <w:tcPr>
            <w:tcW w:w="1073" w:type="dxa"/>
            <w:tcBorders>
              <w:top w:val="nil"/>
              <w:left w:val="single" w:sz="2" w:space="0" w:color="808080" w:themeColor="background1" w:themeShade="80"/>
              <w:bottom w:val="nil"/>
              <w:right w:val="nil"/>
            </w:tcBorders>
            <w:shd w:val="clear" w:color="auto" w:fill="F2F2F2" w:themeFill="background1" w:themeFillShade="F2"/>
            <w:vAlign w:val="center"/>
          </w:tcPr>
          <w:p w14:paraId="50624B52" w14:textId="33DCC01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337</w:t>
            </w:r>
            <w:r w:rsidR="00E1277C">
              <w:rPr>
                <w:rFonts w:ascii="Arial" w:hAnsi="Arial" w:cs="Arial"/>
                <w:b/>
                <w:bCs/>
                <w:color w:val="000000"/>
                <w:sz w:val="18"/>
                <w:szCs w:val="18"/>
              </w:rPr>
              <w:t>,</w:t>
            </w:r>
            <w:r>
              <w:rPr>
                <w:rFonts w:ascii="Arial" w:hAnsi="Arial" w:cs="Arial"/>
                <w:b/>
                <w:bCs/>
                <w:color w:val="000000"/>
                <w:sz w:val="18"/>
                <w:szCs w:val="18"/>
              </w:rPr>
              <w:t>9</w:t>
            </w:r>
          </w:p>
        </w:tc>
        <w:tc>
          <w:tcPr>
            <w:tcW w:w="1114" w:type="dxa"/>
            <w:tcBorders>
              <w:top w:val="nil"/>
              <w:left w:val="nil"/>
              <w:bottom w:val="nil"/>
              <w:right w:val="single" w:sz="2" w:space="0" w:color="808080" w:themeColor="background1" w:themeShade="80"/>
            </w:tcBorders>
            <w:shd w:val="clear" w:color="auto" w:fill="F2F2F2" w:themeFill="background1" w:themeFillShade="F2"/>
            <w:vAlign w:val="center"/>
          </w:tcPr>
          <w:p w14:paraId="65F0658C" w14:textId="4619BF61"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325</w:t>
            </w:r>
            <w:r w:rsidR="00E1277C">
              <w:rPr>
                <w:rFonts w:ascii="Arial" w:hAnsi="Arial" w:cs="Arial"/>
                <w:b/>
                <w:bCs/>
                <w:color w:val="000000"/>
                <w:sz w:val="18"/>
                <w:szCs w:val="18"/>
              </w:rPr>
              <w:t>,</w:t>
            </w:r>
            <w:r>
              <w:rPr>
                <w:rFonts w:ascii="Arial" w:hAnsi="Arial" w:cs="Arial"/>
                <w:b/>
                <w:bCs/>
                <w:color w:val="000000"/>
                <w:sz w:val="18"/>
                <w:szCs w:val="18"/>
              </w:rPr>
              <w:t>1</w:t>
            </w:r>
          </w:p>
        </w:tc>
        <w:tc>
          <w:tcPr>
            <w:tcW w:w="1114" w:type="dxa"/>
            <w:tcBorders>
              <w:top w:val="nil"/>
              <w:left w:val="single" w:sz="2" w:space="0" w:color="808080" w:themeColor="background1" w:themeShade="80"/>
              <w:bottom w:val="nil"/>
              <w:right w:val="nil"/>
            </w:tcBorders>
            <w:shd w:val="clear" w:color="auto" w:fill="F2F2F2" w:themeFill="background1" w:themeFillShade="F2"/>
            <w:vAlign w:val="center"/>
          </w:tcPr>
          <w:p w14:paraId="5274A71E" w14:textId="1422259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336</w:t>
            </w:r>
            <w:r w:rsidR="00E1277C">
              <w:rPr>
                <w:rFonts w:ascii="Arial" w:hAnsi="Arial" w:cs="Arial"/>
                <w:b/>
                <w:bCs/>
                <w:color w:val="000000"/>
                <w:sz w:val="18"/>
                <w:szCs w:val="18"/>
              </w:rPr>
              <w:t>,</w:t>
            </w:r>
            <w:r>
              <w:rPr>
                <w:rFonts w:ascii="Arial" w:hAnsi="Arial" w:cs="Arial"/>
                <w:b/>
                <w:bCs/>
                <w:color w:val="000000"/>
                <w:sz w:val="18"/>
                <w:szCs w:val="18"/>
              </w:rPr>
              <w:t>9</w:t>
            </w:r>
          </w:p>
        </w:tc>
        <w:tc>
          <w:tcPr>
            <w:tcW w:w="1114" w:type="dxa"/>
            <w:tcBorders>
              <w:top w:val="nil"/>
              <w:left w:val="nil"/>
              <w:bottom w:val="nil"/>
              <w:right w:val="single" w:sz="4" w:space="0" w:color="A6A6A6" w:themeColor="background1" w:themeShade="A6"/>
            </w:tcBorders>
            <w:shd w:val="clear" w:color="auto" w:fill="F2F2F2" w:themeFill="background1" w:themeFillShade="F2"/>
            <w:vAlign w:val="center"/>
          </w:tcPr>
          <w:p w14:paraId="603BFC05" w14:textId="59E521BB"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322</w:t>
            </w:r>
            <w:r w:rsidR="00E1277C">
              <w:rPr>
                <w:rFonts w:ascii="Arial" w:hAnsi="Arial" w:cs="Arial"/>
                <w:b/>
                <w:bCs/>
                <w:color w:val="000000"/>
                <w:sz w:val="18"/>
                <w:szCs w:val="18"/>
              </w:rPr>
              <w:t>,</w:t>
            </w:r>
            <w:r>
              <w:rPr>
                <w:rFonts w:ascii="Arial" w:hAnsi="Arial" w:cs="Arial"/>
                <w:b/>
                <w:bCs/>
                <w:color w:val="000000"/>
                <w:sz w:val="18"/>
                <w:szCs w:val="18"/>
              </w:rPr>
              <w:t>1</w:t>
            </w:r>
          </w:p>
        </w:tc>
        <w:tc>
          <w:tcPr>
            <w:tcW w:w="1183" w:type="dxa"/>
            <w:tcBorders>
              <w:top w:val="nil"/>
              <w:left w:val="single" w:sz="4" w:space="0" w:color="A6A6A6" w:themeColor="background1" w:themeShade="A6"/>
              <w:bottom w:val="nil"/>
              <w:right w:val="nil"/>
            </w:tcBorders>
            <w:shd w:val="clear" w:color="auto" w:fill="F2F2F2" w:themeFill="background1" w:themeFillShade="F2"/>
            <w:vAlign w:val="center"/>
          </w:tcPr>
          <w:p w14:paraId="784028A6" w14:textId="6B103F2E"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b/>
                <w:bCs/>
                <w:color w:val="000000"/>
                <w:sz w:val="18"/>
                <w:szCs w:val="18"/>
              </w:rPr>
              <w:t>1</w:t>
            </w:r>
            <w:r w:rsidR="00E1277C">
              <w:rPr>
                <w:rFonts w:ascii="Arial" w:hAnsi="Arial" w:cs="Arial"/>
                <w:b/>
                <w:bCs/>
                <w:color w:val="000000"/>
                <w:sz w:val="18"/>
                <w:szCs w:val="18"/>
              </w:rPr>
              <w:t>,</w:t>
            </w:r>
            <w:r>
              <w:rPr>
                <w:rFonts w:ascii="Arial" w:hAnsi="Arial" w:cs="Arial"/>
                <w:b/>
                <w:bCs/>
                <w:color w:val="000000"/>
                <w:sz w:val="18"/>
                <w:szCs w:val="18"/>
              </w:rPr>
              <w:t>0</w:t>
            </w:r>
          </w:p>
        </w:tc>
        <w:tc>
          <w:tcPr>
            <w:tcW w:w="1114" w:type="dxa"/>
            <w:tcBorders>
              <w:top w:val="nil"/>
              <w:left w:val="nil"/>
              <w:bottom w:val="nil"/>
              <w:right w:val="nil"/>
            </w:tcBorders>
            <w:shd w:val="clear" w:color="auto" w:fill="F2F2F2" w:themeFill="background1" w:themeFillShade="F2"/>
            <w:vAlign w:val="center"/>
          </w:tcPr>
          <w:p w14:paraId="50646A88" w14:textId="731BFE0C"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b/>
                <w:bCs/>
                <w:color w:val="000000"/>
                <w:sz w:val="18"/>
                <w:szCs w:val="18"/>
              </w:rPr>
              <w:t>3</w:t>
            </w:r>
            <w:r w:rsidR="00E1277C">
              <w:rPr>
                <w:rFonts w:ascii="Arial" w:hAnsi="Arial" w:cs="Arial"/>
                <w:b/>
                <w:bCs/>
                <w:color w:val="000000"/>
                <w:sz w:val="18"/>
                <w:szCs w:val="18"/>
              </w:rPr>
              <w:t>,</w:t>
            </w:r>
            <w:r>
              <w:rPr>
                <w:rFonts w:ascii="Arial" w:hAnsi="Arial" w:cs="Arial"/>
                <w:b/>
                <w:bCs/>
                <w:color w:val="000000"/>
                <w:sz w:val="18"/>
                <w:szCs w:val="18"/>
              </w:rPr>
              <w:t>0</w:t>
            </w:r>
          </w:p>
        </w:tc>
      </w:tr>
      <w:tr w:rsidR="000E0AB0" w:rsidRPr="008D17AB" w14:paraId="5730E895" w14:textId="77777777" w:rsidTr="0045696D">
        <w:trPr>
          <w:trHeight w:val="242"/>
        </w:trPr>
        <w:tc>
          <w:tcPr>
            <w:tcW w:w="3898" w:type="dxa"/>
            <w:tcBorders>
              <w:top w:val="nil"/>
              <w:bottom w:val="nil"/>
              <w:right w:val="single" w:sz="2" w:space="0" w:color="808080" w:themeColor="background1" w:themeShade="80"/>
            </w:tcBorders>
            <w:shd w:val="clear" w:color="auto" w:fill="FFFFFF" w:themeFill="background1"/>
            <w:vAlign w:val="center"/>
          </w:tcPr>
          <w:p w14:paraId="4B3F317F" w14:textId="70C3F09E"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4A881F65" w14:textId="2D98E384"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10</w:t>
            </w:r>
            <w:r w:rsidR="00E1277C">
              <w:rPr>
                <w:rFonts w:ascii="Arial" w:hAnsi="Arial" w:cs="Arial"/>
                <w:sz w:val="18"/>
                <w:szCs w:val="18"/>
              </w:rPr>
              <w:t>,</w:t>
            </w:r>
            <w:r w:rsidRPr="00214FE3">
              <w:rPr>
                <w:rFonts w:ascii="Arial" w:hAnsi="Arial" w:cs="Arial"/>
                <w:sz w:val="18"/>
                <w:szCs w:val="18"/>
              </w:rPr>
              <w:t>8</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63294632" w14:textId="5300C9CB"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18</w:t>
            </w:r>
            <w:r w:rsidR="00E1277C">
              <w:rPr>
                <w:rFonts w:ascii="Arial" w:hAnsi="Arial" w:cs="Arial"/>
                <w:sz w:val="18"/>
                <w:szCs w:val="18"/>
              </w:rPr>
              <w:t>,</w:t>
            </w:r>
            <w:r w:rsidRPr="00214FE3">
              <w:rPr>
                <w:rFonts w:ascii="Arial" w:hAnsi="Arial" w:cs="Arial"/>
                <w:sz w:val="18"/>
                <w:szCs w:val="18"/>
              </w:rPr>
              <w:t>7</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4176EA91" w14:textId="1FF36D72"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10</w:t>
            </w:r>
            <w:r w:rsidR="00E1277C">
              <w:rPr>
                <w:rFonts w:ascii="Arial" w:hAnsi="Arial" w:cs="Arial"/>
                <w:sz w:val="18"/>
                <w:szCs w:val="18"/>
              </w:rPr>
              <w:t>,</w:t>
            </w:r>
            <w:r w:rsidRPr="00214FE3">
              <w:rPr>
                <w:rFonts w:ascii="Arial" w:hAnsi="Arial" w:cs="Arial"/>
                <w:sz w:val="18"/>
                <w:szCs w:val="18"/>
              </w:rPr>
              <w:t xml:space="preserve">8 </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0A11A6ED" w14:textId="05F323D5"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18</w:t>
            </w:r>
            <w:r w:rsidR="00E1277C">
              <w:rPr>
                <w:rFonts w:ascii="Arial" w:hAnsi="Arial" w:cs="Arial"/>
                <w:sz w:val="18"/>
                <w:szCs w:val="18"/>
              </w:rPr>
              <w:t>,</w:t>
            </w:r>
            <w:r w:rsidRPr="00214FE3">
              <w:rPr>
                <w:rFonts w:ascii="Arial" w:hAnsi="Arial" w:cs="Arial"/>
                <w:sz w:val="18"/>
                <w:szCs w:val="18"/>
              </w:rPr>
              <w:t xml:space="preserve">7 </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623D9B4D" w14:textId="66B581ED"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c>
          <w:tcPr>
            <w:tcW w:w="1114" w:type="dxa"/>
            <w:tcBorders>
              <w:top w:val="nil"/>
              <w:left w:val="nil"/>
              <w:bottom w:val="nil"/>
              <w:right w:val="nil"/>
            </w:tcBorders>
            <w:shd w:val="clear" w:color="auto" w:fill="FFFFFF" w:themeFill="background1"/>
            <w:vAlign w:val="center"/>
          </w:tcPr>
          <w:p w14:paraId="707BC491" w14:textId="1018BACA"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r>
      <w:tr w:rsidR="000E0AB0" w:rsidRPr="008D17AB" w14:paraId="7CEE8721" w14:textId="77777777" w:rsidTr="0045696D">
        <w:trPr>
          <w:trHeight w:val="242"/>
        </w:trPr>
        <w:tc>
          <w:tcPr>
            <w:tcW w:w="3898" w:type="dxa"/>
            <w:tcBorders>
              <w:top w:val="nil"/>
              <w:bottom w:val="nil"/>
              <w:right w:val="single" w:sz="2" w:space="0" w:color="808080" w:themeColor="background1" w:themeShade="80"/>
            </w:tcBorders>
            <w:shd w:val="clear" w:color="auto" w:fill="FFFFFF" w:themeFill="background1"/>
            <w:vAlign w:val="center"/>
          </w:tcPr>
          <w:p w14:paraId="4F88E685" w14:textId="1E7CE8D6"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Pr>
                <w:rFonts w:ascii="Arial" w:hAnsi="Arial" w:cs="Arial"/>
                <w:sz w:val="18"/>
                <w:szCs w:val="18"/>
                <w:lang w:val="el-GR"/>
              </w:rPr>
              <w:t>Λοιπά έ</w:t>
            </w:r>
            <w:r w:rsidRPr="00A7639D">
              <w:rPr>
                <w:rFonts w:ascii="Arial" w:hAnsi="Arial" w:cs="Arial"/>
                <w:sz w:val="18"/>
                <w:szCs w:val="18"/>
              </w:rPr>
              <w:t>ξοδα αναδιοργάνωσης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060F7016" w14:textId="07559494"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194BA73A" w14:textId="7FD995FC"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065B2E7F" w14:textId="371857D7"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sz w:val="18"/>
                <w:szCs w:val="18"/>
              </w:rPr>
              <w:t>-</w:t>
            </w:r>
            <w:r w:rsidRPr="00214FE3">
              <w:rPr>
                <w:rFonts w:ascii="Arial" w:hAnsi="Arial" w:cs="Arial"/>
                <w:sz w:val="18"/>
                <w:szCs w:val="18"/>
              </w:rPr>
              <w:t xml:space="preserve"> </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73136A1E" w14:textId="4D84BC10"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4ADAF2A4" w14:textId="51444BE7"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c>
          <w:tcPr>
            <w:tcW w:w="1114" w:type="dxa"/>
            <w:tcBorders>
              <w:top w:val="nil"/>
              <w:left w:val="nil"/>
              <w:bottom w:val="nil"/>
              <w:right w:val="nil"/>
            </w:tcBorders>
            <w:shd w:val="clear" w:color="auto" w:fill="FFFFFF" w:themeFill="background1"/>
            <w:vAlign w:val="center"/>
          </w:tcPr>
          <w:p w14:paraId="4C9B4D3A" w14:textId="36777D7E"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r>
      <w:tr w:rsidR="000E0AB0" w:rsidRPr="008D17AB" w14:paraId="47D3438F" w14:textId="77777777" w:rsidTr="0045696D">
        <w:trPr>
          <w:trHeight w:val="242"/>
        </w:trPr>
        <w:tc>
          <w:tcPr>
            <w:tcW w:w="3898" w:type="dxa"/>
            <w:tcBorders>
              <w:top w:val="nil"/>
              <w:bottom w:val="nil"/>
              <w:right w:val="single" w:sz="2" w:space="0" w:color="808080" w:themeColor="background1" w:themeShade="80"/>
            </w:tcBorders>
            <w:shd w:val="clear" w:color="auto" w:fill="F2F2F2" w:themeFill="background1" w:themeFillShade="F2"/>
            <w:vAlign w:val="center"/>
          </w:tcPr>
          <w:p w14:paraId="468334F2" w14:textId="5B8D7220"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73" w:type="dxa"/>
            <w:tcBorders>
              <w:top w:val="nil"/>
              <w:left w:val="single" w:sz="2" w:space="0" w:color="808080" w:themeColor="background1" w:themeShade="80"/>
              <w:bottom w:val="nil"/>
              <w:right w:val="nil"/>
            </w:tcBorders>
            <w:shd w:val="clear" w:color="auto" w:fill="F2F2F2" w:themeFill="background1" w:themeFillShade="F2"/>
            <w:vAlign w:val="center"/>
          </w:tcPr>
          <w:p w14:paraId="0227ED31" w14:textId="65ED4933"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348</w:t>
            </w:r>
            <w:r w:rsidR="00E1277C">
              <w:rPr>
                <w:rFonts w:ascii="Arial" w:hAnsi="Arial" w:cs="Arial"/>
                <w:b/>
                <w:bCs/>
                <w:color w:val="000000"/>
                <w:sz w:val="18"/>
                <w:szCs w:val="18"/>
              </w:rPr>
              <w:t>,</w:t>
            </w:r>
            <w:r>
              <w:rPr>
                <w:rFonts w:ascii="Arial" w:hAnsi="Arial" w:cs="Arial"/>
                <w:b/>
                <w:bCs/>
                <w:color w:val="000000"/>
                <w:sz w:val="18"/>
                <w:szCs w:val="18"/>
              </w:rPr>
              <w:t>7</w:t>
            </w:r>
          </w:p>
        </w:tc>
        <w:tc>
          <w:tcPr>
            <w:tcW w:w="1114" w:type="dxa"/>
            <w:tcBorders>
              <w:top w:val="nil"/>
              <w:left w:val="nil"/>
              <w:bottom w:val="nil"/>
              <w:right w:val="single" w:sz="2" w:space="0" w:color="808080" w:themeColor="background1" w:themeShade="80"/>
            </w:tcBorders>
            <w:shd w:val="clear" w:color="auto" w:fill="F2F2F2" w:themeFill="background1" w:themeFillShade="F2"/>
            <w:vAlign w:val="center"/>
          </w:tcPr>
          <w:p w14:paraId="50C32FBD" w14:textId="2C8A7B42"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343</w:t>
            </w:r>
            <w:r w:rsidR="00E1277C">
              <w:rPr>
                <w:rFonts w:ascii="Arial" w:hAnsi="Arial" w:cs="Arial"/>
                <w:b/>
                <w:bCs/>
                <w:color w:val="000000"/>
                <w:sz w:val="18"/>
                <w:szCs w:val="18"/>
              </w:rPr>
              <w:t>,</w:t>
            </w:r>
            <w:r>
              <w:rPr>
                <w:rFonts w:ascii="Arial" w:hAnsi="Arial" w:cs="Arial"/>
                <w:b/>
                <w:bCs/>
                <w:color w:val="000000"/>
                <w:sz w:val="18"/>
                <w:szCs w:val="18"/>
              </w:rPr>
              <w:t>8</w:t>
            </w:r>
          </w:p>
        </w:tc>
        <w:tc>
          <w:tcPr>
            <w:tcW w:w="1114" w:type="dxa"/>
            <w:tcBorders>
              <w:top w:val="nil"/>
              <w:left w:val="single" w:sz="2" w:space="0" w:color="808080" w:themeColor="background1" w:themeShade="80"/>
              <w:bottom w:val="nil"/>
              <w:right w:val="nil"/>
            </w:tcBorders>
            <w:shd w:val="clear" w:color="auto" w:fill="F2F2F2" w:themeFill="background1" w:themeFillShade="F2"/>
            <w:vAlign w:val="center"/>
          </w:tcPr>
          <w:p w14:paraId="6B0B55AE" w14:textId="49D8E432"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347</w:t>
            </w:r>
            <w:r w:rsidR="00E1277C">
              <w:rPr>
                <w:rFonts w:ascii="Arial" w:hAnsi="Arial" w:cs="Arial"/>
                <w:b/>
                <w:bCs/>
                <w:color w:val="000000"/>
                <w:sz w:val="18"/>
                <w:szCs w:val="18"/>
              </w:rPr>
              <w:t>,</w:t>
            </w:r>
            <w:r>
              <w:rPr>
                <w:rFonts w:ascii="Arial" w:hAnsi="Arial" w:cs="Arial"/>
                <w:b/>
                <w:bCs/>
                <w:color w:val="000000"/>
                <w:sz w:val="18"/>
                <w:szCs w:val="18"/>
              </w:rPr>
              <w:t>7</w:t>
            </w:r>
          </w:p>
        </w:tc>
        <w:tc>
          <w:tcPr>
            <w:tcW w:w="1114" w:type="dxa"/>
            <w:tcBorders>
              <w:top w:val="nil"/>
              <w:left w:val="nil"/>
              <w:bottom w:val="nil"/>
              <w:right w:val="single" w:sz="4" w:space="0" w:color="A6A6A6" w:themeColor="background1" w:themeShade="A6"/>
            </w:tcBorders>
            <w:shd w:val="clear" w:color="auto" w:fill="F2F2F2" w:themeFill="background1" w:themeFillShade="F2"/>
            <w:vAlign w:val="center"/>
          </w:tcPr>
          <w:p w14:paraId="2CE2D3E5" w14:textId="305BFA4D"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340</w:t>
            </w:r>
            <w:r w:rsidR="00E1277C">
              <w:rPr>
                <w:rFonts w:ascii="Arial" w:hAnsi="Arial" w:cs="Arial"/>
                <w:b/>
                <w:bCs/>
                <w:color w:val="000000"/>
                <w:sz w:val="18"/>
                <w:szCs w:val="18"/>
              </w:rPr>
              <w:t>,</w:t>
            </w:r>
            <w:r>
              <w:rPr>
                <w:rFonts w:ascii="Arial" w:hAnsi="Arial" w:cs="Arial"/>
                <w:b/>
                <w:bCs/>
                <w:color w:val="000000"/>
                <w:sz w:val="18"/>
                <w:szCs w:val="18"/>
              </w:rPr>
              <w:t>8</w:t>
            </w:r>
          </w:p>
        </w:tc>
        <w:tc>
          <w:tcPr>
            <w:tcW w:w="1183" w:type="dxa"/>
            <w:tcBorders>
              <w:top w:val="nil"/>
              <w:left w:val="single" w:sz="4" w:space="0" w:color="A6A6A6" w:themeColor="background1" w:themeShade="A6"/>
              <w:bottom w:val="nil"/>
              <w:right w:val="nil"/>
            </w:tcBorders>
            <w:shd w:val="clear" w:color="auto" w:fill="F2F2F2" w:themeFill="background1" w:themeFillShade="F2"/>
            <w:vAlign w:val="center"/>
          </w:tcPr>
          <w:p w14:paraId="14E7D063" w14:textId="754737F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1</w:t>
            </w:r>
            <w:r w:rsidR="00E1277C">
              <w:rPr>
                <w:rFonts w:ascii="Arial" w:hAnsi="Arial" w:cs="Arial"/>
                <w:b/>
                <w:bCs/>
                <w:color w:val="000000"/>
                <w:sz w:val="18"/>
                <w:szCs w:val="18"/>
              </w:rPr>
              <w:t>,</w:t>
            </w:r>
            <w:r>
              <w:rPr>
                <w:rFonts w:ascii="Arial" w:hAnsi="Arial" w:cs="Arial"/>
                <w:b/>
                <w:bCs/>
                <w:color w:val="000000"/>
                <w:sz w:val="18"/>
                <w:szCs w:val="18"/>
              </w:rPr>
              <w:t>0</w:t>
            </w:r>
          </w:p>
        </w:tc>
        <w:tc>
          <w:tcPr>
            <w:tcW w:w="1114" w:type="dxa"/>
            <w:tcBorders>
              <w:top w:val="nil"/>
              <w:left w:val="nil"/>
              <w:bottom w:val="nil"/>
              <w:right w:val="nil"/>
            </w:tcBorders>
            <w:shd w:val="clear" w:color="auto" w:fill="F2F2F2" w:themeFill="background1" w:themeFillShade="F2"/>
            <w:vAlign w:val="center"/>
          </w:tcPr>
          <w:p w14:paraId="1C32116D" w14:textId="1C6C7077"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w:t>
            </w:r>
            <w:r w:rsidR="00E1277C">
              <w:rPr>
                <w:rFonts w:ascii="Arial" w:hAnsi="Arial" w:cs="Arial"/>
                <w:b/>
                <w:bCs/>
                <w:color w:val="000000"/>
                <w:sz w:val="18"/>
                <w:szCs w:val="18"/>
              </w:rPr>
              <w:t>,</w:t>
            </w:r>
            <w:r>
              <w:rPr>
                <w:rFonts w:ascii="Arial" w:hAnsi="Arial" w:cs="Arial"/>
                <w:b/>
                <w:bCs/>
                <w:color w:val="000000"/>
                <w:sz w:val="18"/>
                <w:szCs w:val="18"/>
              </w:rPr>
              <w:t>0</w:t>
            </w:r>
          </w:p>
        </w:tc>
      </w:tr>
      <w:tr w:rsidR="000E0AB0" w:rsidRPr="008D17AB" w14:paraId="66FC15A2" w14:textId="77777777" w:rsidTr="0045696D">
        <w:trPr>
          <w:trHeight w:val="484"/>
        </w:trPr>
        <w:tc>
          <w:tcPr>
            <w:tcW w:w="3898" w:type="dxa"/>
            <w:tcBorders>
              <w:top w:val="nil"/>
              <w:bottom w:val="nil"/>
              <w:right w:val="single" w:sz="2" w:space="0" w:color="808080" w:themeColor="background1" w:themeShade="80"/>
            </w:tcBorders>
            <w:shd w:val="clear" w:color="auto" w:fill="FFFFFF" w:themeFill="background1"/>
            <w:vAlign w:val="center"/>
          </w:tcPr>
          <w:p w14:paraId="615C8933" w14:textId="63BB0741" w:rsidR="000E0AB0" w:rsidRPr="00C70469"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Αποσβέσεις περιουσιακών στοιχείων με δικαίωμα χρήσης</w:t>
            </w:r>
            <w:r w:rsidR="00C70469" w:rsidRPr="00C70469">
              <w:rPr>
                <w:rFonts w:ascii="Arial" w:hAnsi="Arial" w:cs="Arial"/>
                <w:sz w:val="18"/>
                <w:szCs w:val="18"/>
                <w:lang w:val="el-GR"/>
              </w:rPr>
              <w:t>*</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6A457D1C" w14:textId="6EC757F7"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(17</w:t>
            </w:r>
            <w:r w:rsidR="00E1277C">
              <w:rPr>
                <w:rFonts w:ascii="Arial" w:hAnsi="Arial" w:cs="Arial"/>
                <w:color w:val="000000"/>
                <w:sz w:val="18"/>
                <w:szCs w:val="18"/>
              </w:rPr>
              <w:t>,</w:t>
            </w:r>
            <w:r>
              <w:rPr>
                <w:rFonts w:ascii="Arial" w:hAnsi="Arial" w:cs="Arial"/>
                <w:color w:val="000000"/>
                <w:sz w:val="18"/>
                <w:szCs w:val="18"/>
              </w:rPr>
              <w:t>7)</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06DD8679" w14:textId="74980A82"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(15</w:t>
            </w:r>
            <w:r w:rsidR="00E1277C">
              <w:rPr>
                <w:rFonts w:ascii="Arial" w:hAnsi="Arial" w:cs="Arial"/>
                <w:color w:val="000000"/>
                <w:sz w:val="18"/>
                <w:szCs w:val="18"/>
              </w:rPr>
              <w:t>,</w:t>
            </w:r>
            <w:r>
              <w:rPr>
                <w:rFonts w:ascii="Arial" w:hAnsi="Arial" w:cs="Arial"/>
                <w:color w:val="000000"/>
                <w:sz w:val="18"/>
                <w:szCs w:val="18"/>
              </w:rPr>
              <w:t>0)</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7B7C87A0" w14:textId="049288E4"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(12</w:t>
            </w:r>
            <w:r w:rsidR="00E1277C">
              <w:rPr>
                <w:rFonts w:ascii="Arial" w:hAnsi="Arial" w:cs="Arial"/>
                <w:color w:val="000000"/>
                <w:sz w:val="18"/>
                <w:szCs w:val="18"/>
              </w:rPr>
              <w:t>,</w:t>
            </w:r>
            <w:r>
              <w:rPr>
                <w:rFonts w:ascii="Arial" w:hAnsi="Arial" w:cs="Arial"/>
                <w:color w:val="000000"/>
                <w:sz w:val="18"/>
                <w:szCs w:val="18"/>
              </w:rPr>
              <w:t>6)</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736C03C0" w14:textId="2CAA99F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(12</w:t>
            </w:r>
            <w:r w:rsidR="00E1277C">
              <w:rPr>
                <w:rFonts w:ascii="Arial" w:hAnsi="Arial" w:cs="Arial"/>
                <w:color w:val="000000"/>
                <w:sz w:val="18"/>
                <w:szCs w:val="18"/>
              </w:rPr>
              <w:t>,</w:t>
            </w:r>
            <w:r>
              <w:rPr>
                <w:rFonts w:ascii="Arial" w:hAnsi="Arial" w:cs="Arial"/>
                <w:color w:val="000000"/>
                <w:sz w:val="18"/>
                <w:szCs w:val="18"/>
              </w:rPr>
              <w:t>1)</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11D8DC0E" w14:textId="10736B84"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(5</w:t>
            </w:r>
            <w:r w:rsidR="00E1277C">
              <w:rPr>
                <w:rFonts w:ascii="Arial" w:hAnsi="Arial" w:cs="Arial"/>
                <w:color w:val="000000"/>
                <w:sz w:val="18"/>
                <w:szCs w:val="18"/>
              </w:rPr>
              <w:t>,</w:t>
            </w:r>
            <w:r>
              <w:rPr>
                <w:rFonts w:ascii="Arial" w:hAnsi="Arial" w:cs="Arial"/>
                <w:color w:val="000000"/>
                <w:sz w:val="18"/>
                <w:szCs w:val="18"/>
              </w:rPr>
              <w:t>1)</w:t>
            </w:r>
          </w:p>
        </w:tc>
        <w:tc>
          <w:tcPr>
            <w:tcW w:w="1114" w:type="dxa"/>
            <w:tcBorders>
              <w:top w:val="nil"/>
              <w:left w:val="nil"/>
              <w:bottom w:val="nil"/>
              <w:right w:val="nil"/>
            </w:tcBorders>
            <w:shd w:val="clear" w:color="auto" w:fill="FFFFFF" w:themeFill="background1"/>
            <w:vAlign w:val="center"/>
          </w:tcPr>
          <w:p w14:paraId="477ECFF0" w14:textId="3C12336C"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(2</w:t>
            </w:r>
            <w:r w:rsidR="00E1277C">
              <w:rPr>
                <w:rFonts w:ascii="Arial" w:hAnsi="Arial" w:cs="Arial"/>
                <w:color w:val="000000"/>
                <w:sz w:val="18"/>
                <w:szCs w:val="18"/>
              </w:rPr>
              <w:t>,</w:t>
            </w:r>
            <w:r>
              <w:rPr>
                <w:rFonts w:ascii="Arial" w:hAnsi="Arial" w:cs="Arial"/>
                <w:color w:val="000000"/>
                <w:sz w:val="18"/>
                <w:szCs w:val="18"/>
              </w:rPr>
              <w:t>9)</w:t>
            </w:r>
          </w:p>
        </w:tc>
      </w:tr>
      <w:tr w:rsidR="000E0AB0" w:rsidRPr="008D17AB" w14:paraId="72A52750" w14:textId="77777777" w:rsidTr="0045696D">
        <w:trPr>
          <w:trHeight w:val="249"/>
        </w:trPr>
        <w:tc>
          <w:tcPr>
            <w:tcW w:w="3898" w:type="dxa"/>
            <w:tcBorders>
              <w:top w:val="nil"/>
              <w:bottom w:val="nil"/>
              <w:right w:val="single" w:sz="2" w:space="0" w:color="808080" w:themeColor="background1" w:themeShade="80"/>
            </w:tcBorders>
            <w:shd w:val="clear" w:color="auto" w:fill="FFFFFF" w:themeFill="background1"/>
            <w:vAlign w:val="center"/>
          </w:tcPr>
          <w:p w14:paraId="7A2B1F71" w14:textId="7009AE30"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Τόκοι επί των υποχρεώσεων από μισθώσεις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1F8915AE" w14:textId="679300B9"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(2</w:t>
            </w:r>
            <w:r w:rsidR="00E1277C">
              <w:rPr>
                <w:rFonts w:ascii="Arial" w:hAnsi="Arial" w:cs="Arial"/>
                <w:color w:val="000000"/>
                <w:sz w:val="18"/>
                <w:szCs w:val="18"/>
              </w:rPr>
              <w:t>,</w:t>
            </w:r>
            <w:r>
              <w:rPr>
                <w:rFonts w:ascii="Arial" w:hAnsi="Arial" w:cs="Arial"/>
                <w:color w:val="000000"/>
                <w:sz w:val="18"/>
                <w:szCs w:val="18"/>
              </w:rPr>
              <w:t>4)</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69116763" w14:textId="5BEE7827"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(2</w:t>
            </w:r>
            <w:r w:rsidR="00E1277C">
              <w:rPr>
                <w:rFonts w:ascii="Arial" w:hAnsi="Arial" w:cs="Arial"/>
                <w:color w:val="000000"/>
                <w:sz w:val="18"/>
                <w:szCs w:val="18"/>
              </w:rPr>
              <w:t>,</w:t>
            </w:r>
            <w:r>
              <w:rPr>
                <w:rFonts w:ascii="Arial" w:hAnsi="Arial" w:cs="Arial"/>
                <w:color w:val="000000"/>
                <w:sz w:val="18"/>
                <w:szCs w:val="18"/>
              </w:rPr>
              <w:t>1)</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5BB81D20" w14:textId="00313133"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E1277C">
              <w:rPr>
                <w:rFonts w:ascii="Arial" w:hAnsi="Arial" w:cs="Arial"/>
                <w:color w:val="000000"/>
                <w:sz w:val="18"/>
                <w:szCs w:val="18"/>
              </w:rPr>
              <w:t>,</w:t>
            </w:r>
            <w:r>
              <w:rPr>
                <w:rFonts w:ascii="Arial" w:hAnsi="Arial" w:cs="Arial"/>
                <w:color w:val="000000"/>
                <w:sz w:val="18"/>
                <w:szCs w:val="18"/>
              </w:rPr>
              <w:t>9)</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41423E80" w14:textId="7C0897A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E1277C">
              <w:rPr>
                <w:rFonts w:ascii="Arial" w:hAnsi="Arial" w:cs="Arial"/>
                <w:color w:val="000000"/>
                <w:sz w:val="18"/>
                <w:szCs w:val="18"/>
              </w:rPr>
              <w:t>,</w:t>
            </w:r>
            <w:r>
              <w:rPr>
                <w:rFonts w:ascii="Arial" w:hAnsi="Arial" w:cs="Arial"/>
                <w:color w:val="000000"/>
                <w:sz w:val="18"/>
                <w:szCs w:val="18"/>
              </w:rPr>
              <w:t>9)</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2564813B" w14:textId="77821CD2"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5)</w:t>
            </w:r>
          </w:p>
        </w:tc>
        <w:tc>
          <w:tcPr>
            <w:tcW w:w="1114" w:type="dxa"/>
            <w:tcBorders>
              <w:top w:val="nil"/>
              <w:left w:val="nil"/>
              <w:bottom w:val="nil"/>
              <w:right w:val="nil"/>
            </w:tcBorders>
            <w:shd w:val="clear" w:color="auto" w:fill="FFFFFF" w:themeFill="background1"/>
            <w:vAlign w:val="center"/>
          </w:tcPr>
          <w:p w14:paraId="1BBE67E9" w14:textId="58CC2B79"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(0</w:t>
            </w:r>
            <w:r w:rsidR="00E1277C">
              <w:rPr>
                <w:rFonts w:ascii="Arial" w:hAnsi="Arial" w:cs="Arial"/>
                <w:color w:val="000000"/>
                <w:sz w:val="18"/>
                <w:szCs w:val="18"/>
              </w:rPr>
              <w:t>,</w:t>
            </w:r>
            <w:r>
              <w:rPr>
                <w:rFonts w:ascii="Arial" w:hAnsi="Arial" w:cs="Arial"/>
                <w:color w:val="000000"/>
                <w:sz w:val="18"/>
                <w:szCs w:val="18"/>
              </w:rPr>
              <w:t>2)</w:t>
            </w:r>
          </w:p>
        </w:tc>
      </w:tr>
      <w:tr w:rsidR="000E0AB0" w:rsidRPr="008D17AB" w14:paraId="09A1299A" w14:textId="77777777" w:rsidTr="0045696D">
        <w:trPr>
          <w:trHeight w:val="242"/>
        </w:trPr>
        <w:tc>
          <w:tcPr>
            <w:tcW w:w="3898" w:type="dxa"/>
            <w:tcBorders>
              <w:top w:val="nil"/>
              <w:bottom w:val="nil"/>
              <w:right w:val="single" w:sz="2" w:space="0" w:color="808080" w:themeColor="background1" w:themeShade="80"/>
            </w:tcBorders>
            <w:shd w:val="clear" w:color="auto" w:fill="F2F2F2" w:themeFill="background1" w:themeFillShade="F2"/>
            <w:vAlign w:val="center"/>
          </w:tcPr>
          <w:p w14:paraId="40E80A7C" w14:textId="3E6C5B5A"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73" w:type="dxa"/>
            <w:tcBorders>
              <w:top w:val="nil"/>
              <w:left w:val="single" w:sz="2" w:space="0" w:color="808080" w:themeColor="background1" w:themeShade="80"/>
              <w:bottom w:val="nil"/>
              <w:right w:val="nil"/>
            </w:tcBorders>
            <w:shd w:val="clear" w:color="auto" w:fill="F2F2F2" w:themeFill="background1" w:themeFillShade="F2"/>
            <w:vAlign w:val="center"/>
          </w:tcPr>
          <w:p w14:paraId="331E4B3A" w14:textId="17EC339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328</w:t>
            </w:r>
            <w:r w:rsidR="00E1277C">
              <w:rPr>
                <w:rFonts w:ascii="Arial" w:hAnsi="Arial" w:cs="Arial"/>
                <w:b/>
                <w:bCs/>
                <w:color w:val="000000"/>
                <w:sz w:val="18"/>
                <w:szCs w:val="18"/>
              </w:rPr>
              <w:t>,</w:t>
            </w:r>
            <w:r>
              <w:rPr>
                <w:rFonts w:ascii="Arial" w:hAnsi="Arial" w:cs="Arial"/>
                <w:b/>
                <w:bCs/>
                <w:color w:val="000000"/>
                <w:sz w:val="18"/>
                <w:szCs w:val="18"/>
              </w:rPr>
              <w:t>6</w:t>
            </w:r>
          </w:p>
        </w:tc>
        <w:tc>
          <w:tcPr>
            <w:tcW w:w="1114" w:type="dxa"/>
            <w:tcBorders>
              <w:top w:val="nil"/>
              <w:left w:val="nil"/>
              <w:bottom w:val="nil"/>
              <w:right w:val="single" w:sz="2" w:space="0" w:color="808080" w:themeColor="background1" w:themeShade="80"/>
            </w:tcBorders>
            <w:shd w:val="clear" w:color="auto" w:fill="F2F2F2" w:themeFill="background1" w:themeFillShade="F2"/>
            <w:vAlign w:val="center"/>
          </w:tcPr>
          <w:p w14:paraId="2C38C2CB" w14:textId="67B0F50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326</w:t>
            </w:r>
            <w:r w:rsidR="00E1277C">
              <w:rPr>
                <w:rFonts w:ascii="Arial" w:hAnsi="Arial" w:cs="Arial"/>
                <w:b/>
                <w:bCs/>
                <w:color w:val="000000"/>
                <w:sz w:val="18"/>
                <w:szCs w:val="18"/>
              </w:rPr>
              <w:t>,</w:t>
            </w:r>
            <w:r>
              <w:rPr>
                <w:rFonts w:ascii="Arial" w:hAnsi="Arial" w:cs="Arial"/>
                <w:b/>
                <w:bCs/>
                <w:color w:val="000000"/>
                <w:sz w:val="18"/>
                <w:szCs w:val="18"/>
              </w:rPr>
              <w:t>7</w:t>
            </w:r>
          </w:p>
        </w:tc>
        <w:tc>
          <w:tcPr>
            <w:tcW w:w="1114" w:type="dxa"/>
            <w:tcBorders>
              <w:top w:val="nil"/>
              <w:left w:val="single" w:sz="2" w:space="0" w:color="808080" w:themeColor="background1" w:themeShade="80"/>
              <w:bottom w:val="nil"/>
              <w:right w:val="nil"/>
            </w:tcBorders>
            <w:shd w:val="clear" w:color="auto" w:fill="F2F2F2" w:themeFill="background1" w:themeFillShade="F2"/>
            <w:vAlign w:val="center"/>
          </w:tcPr>
          <w:p w14:paraId="1895AD9B" w14:textId="5F47854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333</w:t>
            </w:r>
            <w:r w:rsidR="00E1277C">
              <w:rPr>
                <w:rFonts w:ascii="Arial" w:hAnsi="Arial" w:cs="Arial"/>
                <w:b/>
                <w:bCs/>
                <w:color w:val="000000"/>
                <w:sz w:val="18"/>
                <w:szCs w:val="18"/>
              </w:rPr>
              <w:t>,</w:t>
            </w:r>
            <w:r>
              <w:rPr>
                <w:rFonts w:ascii="Arial" w:hAnsi="Arial" w:cs="Arial"/>
                <w:b/>
                <w:bCs/>
                <w:color w:val="000000"/>
                <w:sz w:val="18"/>
                <w:szCs w:val="18"/>
              </w:rPr>
              <w:t>2</w:t>
            </w:r>
          </w:p>
        </w:tc>
        <w:tc>
          <w:tcPr>
            <w:tcW w:w="1114" w:type="dxa"/>
            <w:tcBorders>
              <w:top w:val="nil"/>
              <w:left w:val="nil"/>
              <w:bottom w:val="nil"/>
              <w:right w:val="single" w:sz="4" w:space="0" w:color="A6A6A6" w:themeColor="background1" w:themeShade="A6"/>
            </w:tcBorders>
            <w:shd w:val="clear" w:color="auto" w:fill="F2F2F2" w:themeFill="background1" w:themeFillShade="F2"/>
            <w:vAlign w:val="center"/>
          </w:tcPr>
          <w:p w14:paraId="4131CE34" w14:textId="40E84FD5"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326</w:t>
            </w:r>
            <w:r w:rsidR="00E1277C">
              <w:rPr>
                <w:rFonts w:ascii="Arial" w:hAnsi="Arial" w:cs="Arial"/>
                <w:b/>
                <w:bCs/>
                <w:color w:val="000000"/>
                <w:sz w:val="18"/>
                <w:szCs w:val="18"/>
              </w:rPr>
              <w:t>,</w:t>
            </w:r>
            <w:r>
              <w:rPr>
                <w:rFonts w:ascii="Arial" w:hAnsi="Arial" w:cs="Arial"/>
                <w:b/>
                <w:bCs/>
                <w:color w:val="000000"/>
                <w:sz w:val="18"/>
                <w:szCs w:val="18"/>
              </w:rPr>
              <w:t>8</w:t>
            </w:r>
          </w:p>
        </w:tc>
        <w:tc>
          <w:tcPr>
            <w:tcW w:w="1183" w:type="dxa"/>
            <w:tcBorders>
              <w:top w:val="nil"/>
              <w:left w:val="single" w:sz="4" w:space="0" w:color="A6A6A6" w:themeColor="background1" w:themeShade="A6"/>
              <w:bottom w:val="nil"/>
              <w:right w:val="nil"/>
            </w:tcBorders>
            <w:shd w:val="clear" w:color="auto" w:fill="F2F2F2" w:themeFill="background1" w:themeFillShade="F2"/>
            <w:vAlign w:val="center"/>
          </w:tcPr>
          <w:p w14:paraId="2EC071E4" w14:textId="0AAB9E5F"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b/>
                <w:bCs/>
                <w:color w:val="000000"/>
                <w:sz w:val="18"/>
                <w:szCs w:val="18"/>
              </w:rPr>
              <w:t>(4</w:t>
            </w:r>
            <w:r w:rsidR="00E1277C">
              <w:rPr>
                <w:rFonts w:ascii="Arial" w:hAnsi="Arial" w:cs="Arial"/>
                <w:b/>
                <w:bCs/>
                <w:color w:val="000000"/>
                <w:sz w:val="18"/>
                <w:szCs w:val="18"/>
              </w:rPr>
              <w:t>,</w:t>
            </w:r>
            <w:r>
              <w:rPr>
                <w:rFonts w:ascii="Arial" w:hAnsi="Arial" w:cs="Arial"/>
                <w:b/>
                <w:bCs/>
                <w:color w:val="000000"/>
                <w:sz w:val="18"/>
                <w:szCs w:val="18"/>
              </w:rPr>
              <w:t>6)</w:t>
            </w:r>
          </w:p>
        </w:tc>
        <w:tc>
          <w:tcPr>
            <w:tcW w:w="1114" w:type="dxa"/>
            <w:tcBorders>
              <w:top w:val="nil"/>
              <w:left w:val="nil"/>
              <w:bottom w:val="nil"/>
              <w:right w:val="nil"/>
            </w:tcBorders>
            <w:shd w:val="clear" w:color="auto" w:fill="F2F2F2" w:themeFill="background1" w:themeFillShade="F2"/>
            <w:vAlign w:val="center"/>
          </w:tcPr>
          <w:p w14:paraId="27DDF8DE" w14:textId="69CC3D3A" w:rsidR="000E0AB0" w:rsidRPr="00832C24" w:rsidRDefault="000E0AB0" w:rsidP="000E0AB0">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color w:val="000000"/>
                <w:sz w:val="18"/>
                <w:szCs w:val="18"/>
              </w:rPr>
              <w:t>(0</w:t>
            </w:r>
            <w:r w:rsidR="00E1277C">
              <w:rPr>
                <w:rFonts w:ascii="Arial" w:hAnsi="Arial" w:cs="Arial"/>
                <w:b/>
                <w:bCs/>
                <w:color w:val="000000"/>
                <w:sz w:val="18"/>
                <w:szCs w:val="18"/>
              </w:rPr>
              <w:t>,</w:t>
            </w:r>
            <w:r>
              <w:rPr>
                <w:rFonts w:ascii="Arial" w:hAnsi="Arial" w:cs="Arial"/>
                <w:b/>
                <w:bCs/>
                <w:color w:val="000000"/>
                <w:sz w:val="18"/>
                <w:szCs w:val="18"/>
              </w:rPr>
              <w:t>1)</w:t>
            </w:r>
          </w:p>
        </w:tc>
      </w:tr>
      <w:tr w:rsidR="000E0AB0" w:rsidRPr="008D17AB" w14:paraId="38721BD0" w14:textId="77777777" w:rsidTr="0045696D">
        <w:trPr>
          <w:trHeight w:val="242"/>
        </w:trPr>
        <w:tc>
          <w:tcPr>
            <w:tcW w:w="3898" w:type="dxa"/>
            <w:tcBorders>
              <w:top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633C05A" w14:textId="5DF96588" w:rsidR="000E0AB0" w:rsidRPr="00832C24" w:rsidRDefault="000E0AB0" w:rsidP="000E0AB0">
            <w:pPr>
              <w:pStyle w:val="ColorfulList-Accent11"/>
              <w:tabs>
                <w:tab w:val="left" w:pos="0"/>
                <w:tab w:val="left" w:pos="284"/>
              </w:tabs>
              <w:ind w:left="0" w:right="-90"/>
              <w:jc w:val="right"/>
              <w:rPr>
                <w:rFonts w:ascii="Arial" w:hAnsi="Arial" w:cs="Arial"/>
                <w:b/>
                <w:i/>
                <w:color w:val="000000" w:themeColor="text1"/>
                <w:sz w:val="18"/>
                <w:szCs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73"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6B9678D2" w14:textId="04EBE067"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36</w:t>
            </w:r>
            <w:r w:rsidR="00E1277C">
              <w:rPr>
                <w:rFonts w:ascii="Arial" w:hAnsi="Arial" w:cs="Arial"/>
                <w:b/>
                <w:bCs/>
                <w:i/>
                <w:iCs/>
                <w:color w:val="000000"/>
                <w:sz w:val="18"/>
                <w:szCs w:val="18"/>
              </w:rPr>
              <w:t>,</w:t>
            </w:r>
            <w:r>
              <w:rPr>
                <w:rFonts w:ascii="Arial" w:hAnsi="Arial" w:cs="Arial"/>
                <w:b/>
                <w:bCs/>
                <w:i/>
                <w:iCs/>
                <w:color w:val="000000"/>
                <w:sz w:val="18"/>
                <w:szCs w:val="18"/>
              </w:rPr>
              <w:t>0%</w:t>
            </w:r>
          </w:p>
        </w:tc>
        <w:tc>
          <w:tcPr>
            <w:tcW w:w="1114" w:type="dxa"/>
            <w:tcBorders>
              <w:top w:val="nil"/>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A6112B" w14:textId="42EF5DE6"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35</w:t>
            </w:r>
            <w:r w:rsidR="00E1277C">
              <w:rPr>
                <w:rFonts w:ascii="Arial" w:hAnsi="Arial" w:cs="Arial"/>
                <w:b/>
                <w:bCs/>
                <w:i/>
                <w:iCs/>
                <w:color w:val="000000"/>
                <w:sz w:val="18"/>
                <w:szCs w:val="18"/>
              </w:rPr>
              <w:t>,</w:t>
            </w:r>
            <w:r>
              <w:rPr>
                <w:rFonts w:ascii="Arial" w:hAnsi="Arial" w:cs="Arial"/>
                <w:b/>
                <w:bCs/>
                <w:i/>
                <w:iCs/>
                <w:color w:val="000000"/>
                <w:sz w:val="18"/>
                <w:szCs w:val="18"/>
              </w:rPr>
              <w:t>9%</w:t>
            </w:r>
          </w:p>
        </w:tc>
        <w:tc>
          <w:tcPr>
            <w:tcW w:w="1114"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2BED6248" w14:textId="290B3074"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39</w:t>
            </w:r>
            <w:r w:rsidR="00E1277C">
              <w:rPr>
                <w:rFonts w:ascii="Arial" w:hAnsi="Arial" w:cs="Arial"/>
                <w:b/>
                <w:bCs/>
                <w:i/>
                <w:iCs/>
                <w:color w:val="000000"/>
                <w:sz w:val="18"/>
                <w:szCs w:val="18"/>
              </w:rPr>
              <w:t>,</w:t>
            </w:r>
            <w:r>
              <w:rPr>
                <w:rFonts w:ascii="Arial" w:hAnsi="Arial" w:cs="Arial"/>
                <w:b/>
                <w:bCs/>
                <w:i/>
                <w:iCs/>
                <w:color w:val="000000"/>
                <w:sz w:val="18"/>
                <w:szCs w:val="18"/>
              </w:rPr>
              <w:t>0%</w:t>
            </w:r>
          </w:p>
        </w:tc>
        <w:tc>
          <w:tcPr>
            <w:tcW w:w="1114" w:type="dxa"/>
            <w:tcBorders>
              <w:top w:val="nil"/>
              <w:left w:val="nil"/>
              <w:bottom w:val="single" w:sz="2" w:space="0" w:color="808080" w:themeColor="background1" w:themeShade="80"/>
              <w:right w:val="single" w:sz="4" w:space="0" w:color="A6A6A6" w:themeColor="background1" w:themeShade="A6"/>
            </w:tcBorders>
            <w:shd w:val="clear" w:color="auto" w:fill="F2F2F2" w:themeFill="background1" w:themeFillShade="F2"/>
            <w:vAlign w:val="center"/>
          </w:tcPr>
          <w:p w14:paraId="4CE03ED2" w14:textId="3A8537C2"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38</w:t>
            </w:r>
            <w:r w:rsidR="00E1277C">
              <w:rPr>
                <w:rFonts w:ascii="Arial" w:hAnsi="Arial" w:cs="Arial"/>
                <w:b/>
                <w:bCs/>
                <w:i/>
                <w:iCs/>
                <w:color w:val="000000"/>
                <w:sz w:val="18"/>
                <w:szCs w:val="18"/>
              </w:rPr>
              <w:t>,</w:t>
            </w:r>
            <w:r>
              <w:rPr>
                <w:rFonts w:ascii="Arial" w:hAnsi="Arial" w:cs="Arial"/>
                <w:b/>
                <w:bCs/>
                <w:i/>
                <w:iCs/>
                <w:color w:val="000000"/>
                <w:sz w:val="18"/>
                <w:szCs w:val="18"/>
              </w:rPr>
              <w:t>6%</w:t>
            </w:r>
          </w:p>
        </w:tc>
        <w:tc>
          <w:tcPr>
            <w:tcW w:w="1183" w:type="dxa"/>
            <w:tcBorders>
              <w:top w:val="nil"/>
              <w:left w:val="single" w:sz="4" w:space="0" w:color="A6A6A6" w:themeColor="background1" w:themeShade="A6"/>
              <w:bottom w:val="single" w:sz="2" w:space="0" w:color="808080" w:themeColor="background1" w:themeShade="80"/>
              <w:right w:val="nil"/>
            </w:tcBorders>
            <w:shd w:val="clear" w:color="auto" w:fill="F2F2F2" w:themeFill="background1" w:themeFillShade="F2"/>
            <w:vAlign w:val="center"/>
          </w:tcPr>
          <w:p w14:paraId="51D6CFE3" w14:textId="065E2DCF" w:rsidR="000E0AB0" w:rsidRPr="00832C24" w:rsidRDefault="000E0AB0" w:rsidP="000E0AB0">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i/>
                <w:iCs/>
                <w:color w:val="000000"/>
                <w:sz w:val="18"/>
                <w:szCs w:val="18"/>
              </w:rPr>
              <w:t>-7</w:t>
            </w:r>
            <w:r w:rsidR="00E1277C">
              <w:rPr>
                <w:rFonts w:ascii="Arial" w:hAnsi="Arial" w:cs="Arial"/>
                <w:b/>
                <w:bCs/>
                <w:i/>
                <w:iCs/>
                <w:color w:val="000000"/>
                <w:sz w:val="18"/>
                <w:szCs w:val="18"/>
              </w:rPr>
              <w:t>,</w:t>
            </w:r>
            <w:r>
              <w:rPr>
                <w:rFonts w:ascii="Arial" w:hAnsi="Arial" w:cs="Arial"/>
                <w:b/>
                <w:bCs/>
                <w:i/>
                <w:iCs/>
                <w:color w:val="000000"/>
                <w:sz w:val="18"/>
                <w:szCs w:val="18"/>
              </w:rPr>
              <w:t>5%</w:t>
            </w:r>
          </w:p>
        </w:tc>
        <w:tc>
          <w:tcPr>
            <w:tcW w:w="1114" w:type="dxa"/>
            <w:tcBorders>
              <w:top w:val="nil"/>
              <w:left w:val="nil"/>
              <w:bottom w:val="single" w:sz="2" w:space="0" w:color="808080" w:themeColor="background1" w:themeShade="80"/>
              <w:right w:val="nil"/>
            </w:tcBorders>
            <w:shd w:val="clear" w:color="auto" w:fill="F2F2F2" w:themeFill="background1" w:themeFillShade="F2"/>
            <w:vAlign w:val="center"/>
          </w:tcPr>
          <w:p w14:paraId="38F209E3" w14:textId="13AAD2B1" w:rsidR="000E0AB0" w:rsidRPr="00832C24" w:rsidRDefault="000E0AB0" w:rsidP="000E0AB0">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i/>
                <w:iCs/>
                <w:color w:val="000000"/>
                <w:sz w:val="18"/>
                <w:szCs w:val="18"/>
              </w:rPr>
              <w:t>-0</w:t>
            </w:r>
            <w:r w:rsidR="00E1277C">
              <w:rPr>
                <w:rFonts w:ascii="Arial" w:hAnsi="Arial" w:cs="Arial"/>
                <w:b/>
                <w:bCs/>
                <w:i/>
                <w:iCs/>
                <w:color w:val="000000"/>
                <w:sz w:val="18"/>
                <w:szCs w:val="18"/>
              </w:rPr>
              <w:t>,</w:t>
            </w:r>
            <w:r>
              <w:rPr>
                <w:rFonts w:ascii="Arial" w:hAnsi="Arial" w:cs="Arial"/>
                <w:b/>
                <w:bCs/>
                <w:i/>
                <w:iCs/>
                <w:color w:val="000000"/>
                <w:sz w:val="18"/>
                <w:szCs w:val="18"/>
              </w:rPr>
              <w:t>1%</w:t>
            </w:r>
          </w:p>
        </w:tc>
      </w:tr>
    </w:tbl>
    <w:p w14:paraId="55BDD01B" w14:textId="69084C66" w:rsidR="00386EA0" w:rsidRDefault="00386EA0" w:rsidP="00F74FE4">
      <w:pPr>
        <w:tabs>
          <w:tab w:val="left" w:pos="0"/>
        </w:tabs>
        <w:ind w:hanging="993"/>
        <w:jc w:val="both"/>
        <w:rPr>
          <w:rFonts w:ascii="Arial" w:hAnsi="Arial" w:cs="Arial"/>
          <w:b/>
        </w:rPr>
      </w:pPr>
    </w:p>
    <w:p w14:paraId="5BB5F9BE" w14:textId="77777777" w:rsidR="00E026B6" w:rsidRDefault="00E026B6" w:rsidP="00E026B6">
      <w:pPr>
        <w:spacing w:after="0" w:line="240" w:lineRule="auto"/>
        <w:jc w:val="both"/>
        <w:rPr>
          <w:rFonts w:ascii="Arial" w:eastAsia="Times New Roman" w:hAnsi="Arial" w:cs="Arial"/>
          <w:b/>
          <w:color w:val="004B87"/>
          <w:lang w:val="en-US"/>
        </w:rPr>
      </w:pPr>
      <w:bookmarkStart w:id="13" w:name="_Hlk125459013"/>
    </w:p>
    <w:p w14:paraId="0E0A24B1" w14:textId="77777777" w:rsidR="0068648C" w:rsidRDefault="0068648C" w:rsidP="00E026B6">
      <w:pPr>
        <w:spacing w:after="0" w:line="240" w:lineRule="auto"/>
        <w:jc w:val="both"/>
        <w:rPr>
          <w:rFonts w:ascii="Arial" w:eastAsia="Times New Roman" w:hAnsi="Arial" w:cs="Arial"/>
          <w:b/>
          <w:color w:val="004B87"/>
          <w:lang w:val="en-US"/>
        </w:rPr>
      </w:pPr>
    </w:p>
    <w:p w14:paraId="2C2DBD27" w14:textId="77777777" w:rsidR="0068648C" w:rsidRDefault="0068648C" w:rsidP="00E026B6">
      <w:pPr>
        <w:spacing w:after="0" w:line="240" w:lineRule="auto"/>
        <w:jc w:val="both"/>
        <w:rPr>
          <w:rFonts w:ascii="Arial" w:eastAsia="Times New Roman" w:hAnsi="Arial" w:cs="Arial"/>
          <w:b/>
          <w:color w:val="004B87"/>
          <w:lang w:val="en-US"/>
        </w:rPr>
      </w:pPr>
    </w:p>
    <w:p w14:paraId="2C324A5E" w14:textId="77777777" w:rsidR="0068648C" w:rsidRDefault="0068648C" w:rsidP="00E026B6">
      <w:pPr>
        <w:spacing w:after="0" w:line="240" w:lineRule="auto"/>
        <w:jc w:val="both"/>
        <w:rPr>
          <w:rFonts w:ascii="Arial" w:eastAsia="Times New Roman" w:hAnsi="Arial" w:cs="Arial"/>
          <w:b/>
          <w:color w:val="004B87"/>
          <w:lang w:val="en-US"/>
        </w:rPr>
      </w:pPr>
    </w:p>
    <w:p w14:paraId="7DE424F5" w14:textId="77777777" w:rsidR="0068648C" w:rsidRDefault="0068648C" w:rsidP="00E026B6">
      <w:pPr>
        <w:spacing w:after="0" w:line="240" w:lineRule="auto"/>
        <w:jc w:val="both"/>
        <w:rPr>
          <w:rFonts w:ascii="Arial" w:eastAsia="Times New Roman" w:hAnsi="Arial" w:cs="Arial"/>
          <w:b/>
          <w:color w:val="004B87"/>
          <w:lang w:val="en-US"/>
        </w:rPr>
      </w:pPr>
    </w:p>
    <w:p w14:paraId="7FE5C34A" w14:textId="77777777" w:rsidR="0068648C" w:rsidRDefault="0068648C" w:rsidP="00E026B6">
      <w:pPr>
        <w:spacing w:after="0" w:line="240" w:lineRule="auto"/>
        <w:jc w:val="both"/>
        <w:rPr>
          <w:rFonts w:ascii="Arial" w:eastAsia="Times New Roman" w:hAnsi="Arial" w:cs="Arial"/>
          <w:b/>
          <w:color w:val="004B87"/>
          <w:lang w:val="en-US"/>
        </w:rPr>
      </w:pPr>
    </w:p>
    <w:p w14:paraId="10FEE380" w14:textId="77777777" w:rsidR="0068648C" w:rsidRDefault="0068648C" w:rsidP="00E026B6">
      <w:pPr>
        <w:spacing w:after="0" w:line="240" w:lineRule="auto"/>
        <w:jc w:val="both"/>
        <w:rPr>
          <w:rFonts w:ascii="Arial" w:eastAsia="Times New Roman" w:hAnsi="Arial" w:cs="Arial"/>
          <w:b/>
          <w:color w:val="004B87"/>
          <w:lang w:val="en-US"/>
        </w:rPr>
      </w:pPr>
    </w:p>
    <w:p w14:paraId="171D3B61" w14:textId="77777777" w:rsidR="0068648C" w:rsidRDefault="0068648C" w:rsidP="00E026B6">
      <w:pPr>
        <w:spacing w:after="0" w:line="240" w:lineRule="auto"/>
        <w:jc w:val="both"/>
        <w:rPr>
          <w:rFonts w:ascii="Arial" w:eastAsia="Times New Roman" w:hAnsi="Arial" w:cs="Arial"/>
          <w:b/>
          <w:color w:val="004B87"/>
          <w:lang w:val="en-US"/>
        </w:rPr>
      </w:pPr>
    </w:p>
    <w:p w14:paraId="3F6032AD" w14:textId="77777777" w:rsidR="0068648C" w:rsidRDefault="0068648C" w:rsidP="00E026B6">
      <w:pPr>
        <w:spacing w:after="0" w:line="240" w:lineRule="auto"/>
        <w:jc w:val="both"/>
        <w:rPr>
          <w:rFonts w:ascii="Arial" w:eastAsia="Times New Roman" w:hAnsi="Arial" w:cs="Arial"/>
          <w:b/>
          <w:color w:val="004B87"/>
          <w:lang w:val="en-US"/>
        </w:rPr>
      </w:pPr>
    </w:p>
    <w:tbl>
      <w:tblPr>
        <w:tblStyle w:val="TableGrid"/>
        <w:tblW w:w="10610"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98"/>
        <w:gridCol w:w="1073"/>
        <w:gridCol w:w="1114"/>
        <w:gridCol w:w="1114"/>
        <w:gridCol w:w="1114"/>
        <w:gridCol w:w="1183"/>
        <w:gridCol w:w="1114"/>
      </w:tblGrid>
      <w:tr w:rsidR="006118B6" w:rsidRPr="008D17AB" w14:paraId="5186D5C3" w14:textId="77777777" w:rsidTr="009D729A">
        <w:trPr>
          <w:trHeight w:val="358"/>
        </w:trPr>
        <w:tc>
          <w:tcPr>
            <w:tcW w:w="3898" w:type="dxa"/>
            <w:tcBorders>
              <w:top w:val="single" w:sz="2" w:space="0" w:color="808080" w:themeColor="background1" w:themeShade="80"/>
              <w:bottom w:val="nil"/>
              <w:right w:val="single" w:sz="2" w:space="0" w:color="808080" w:themeColor="background1" w:themeShade="80"/>
            </w:tcBorders>
            <w:vAlign w:val="center"/>
          </w:tcPr>
          <w:p w14:paraId="02C132A9" w14:textId="540AF322" w:rsidR="006118B6" w:rsidRPr="00832C24" w:rsidRDefault="006118B6" w:rsidP="009D729A">
            <w:pPr>
              <w:pStyle w:val="ColorfulList-Accent11"/>
              <w:tabs>
                <w:tab w:val="left" w:pos="0"/>
                <w:tab w:val="left" w:pos="284"/>
              </w:tabs>
              <w:ind w:left="0" w:right="-90"/>
              <w:rPr>
                <w:rFonts w:ascii="Arial" w:hAnsi="Arial" w:cs="Arial"/>
                <w:b/>
                <w:color w:val="000000" w:themeColor="text1"/>
                <w:sz w:val="18"/>
                <w:szCs w:val="18"/>
              </w:rPr>
            </w:pPr>
            <w:r w:rsidRPr="00DB61A4">
              <w:rPr>
                <w:rFonts w:ascii="Arial" w:eastAsia="Calibri" w:hAnsi="Arial" w:cs="Arial"/>
                <w:kern w:val="2"/>
                <w:lang w:val="el-GR"/>
                <w14:ligatures w14:val="standardContextual"/>
              </w:rPr>
              <w:lastRenderedPageBreak/>
              <w:br w:type="page"/>
            </w:r>
            <w:r w:rsidRPr="006118B6">
              <w:rPr>
                <w:rFonts w:ascii="Arial" w:hAnsi="Arial" w:cs="Arial"/>
                <w:b/>
                <w:sz w:val="18"/>
                <w:szCs w:val="18"/>
              </w:rPr>
              <w:t>6M</w:t>
            </w:r>
            <w:r w:rsidRPr="00810E77">
              <w:rPr>
                <w:rFonts w:ascii="Arial" w:hAnsi="Arial" w:cs="Arial"/>
                <w:b/>
                <w:sz w:val="18"/>
                <w:szCs w:val="18"/>
              </w:rPr>
              <w:t>’2</w:t>
            </w:r>
            <w:r w:rsidRPr="006118B6">
              <w:rPr>
                <w:rFonts w:ascii="Arial" w:hAnsi="Arial" w:cs="Arial"/>
                <w:b/>
                <w:sz w:val="18"/>
                <w:szCs w:val="18"/>
              </w:rPr>
              <w:t>5</w:t>
            </w:r>
            <w:r w:rsidRPr="00810E77">
              <w:rPr>
                <w:rFonts w:ascii="Arial" w:hAnsi="Arial" w:cs="Arial"/>
                <w:b/>
                <w:sz w:val="18"/>
                <w:szCs w:val="18"/>
              </w:rPr>
              <w:t xml:space="preserve"> (</w:t>
            </w:r>
            <w:r w:rsidRPr="00A7639D">
              <w:rPr>
                <w:rFonts w:ascii="Arial" w:hAnsi="Arial" w:cs="Arial"/>
                <w:b/>
                <w:sz w:val="18"/>
                <w:szCs w:val="18"/>
              </w:rPr>
              <w:t>Ευρώ εκατ.)</w:t>
            </w:r>
          </w:p>
        </w:tc>
        <w:tc>
          <w:tcPr>
            <w:tcW w:w="2187" w:type="dxa"/>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vAlign w:val="center"/>
          </w:tcPr>
          <w:p w14:paraId="48C13EBB" w14:textId="77777777" w:rsidR="006118B6" w:rsidRPr="0045696D" w:rsidRDefault="006118B6" w:rsidP="009D729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Όμιλος</w:t>
            </w:r>
          </w:p>
        </w:tc>
        <w:tc>
          <w:tcPr>
            <w:tcW w:w="2228" w:type="dxa"/>
            <w:gridSpan w:val="2"/>
            <w:tcBorders>
              <w:top w:val="single" w:sz="2" w:space="0" w:color="808080" w:themeColor="background1" w:themeShade="80"/>
              <w:left w:val="single" w:sz="2" w:space="0" w:color="808080" w:themeColor="background1" w:themeShade="80"/>
              <w:bottom w:val="nil"/>
              <w:right w:val="single" w:sz="4" w:space="0" w:color="A6A6A6" w:themeColor="background1" w:themeShade="A6"/>
            </w:tcBorders>
            <w:vAlign w:val="center"/>
          </w:tcPr>
          <w:p w14:paraId="389074C3" w14:textId="77777777" w:rsidR="006118B6" w:rsidRPr="0045696D" w:rsidRDefault="006118B6" w:rsidP="009D729A">
            <w:pPr>
              <w:pStyle w:val="ColorfulList-Accent11"/>
              <w:tabs>
                <w:tab w:val="left" w:pos="0"/>
                <w:tab w:val="left" w:pos="284"/>
              </w:tabs>
              <w:ind w:left="0" w:right="-90"/>
              <w:jc w:val="center"/>
              <w:rPr>
                <w:rFonts w:ascii="Arial" w:hAnsi="Arial" w:cs="Arial"/>
                <w:i/>
                <w:color w:val="000000" w:themeColor="text1"/>
                <w:sz w:val="18"/>
                <w:szCs w:val="18"/>
                <w:lang w:val="el-GR"/>
              </w:rPr>
            </w:pPr>
            <w:r>
              <w:rPr>
                <w:rFonts w:ascii="Arial" w:hAnsi="Arial" w:cs="Arial"/>
                <w:b/>
                <w:color w:val="000000" w:themeColor="text1"/>
                <w:sz w:val="18"/>
                <w:szCs w:val="18"/>
                <w:lang w:val="el-GR"/>
              </w:rPr>
              <w:t>Ελλάδα</w:t>
            </w:r>
          </w:p>
        </w:tc>
        <w:tc>
          <w:tcPr>
            <w:tcW w:w="2297" w:type="dxa"/>
            <w:gridSpan w:val="2"/>
            <w:tcBorders>
              <w:top w:val="single" w:sz="2" w:space="0" w:color="808080" w:themeColor="background1" w:themeShade="80"/>
              <w:left w:val="single" w:sz="4" w:space="0" w:color="A6A6A6" w:themeColor="background1" w:themeShade="A6"/>
              <w:bottom w:val="nil"/>
              <w:right w:val="nil"/>
            </w:tcBorders>
            <w:vAlign w:val="center"/>
          </w:tcPr>
          <w:p w14:paraId="18DC2BBE" w14:textId="77777777" w:rsidR="006118B6" w:rsidRPr="0045696D" w:rsidRDefault="006118B6" w:rsidP="009D729A">
            <w:pPr>
              <w:pStyle w:val="ColorfulList-Accent11"/>
              <w:tabs>
                <w:tab w:val="left" w:pos="0"/>
                <w:tab w:val="left" w:pos="284"/>
              </w:tabs>
              <w:ind w:left="0" w:right="-90"/>
              <w:jc w:val="center"/>
              <w:rPr>
                <w:rFonts w:ascii="Arial" w:hAnsi="Arial" w:cs="Arial"/>
                <w:b/>
                <w:color w:val="000000" w:themeColor="text1"/>
                <w:sz w:val="18"/>
                <w:szCs w:val="18"/>
                <w:lang w:val="el-GR"/>
              </w:rPr>
            </w:pPr>
            <w:r>
              <w:rPr>
                <w:rFonts w:ascii="Arial" w:hAnsi="Arial" w:cs="Arial"/>
                <w:b/>
                <w:color w:val="000000" w:themeColor="text1"/>
                <w:sz w:val="18"/>
                <w:szCs w:val="18"/>
                <w:lang w:val="el-GR"/>
              </w:rPr>
              <w:t>Ρουμανία</w:t>
            </w:r>
          </w:p>
        </w:tc>
      </w:tr>
      <w:tr w:rsidR="006118B6" w:rsidRPr="008D17AB" w14:paraId="38BBBA3A" w14:textId="77777777" w:rsidTr="009D729A">
        <w:trPr>
          <w:trHeight w:val="168"/>
        </w:trPr>
        <w:tc>
          <w:tcPr>
            <w:tcW w:w="3898" w:type="dxa"/>
            <w:tcBorders>
              <w:top w:val="nil"/>
              <w:bottom w:val="single" w:sz="2" w:space="0" w:color="808080" w:themeColor="background1" w:themeShade="80"/>
              <w:right w:val="single" w:sz="2" w:space="0" w:color="808080" w:themeColor="background1" w:themeShade="80"/>
            </w:tcBorders>
            <w:vAlign w:val="center"/>
          </w:tcPr>
          <w:p w14:paraId="3CC38D74" w14:textId="77777777" w:rsidR="006118B6" w:rsidRPr="00832C24" w:rsidRDefault="006118B6" w:rsidP="006118B6">
            <w:pPr>
              <w:pStyle w:val="ColorfulList-Accent11"/>
              <w:tabs>
                <w:tab w:val="left" w:pos="0"/>
                <w:tab w:val="left" w:pos="284"/>
              </w:tabs>
              <w:ind w:left="0" w:right="-90"/>
              <w:rPr>
                <w:rFonts w:ascii="Arial" w:hAnsi="Arial" w:cs="Arial"/>
                <w:b/>
                <w:color w:val="000000" w:themeColor="text1"/>
                <w:sz w:val="18"/>
                <w:szCs w:val="18"/>
              </w:rPr>
            </w:pPr>
          </w:p>
        </w:tc>
        <w:tc>
          <w:tcPr>
            <w:tcW w:w="1073" w:type="dxa"/>
            <w:tcBorders>
              <w:top w:val="nil"/>
              <w:left w:val="single" w:sz="2" w:space="0" w:color="808080" w:themeColor="background1" w:themeShade="80"/>
              <w:bottom w:val="single" w:sz="2" w:space="0" w:color="808080" w:themeColor="background1" w:themeShade="80"/>
              <w:right w:val="nil"/>
            </w:tcBorders>
            <w:vAlign w:val="center"/>
          </w:tcPr>
          <w:p w14:paraId="35167F65" w14:textId="1926600C" w:rsidR="006118B6" w:rsidRPr="005A0DA7" w:rsidRDefault="006118B6" w:rsidP="006118B6">
            <w:pPr>
              <w:pStyle w:val="ColorfulList-Accent11"/>
              <w:tabs>
                <w:tab w:val="left" w:pos="0"/>
                <w:tab w:val="left" w:pos="284"/>
              </w:tabs>
              <w:ind w:left="0" w:right="-90"/>
              <w:jc w:val="center"/>
              <w:rPr>
                <w:rFonts w:ascii="Arial" w:hAnsi="Arial" w:cs="Arial"/>
                <w:b/>
                <w:color w:val="000000" w:themeColor="text1"/>
                <w:sz w:val="18"/>
                <w:szCs w:val="18"/>
                <w:lang w:val="el-GR"/>
              </w:rPr>
            </w:pPr>
            <w:r w:rsidRPr="00EC352C">
              <w:rPr>
                <w:rFonts w:ascii="Arial" w:hAnsi="Arial" w:cs="Arial"/>
                <w:b/>
                <w:sz w:val="18"/>
              </w:rPr>
              <w:t>6M'2</w:t>
            </w:r>
            <w:r>
              <w:rPr>
                <w:rFonts w:ascii="Arial" w:hAnsi="Arial" w:cs="Arial"/>
                <w:b/>
                <w:sz w:val="18"/>
              </w:rPr>
              <w:t>5</w:t>
            </w:r>
          </w:p>
        </w:tc>
        <w:tc>
          <w:tcPr>
            <w:tcW w:w="1114" w:type="dxa"/>
            <w:tcBorders>
              <w:top w:val="nil"/>
              <w:left w:val="nil"/>
              <w:bottom w:val="single" w:sz="2" w:space="0" w:color="808080" w:themeColor="background1" w:themeShade="80"/>
              <w:right w:val="single" w:sz="2" w:space="0" w:color="808080" w:themeColor="background1" w:themeShade="80"/>
            </w:tcBorders>
            <w:vAlign w:val="center"/>
          </w:tcPr>
          <w:p w14:paraId="3B2220E1" w14:textId="4C54AF01" w:rsidR="006118B6" w:rsidRPr="005A0DA7" w:rsidRDefault="006118B6" w:rsidP="006118B6">
            <w:pPr>
              <w:pStyle w:val="ColorfulList-Accent11"/>
              <w:tabs>
                <w:tab w:val="left" w:pos="0"/>
                <w:tab w:val="left" w:pos="284"/>
              </w:tabs>
              <w:ind w:left="0" w:right="-90"/>
              <w:jc w:val="center"/>
              <w:rPr>
                <w:rFonts w:ascii="Arial" w:hAnsi="Arial" w:cs="Arial"/>
                <w:b/>
                <w:color w:val="000000" w:themeColor="text1"/>
                <w:sz w:val="18"/>
                <w:szCs w:val="18"/>
                <w:lang w:val="el-GR"/>
              </w:rPr>
            </w:pPr>
            <w:r w:rsidRPr="00EC352C">
              <w:rPr>
                <w:rFonts w:ascii="Arial" w:hAnsi="Arial" w:cs="Arial"/>
                <w:b/>
                <w:sz w:val="18"/>
              </w:rPr>
              <w:t>6M’2</w:t>
            </w:r>
            <w:r>
              <w:rPr>
                <w:rFonts w:ascii="Arial" w:hAnsi="Arial" w:cs="Arial"/>
                <w:b/>
                <w:sz w:val="18"/>
              </w:rPr>
              <w:t>4</w:t>
            </w:r>
          </w:p>
        </w:tc>
        <w:tc>
          <w:tcPr>
            <w:tcW w:w="1114" w:type="dxa"/>
            <w:tcBorders>
              <w:top w:val="nil"/>
              <w:left w:val="single" w:sz="2" w:space="0" w:color="808080" w:themeColor="background1" w:themeShade="80"/>
              <w:bottom w:val="single" w:sz="2" w:space="0" w:color="808080" w:themeColor="background1" w:themeShade="80"/>
              <w:right w:val="nil"/>
            </w:tcBorders>
            <w:vAlign w:val="center"/>
          </w:tcPr>
          <w:p w14:paraId="275433C1" w14:textId="64A2DF59" w:rsidR="006118B6" w:rsidRPr="00832C24" w:rsidRDefault="006118B6" w:rsidP="006118B6">
            <w:pPr>
              <w:pStyle w:val="ColorfulList-Accent11"/>
              <w:tabs>
                <w:tab w:val="left" w:pos="0"/>
                <w:tab w:val="left" w:pos="284"/>
              </w:tabs>
              <w:ind w:left="0" w:right="-90"/>
              <w:jc w:val="center"/>
              <w:rPr>
                <w:rFonts w:ascii="Arial" w:hAnsi="Arial" w:cs="Arial"/>
                <w:b/>
                <w:color w:val="000000" w:themeColor="text1"/>
                <w:sz w:val="18"/>
                <w:szCs w:val="18"/>
              </w:rPr>
            </w:pPr>
            <w:r w:rsidRPr="00EC352C">
              <w:rPr>
                <w:rFonts w:ascii="Arial" w:hAnsi="Arial" w:cs="Arial"/>
                <w:b/>
                <w:sz w:val="18"/>
              </w:rPr>
              <w:t>6M'2</w:t>
            </w:r>
            <w:r>
              <w:rPr>
                <w:rFonts w:ascii="Arial" w:hAnsi="Arial" w:cs="Arial"/>
                <w:b/>
                <w:sz w:val="18"/>
              </w:rPr>
              <w:t>5</w:t>
            </w:r>
          </w:p>
        </w:tc>
        <w:tc>
          <w:tcPr>
            <w:tcW w:w="1114" w:type="dxa"/>
            <w:tcBorders>
              <w:top w:val="nil"/>
              <w:left w:val="nil"/>
              <w:bottom w:val="single" w:sz="2" w:space="0" w:color="808080" w:themeColor="background1" w:themeShade="80"/>
              <w:right w:val="single" w:sz="4" w:space="0" w:color="A6A6A6" w:themeColor="background1" w:themeShade="A6"/>
            </w:tcBorders>
            <w:vAlign w:val="center"/>
          </w:tcPr>
          <w:p w14:paraId="645228AF" w14:textId="7F767463" w:rsidR="006118B6" w:rsidRPr="00832C24" w:rsidRDefault="006118B6" w:rsidP="006118B6">
            <w:pPr>
              <w:pStyle w:val="ColorfulList-Accent11"/>
              <w:tabs>
                <w:tab w:val="left" w:pos="0"/>
                <w:tab w:val="left" w:pos="284"/>
              </w:tabs>
              <w:ind w:left="0" w:right="-90"/>
              <w:jc w:val="center"/>
              <w:rPr>
                <w:rFonts w:ascii="Arial" w:hAnsi="Arial" w:cs="Arial"/>
                <w:b/>
                <w:color w:val="000000" w:themeColor="text1"/>
                <w:sz w:val="18"/>
                <w:szCs w:val="18"/>
              </w:rPr>
            </w:pPr>
            <w:r w:rsidRPr="00EC352C">
              <w:rPr>
                <w:rFonts w:ascii="Arial" w:hAnsi="Arial" w:cs="Arial"/>
                <w:b/>
                <w:sz w:val="18"/>
              </w:rPr>
              <w:t>6M’2</w:t>
            </w:r>
            <w:r>
              <w:rPr>
                <w:rFonts w:ascii="Arial" w:hAnsi="Arial" w:cs="Arial"/>
                <w:b/>
                <w:sz w:val="18"/>
              </w:rPr>
              <w:t>4</w:t>
            </w:r>
          </w:p>
        </w:tc>
        <w:tc>
          <w:tcPr>
            <w:tcW w:w="1183" w:type="dxa"/>
            <w:tcBorders>
              <w:top w:val="nil"/>
              <w:left w:val="single" w:sz="4" w:space="0" w:color="A6A6A6" w:themeColor="background1" w:themeShade="A6"/>
              <w:bottom w:val="single" w:sz="2" w:space="0" w:color="808080" w:themeColor="background1" w:themeShade="80"/>
              <w:right w:val="nil"/>
            </w:tcBorders>
            <w:vAlign w:val="center"/>
          </w:tcPr>
          <w:p w14:paraId="3EEFBCE8" w14:textId="29319A06" w:rsidR="006118B6" w:rsidRPr="00832C24" w:rsidRDefault="006118B6" w:rsidP="006118B6">
            <w:pPr>
              <w:pStyle w:val="ColorfulList-Accent11"/>
              <w:tabs>
                <w:tab w:val="left" w:pos="0"/>
                <w:tab w:val="left" w:pos="284"/>
              </w:tabs>
              <w:ind w:left="0" w:right="-90"/>
              <w:jc w:val="center"/>
              <w:rPr>
                <w:rFonts w:ascii="Arial" w:hAnsi="Arial" w:cs="Arial"/>
                <w:b/>
                <w:color w:val="000000" w:themeColor="text1"/>
                <w:sz w:val="18"/>
                <w:szCs w:val="18"/>
              </w:rPr>
            </w:pPr>
            <w:r w:rsidRPr="00EC352C">
              <w:rPr>
                <w:rFonts w:ascii="Arial" w:hAnsi="Arial" w:cs="Arial"/>
                <w:b/>
                <w:sz w:val="18"/>
              </w:rPr>
              <w:t>6M'2</w:t>
            </w:r>
            <w:r>
              <w:rPr>
                <w:rFonts w:ascii="Arial" w:hAnsi="Arial" w:cs="Arial"/>
                <w:b/>
                <w:sz w:val="18"/>
              </w:rPr>
              <w:t>5</w:t>
            </w:r>
          </w:p>
        </w:tc>
        <w:tc>
          <w:tcPr>
            <w:tcW w:w="1114" w:type="dxa"/>
            <w:tcBorders>
              <w:top w:val="nil"/>
              <w:left w:val="nil"/>
              <w:bottom w:val="single" w:sz="2" w:space="0" w:color="808080" w:themeColor="background1" w:themeShade="80"/>
              <w:right w:val="nil"/>
            </w:tcBorders>
            <w:vAlign w:val="center"/>
          </w:tcPr>
          <w:p w14:paraId="0E2EE960" w14:textId="5669B8E7" w:rsidR="006118B6" w:rsidRPr="00832C24" w:rsidRDefault="006118B6" w:rsidP="006118B6">
            <w:pPr>
              <w:pStyle w:val="ColorfulList-Accent11"/>
              <w:tabs>
                <w:tab w:val="left" w:pos="0"/>
                <w:tab w:val="left" w:pos="284"/>
              </w:tabs>
              <w:ind w:left="0" w:right="-90"/>
              <w:jc w:val="center"/>
              <w:rPr>
                <w:rFonts w:ascii="Arial" w:hAnsi="Arial" w:cs="Arial"/>
                <w:b/>
                <w:color w:val="000000" w:themeColor="text1"/>
                <w:sz w:val="18"/>
                <w:szCs w:val="18"/>
              </w:rPr>
            </w:pPr>
            <w:r w:rsidRPr="00EC352C">
              <w:rPr>
                <w:rFonts w:ascii="Arial" w:hAnsi="Arial" w:cs="Arial"/>
                <w:b/>
                <w:sz w:val="18"/>
              </w:rPr>
              <w:t>6M’2</w:t>
            </w:r>
            <w:r>
              <w:rPr>
                <w:rFonts w:ascii="Arial" w:hAnsi="Arial" w:cs="Arial"/>
                <w:b/>
                <w:sz w:val="18"/>
              </w:rPr>
              <w:t>4</w:t>
            </w:r>
          </w:p>
        </w:tc>
      </w:tr>
      <w:tr w:rsidR="000E0AB0" w:rsidRPr="008D17AB" w14:paraId="1D081110" w14:textId="77777777" w:rsidTr="009D729A">
        <w:trPr>
          <w:trHeight w:val="249"/>
        </w:trPr>
        <w:tc>
          <w:tcPr>
            <w:tcW w:w="3898" w:type="dxa"/>
            <w:tcBorders>
              <w:top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14E41F4F" w14:textId="77777777"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Pr>
                <w:rFonts w:ascii="Arial" w:hAnsi="Arial" w:cs="Arial"/>
                <w:b/>
                <w:bCs/>
                <w:sz w:val="18"/>
                <w:szCs w:val="18"/>
                <w:lang w:val="el-GR"/>
              </w:rPr>
              <w:t>Σύνολο κύκλου εργασιών</w:t>
            </w:r>
          </w:p>
        </w:tc>
        <w:tc>
          <w:tcPr>
            <w:tcW w:w="1073"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0E91E42E" w14:textId="3DBD73A5"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792</w:t>
            </w:r>
            <w:r w:rsidR="00316ABD">
              <w:rPr>
                <w:rFonts w:ascii="Arial" w:hAnsi="Arial" w:cs="Arial"/>
                <w:color w:val="000000"/>
                <w:sz w:val="18"/>
                <w:szCs w:val="18"/>
              </w:rPr>
              <w:t>,</w:t>
            </w:r>
            <w:r>
              <w:rPr>
                <w:rFonts w:ascii="Arial" w:hAnsi="Arial" w:cs="Arial"/>
                <w:color w:val="000000"/>
                <w:sz w:val="18"/>
                <w:szCs w:val="18"/>
              </w:rPr>
              <w:t>1</w:t>
            </w:r>
          </w:p>
        </w:tc>
        <w:tc>
          <w:tcPr>
            <w:tcW w:w="1114" w:type="dxa"/>
            <w:tcBorders>
              <w:top w:val="single" w:sz="2" w:space="0" w:color="808080" w:themeColor="background1" w:themeShade="80"/>
              <w:left w:val="nil"/>
              <w:bottom w:val="nil"/>
              <w:right w:val="single" w:sz="2" w:space="0" w:color="808080" w:themeColor="background1" w:themeShade="80"/>
            </w:tcBorders>
            <w:shd w:val="clear" w:color="auto" w:fill="F2F2F2" w:themeFill="background1" w:themeFillShade="F2"/>
            <w:vAlign w:val="center"/>
          </w:tcPr>
          <w:p w14:paraId="0DEB8152" w14:textId="2D751CEB"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788</w:t>
            </w:r>
            <w:r w:rsidR="00316ABD">
              <w:rPr>
                <w:rFonts w:ascii="Arial" w:hAnsi="Arial" w:cs="Arial"/>
                <w:color w:val="000000"/>
                <w:sz w:val="18"/>
                <w:szCs w:val="18"/>
              </w:rPr>
              <w:t>,</w:t>
            </w:r>
            <w:r>
              <w:rPr>
                <w:rFonts w:ascii="Arial" w:hAnsi="Arial" w:cs="Arial"/>
                <w:color w:val="000000"/>
                <w:sz w:val="18"/>
                <w:szCs w:val="18"/>
              </w:rPr>
              <w:t>3</w:t>
            </w:r>
          </w:p>
        </w:tc>
        <w:tc>
          <w:tcPr>
            <w:tcW w:w="1114" w:type="dxa"/>
            <w:tcBorders>
              <w:top w:val="single" w:sz="2" w:space="0" w:color="808080" w:themeColor="background1" w:themeShade="80"/>
              <w:left w:val="single" w:sz="2" w:space="0" w:color="808080" w:themeColor="background1" w:themeShade="80"/>
              <w:bottom w:val="nil"/>
              <w:right w:val="nil"/>
            </w:tcBorders>
            <w:shd w:val="clear" w:color="auto" w:fill="F2F2F2" w:themeFill="background1" w:themeFillShade="F2"/>
            <w:vAlign w:val="center"/>
          </w:tcPr>
          <w:p w14:paraId="1ECCDAA4" w14:textId="29064E69"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674</w:t>
            </w:r>
            <w:r w:rsidR="00316ABD">
              <w:rPr>
                <w:rFonts w:ascii="Arial" w:hAnsi="Arial" w:cs="Arial"/>
                <w:color w:val="000000"/>
                <w:sz w:val="18"/>
                <w:szCs w:val="18"/>
              </w:rPr>
              <w:t>,</w:t>
            </w:r>
            <w:r>
              <w:rPr>
                <w:rFonts w:ascii="Arial" w:hAnsi="Arial" w:cs="Arial"/>
                <w:color w:val="000000"/>
                <w:sz w:val="18"/>
                <w:szCs w:val="18"/>
              </w:rPr>
              <w:t>0</w:t>
            </w:r>
          </w:p>
        </w:tc>
        <w:tc>
          <w:tcPr>
            <w:tcW w:w="1114" w:type="dxa"/>
            <w:tcBorders>
              <w:top w:val="single" w:sz="2" w:space="0" w:color="808080" w:themeColor="background1" w:themeShade="80"/>
              <w:left w:val="nil"/>
              <w:bottom w:val="nil"/>
              <w:right w:val="single" w:sz="4" w:space="0" w:color="A6A6A6" w:themeColor="background1" w:themeShade="A6"/>
            </w:tcBorders>
            <w:shd w:val="clear" w:color="auto" w:fill="F2F2F2" w:themeFill="background1" w:themeFillShade="F2"/>
            <w:vAlign w:val="center"/>
          </w:tcPr>
          <w:p w14:paraId="33EC93BB" w14:textId="40E30F3D" w:rsidR="000E0AB0" w:rsidRPr="003504C8" w:rsidRDefault="000E0AB0" w:rsidP="000E0AB0">
            <w:pPr>
              <w:pStyle w:val="ColorfulList-Accent11"/>
              <w:tabs>
                <w:tab w:val="left" w:pos="0"/>
                <w:tab w:val="left" w:pos="284"/>
              </w:tabs>
              <w:ind w:left="0" w:right="-90"/>
              <w:jc w:val="center"/>
              <w:rPr>
                <w:rFonts w:ascii="Arial" w:hAnsi="Arial" w:cs="Arial"/>
                <w:b/>
                <w:bCs/>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658</w:t>
            </w:r>
            <w:r w:rsidR="00316ABD">
              <w:rPr>
                <w:rFonts w:ascii="Arial" w:hAnsi="Arial" w:cs="Arial"/>
                <w:color w:val="000000"/>
                <w:sz w:val="18"/>
                <w:szCs w:val="18"/>
              </w:rPr>
              <w:t>,</w:t>
            </w:r>
            <w:r>
              <w:rPr>
                <w:rFonts w:ascii="Arial" w:hAnsi="Arial" w:cs="Arial"/>
                <w:color w:val="000000"/>
                <w:sz w:val="18"/>
                <w:szCs w:val="18"/>
              </w:rPr>
              <w:t>4</w:t>
            </w:r>
          </w:p>
        </w:tc>
        <w:tc>
          <w:tcPr>
            <w:tcW w:w="1183" w:type="dxa"/>
            <w:tcBorders>
              <w:top w:val="single" w:sz="2" w:space="0" w:color="808080" w:themeColor="background1" w:themeShade="80"/>
              <w:left w:val="single" w:sz="4" w:space="0" w:color="A6A6A6" w:themeColor="background1" w:themeShade="A6"/>
              <w:bottom w:val="nil"/>
              <w:right w:val="nil"/>
            </w:tcBorders>
            <w:shd w:val="clear" w:color="auto" w:fill="F2F2F2" w:themeFill="background1" w:themeFillShade="F2"/>
            <w:vAlign w:val="center"/>
          </w:tcPr>
          <w:p w14:paraId="15EC31B8" w14:textId="7C990D57" w:rsidR="000E0AB0" w:rsidRPr="003504C8" w:rsidRDefault="000E0AB0" w:rsidP="000E0AB0">
            <w:pPr>
              <w:pStyle w:val="ColorfulList-Accent11"/>
              <w:tabs>
                <w:tab w:val="left" w:pos="0"/>
                <w:tab w:val="left" w:pos="284"/>
              </w:tabs>
              <w:ind w:left="0" w:right="-90"/>
              <w:jc w:val="center"/>
              <w:rPr>
                <w:rFonts w:ascii="Arial" w:hAnsi="Arial" w:cs="Arial"/>
                <w:b/>
                <w:bCs/>
                <w:color w:val="000000" w:themeColor="text1"/>
                <w:sz w:val="18"/>
                <w:szCs w:val="18"/>
              </w:rPr>
            </w:pPr>
            <w:r>
              <w:rPr>
                <w:rFonts w:ascii="Arial" w:hAnsi="Arial" w:cs="Arial"/>
                <w:color w:val="000000"/>
                <w:sz w:val="18"/>
                <w:szCs w:val="18"/>
              </w:rPr>
              <w:t>122</w:t>
            </w:r>
            <w:r w:rsidR="00316ABD">
              <w:rPr>
                <w:rFonts w:ascii="Arial" w:hAnsi="Arial" w:cs="Arial"/>
                <w:color w:val="000000"/>
                <w:sz w:val="18"/>
                <w:szCs w:val="18"/>
              </w:rPr>
              <w:t>,</w:t>
            </w:r>
            <w:r>
              <w:rPr>
                <w:rFonts w:ascii="Arial" w:hAnsi="Arial" w:cs="Arial"/>
                <w:color w:val="000000"/>
                <w:sz w:val="18"/>
                <w:szCs w:val="18"/>
              </w:rPr>
              <w:t>3</w:t>
            </w:r>
          </w:p>
        </w:tc>
        <w:tc>
          <w:tcPr>
            <w:tcW w:w="1114" w:type="dxa"/>
            <w:tcBorders>
              <w:top w:val="single" w:sz="2" w:space="0" w:color="808080" w:themeColor="background1" w:themeShade="80"/>
              <w:left w:val="nil"/>
              <w:bottom w:val="nil"/>
              <w:right w:val="nil"/>
            </w:tcBorders>
            <w:shd w:val="clear" w:color="auto" w:fill="F2F2F2" w:themeFill="background1" w:themeFillShade="F2"/>
            <w:vAlign w:val="center"/>
          </w:tcPr>
          <w:p w14:paraId="213C2FF2" w14:textId="54656BD8" w:rsidR="000E0AB0" w:rsidRPr="003504C8" w:rsidRDefault="000E0AB0" w:rsidP="000E0AB0">
            <w:pPr>
              <w:pStyle w:val="ColorfulList-Accent11"/>
              <w:tabs>
                <w:tab w:val="left" w:pos="0"/>
                <w:tab w:val="left" w:pos="284"/>
              </w:tabs>
              <w:ind w:left="0" w:right="-90"/>
              <w:jc w:val="center"/>
              <w:rPr>
                <w:rFonts w:ascii="Arial" w:hAnsi="Arial" w:cs="Arial"/>
                <w:b/>
                <w:bCs/>
                <w:color w:val="000000" w:themeColor="text1"/>
                <w:sz w:val="18"/>
                <w:szCs w:val="18"/>
              </w:rPr>
            </w:pPr>
            <w:r>
              <w:rPr>
                <w:rFonts w:ascii="Arial" w:hAnsi="Arial" w:cs="Arial"/>
                <w:color w:val="000000"/>
                <w:sz w:val="18"/>
                <w:szCs w:val="18"/>
              </w:rPr>
              <w:t>132</w:t>
            </w:r>
            <w:r w:rsidR="00316ABD">
              <w:rPr>
                <w:rFonts w:ascii="Arial" w:hAnsi="Arial" w:cs="Arial"/>
                <w:color w:val="000000"/>
                <w:sz w:val="18"/>
                <w:szCs w:val="18"/>
              </w:rPr>
              <w:t>,</w:t>
            </w:r>
            <w:r>
              <w:rPr>
                <w:rFonts w:ascii="Arial" w:hAnsi="Arial" w:cs="Arial"/>
                <w:color w:val="000000"/>
                <w:sz w:val="18"/>
                <w:szCs w:val="18"/>
              </w:rPr>
              <w:t>9</w:t>
            </w:r>
          </w:p>
        </w:tc>
      </w:tr>
      <w:tr w:rsidR="000E0AB0" w:rsidRPr="008D17AB" w14:paraId="29ED9153" w14:textId="77777777" w:rsidTr="009D729A">
        <w:trPr>
          <w:trHeight w:val="242"/>
        </w:trPr>
        <w:tc>
          <w:tcPr>
            <w:tcW w:w="3898" w:type="dxa"/>
            <w:tcBorders>
              <w:top w:val="nil"/>
              <w:bottom w:val="nil"/>
              <w:right w:val="single" w:sz="2" w:space="0" w:color="808080" w:themeColor="background1" w:themeShade="80"/>
            </w:tcBorders>
            <w:shd w:val="clear" w:color="auto" w:fill="FFFFFF" w:themeFill="background1"/>
            <w:vAlign w:val="center"/>
          </w:tcPr>
          <w:p w14:paraId="5983447D" w14:textId="77777777" w:rsidR="000E0AB0" w:rsidRPr="00832C24" w:rsidRDefault="000E0AB0" w:rsidP="000E0AB0">
            <w:pPr>
              <w:pStyle w:val="ColorfulList-Accent11"/>
              <w:tabs>
                <w:tab w:val="left" w:pos="0"/>
                <w:tab w:val="left" w:pos="284"/>
              </w:tabs>
              <w:ind w:left="0" w:right="-90"/>
              <w:rPr>
                <w:rFonts w:ascii="Arial" w:hAnsi="Arial" w:cs="Arial"/>
                <w:color w:val="000000" w:themeColor="text1"/>
                <w:sz w:val="18"/>
                <w:szCs w:val="18"/>
              </w:rPr>
            </w:pPr>
            <w:r w:rsidRPr="00583090">
              <w:rPr>
                <w:rFonts w:ascii="Arial" w:hAnsi="Arial" w:cs="Arial"/>
                <w:iCs/>
                <w:sz w:val="18"/>
                <w:szCs w:val="18"/>
                <w:lang w:val="el-GR"/>
              </w:rPr>
              <w:t>Λοιπά λειτουργικά έσοδα</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1BE759A9" w14:textId="2C6A015C"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3</w:t>
            </w:r>
            <w:r w:rsidR="00316ABD">
              <w:rPr>
                <w:rFonts w:ascii="Arial" w:hAnsi="Arial" w:cs="Arial"/>
                <w:color w:val="000000"/>
                <w:sz w:val="18"/>
                <w:szCs w:val="18"/>
              </w:rPr>
              <w:t>,</w:t>
            </w:r>
            <w:r>
              <w:rPr>
                <w:rFonts w:ascii="Arial" w:hAnsi="Arial" w:cs="Arial"/>
                <w:color w:val="000000"/>
                <w:sz w:val="18"/>
                <w:szCs w:val="18"/>
              </w:rPr>
              <w:t xml:space="preserve">5 </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1567719A" w14:textId="4769CD7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4</w:t>
            </w:r>
            <w:r w:rsidR="00316ABD">
              <w:rPr>
                <w:rFonts w:ascii="Arial" w:hAnsi="Arial" w:cs="Arial"/>
                <w:color w:val="000000"/>
                <w:sz w:val="18"/>
                <w:szCs w:val="18"/>
              </w:rPr>
              <w:t>,</w:t>
            </w:r>
            <w:r>
              <w:rPr>
                <w:rFonts w:ascii="Arial" w:hAnsi="Arial" w:cs="Arial"/>
                <w:color w:val="000000"/>
                <w:sz w:val="18"/>
                <w:szCs w:val="18"/>
              </w:rPr>
              <w:t xml:space="preserve">0 </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3C7DE62E" w14:textId="2D2E296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2</w:t>
            </w:r>
            <w:r w:rsidR="00316ABD">
              <w:rPr>
                <w:rFonts w:ascii="Arial" w:hAnsi="Arial" w:cs="Arial"/>
                <w:color w:val="000000"/>
                <w:sz w:val="18"/>
                <w:szCs w:val="18"/>
              </w:rPr>
              <w:t>,</w:t>
            </w:r>
            <w:r>
              <w:rPr>
                <w:rFonts w:ascii="Arial" w:hAnsi="Arial" w:cs="Arial"/>
                <w:color w:val="000000"/>
                <w:sz w:val="18"/>
                <w:szCs w:val="18"/>
              </w:rPr>
              <w:t xml:space="preserve">2 </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44F44642" w14:textId="50FD6EDD"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3</w:t>
            </w:r>
            <w:r w:rsidR="00316ABD">
              <w:rPr>
                <w:rFonts w:ascii="Arial" w:hAnsi="Arial" w:cs="Arial"/>
                <w:color w:val="000000"/>
                <w:sz w:val="18"/>
                <w:szCs w:val="18"/>
              </w:rPr>
              <w:t>,</w:t>
            </w:r>
            <w:r>
              <w:rPr>
                <w:rFonts w:ascii="Arial" w:hAnsi="Arial" w:cs="Arial"/>
                <w:color w:val="000000"/>
                <w:sz w:val="18"/>
                <w:szCs w:val="18"/>
              </w:rPr>
              <w:t xml:space="preserve">1 </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6A3819C1" w14:textId="13A5F231"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4</w:t>
            </w:r>
          </w:p>
        </w:tc>
        <w:tc>
          <w:tcPr>
            <w:tcW w:w="1114" w:type="dxa"/>
            <w:tcBorders>
              <w:top w:val="nil"/>
              <w:left w:val="nil"/>
              <w:bottom w:val="nil"/>
              <w:right w:val="nil"/>
            </w:tcBorders>
            <w:shd w:val="clear" w:color="auto" w:fill="FFFFFF" w:themeFill="background1"/>
            <w:vAlign w:val="center"/>
          </w:tcPr>
          <w:p w14:paraId="054101C5" w14:textId="6CC51622" w:rsidR="000E0AB0" w:rsidRPr="007E2F66" w:rsidRDefault="000E0AB0" w:rsidP="000E0AB0">
            <w:pPr>
              <w:pStyle w:val="ColorfulList-Accent11"/>
              <w:tabs>
                <w:tab w:val="left" w:pos="0"/>
                <w:tab w:val="left" w:pos="284"/>
              </w:tabs>
              <w:ind w:left="0" w:right="-90"/>
              <w:jc w:val="center"/>
              <w:rPr>
                <w:rFonts w:ascii="Arial" w:hAnsi="Arial" w:cs="Arial"/>
                <w:color w:val="000000" w:themeColor="text1"/>
                <w:sz w:val="18"/>
                <w:szCs w:val="18"/>
                <w:lang w:val="el-GR"/>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0</w:t>
            </w:r>
          </w:p>
        </w:tc>
      </w:tr>
      <w:tr w:rsidR="000E0AB0" w:rsidRPr="008D17AB" w14:paraId="4305DC14" w14:textId="77777777" w:rsidTr="009D729A">
        <w:trPr>
          <w:trHeight w:val="377"/>
        </w:trPr>
        <w:tc>
          <w:tcPr>
            <w:tcW w:w="3898" w:type="dxa"/>
            <w:tcBorders>
              <w:top w:val="nil"/>
              <w:bottom w:val="nil"/>
              <w:right w:val="single" w:sz="2" w:space="0" w:color="808080" w:themeColor="background1" w:themeShade="80"/>
            </w:tcBorders>
            <w:shd w:val="clear" w:color="auto" w:fill="FFFFFF" w:themeFill="background1"/>
            <w:vAlign w:val="center"/>
          </w:tcPr>
          <w:p w14:paraId="19ECDDD1" w14:textId="77777777"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2F066B66" w14:textId="6D44D0C0"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121</w:t>
            </w:r>
            <w:r w:rsidR="00316ABD">
              <w:rPr>
                <w:rFonts w:ascii="Arial" w:hAnsi="Arial" w:cs="Arial"/>
                <w:color w:val="000000"/>
                <w:sz w:val="18"/>
                <w:szCs w:val="18"/>
              </w:rPr>
              <w:t>,</w:t>
            </w:r>
            <w:r>
              <w:rPr>
                <w:rFonts w:ascii="Arial" w:hAnsi="Arial" w:cs="Arial"/>
                <w:color w:val="000000"/>
                <w:sz w:val="18"/>
                <w:szCs w:val="18"/>
              </w:rPr>
              <w:t>6)</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2453050B" w14:textId="746CEC62"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128</w:t>
            </w:r>
            <w:r w:rsidR="00316ABD">
              <w:rPr>
                <w:rFonts w:ascii="Arial" w:hAnsi="Arial" w:cs="Arial"/>
                <w:color w:val="000000"/>
                <w:sz w:val="18"/>
                <w:szCs w:val="18"/>
              </w:rPr>
              <w:t>,</w:t>
            </w:r>
            <w:r>
              <w:rPr>
                <w:rFonts w:ascii="Arial" w:hAnsi="Arial" w:cs="Arial"/>
                <w:color w:val="000000"/>
                <w:sz w:val="18"/>
                <w:szCs w:val="18"/>
              </w:rPr>
              <w:t>4)</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1FF53A6F" w14:textId="7699BF4E"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009</w:t>
            </w:r>
            <w:r w:rsidR="00316ABD">
              <w:rPr>
                <w:rFonts w:ascii="Arial" w:hAnsi="Arial" w:cs="Arial"/>
                <w:color w:val="000000"/>
                <w:sz w:val="18"/>
                <w:szCs w:val="18"/>
              </w:rPr>
              <w:t>,</w:t>
            </w:r>
            <w:r>
              <w:rPr>
                <w:rFonts w:ascii="Arial" w:hAnsi="Arial" w:cs="Arial"/>
                <w:color w:val="000000"/>
                <w:sz w:val="18"/>
                <w:szCs w:val="18"/>
              </w:rPr>
              <w:t>0)</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1DCF7A16" w14:textId="3B363205"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012</w:t>
            </w:r>
            <w:r w:rsidR="00316ABD">
              <w:rPr>
                <w:rFonts w:ascii="Arial" w:hAnsi="Arial" w:cs="Arial"/>
                <w:color w:val="000000"/>
                <w:sz w:val="18"/>
                <w:szCs w:val="18"/>
              </w:rPr>
              <w:t>,</w:t>
            </w:r>
            <w:r>
              <w:rPr>
                <w:rFonts w:ascii="Arial" w:hAnsi="Arial" w:cs="Arial"/>
                <w:color w:val="000000"/>
                <w:sz w:val="18"/>
                <w:szCs w:val="18"/>
              </w:rPr>
              <w:t>4)</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3B8B5597" w14:textId="42F9048F"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(116</w:t>
            </w:r>
            <w:r w:rsidR="00316ABD">
              <w:rPr>
                <w:rFonts w:ascii="Arial" w:hAnsi="Arial" w:cs="Arial"/>
                <w:color w:val="000000"/>
                <w:sz w:val="18"/>
                <w:szCs w:val="18"/>
              </w:rPr>
              <w:t>,</w:t>
            </w:r>
            <w:r>
              <w:rPr>
                <w:rFonts w:ascii="Arial" w:hAnsi="Arial" w:cs="Arial"/>
                <w:color w:val="000000"/>
                <w:sz w:val="18"/>
                <w:szCs w:val="18"/>
              </w:rPr>
              <w:t>9)</w:t>
            </w:r>
          </w:p>
        </w:tc>
        <w:tc>
          <w:tcPr>
            <w:tcW w:w="1114" w:type="dxa"/>
            <w:tcBorders>
              <w:top w:val="nil"/>
              <w:left w:val="nil"/>
              <w:bottom w:val="nil"/>
              <w:right w:val="nil"/>
            </w:tcBorders>
            <w:shd w:val="clear" w:color="auto" w:fill="FFFFFF" w:themeFill="background1"/>
            <w:vAlign w:val="center"/>
          </w:tcPr>
          <w:p w14:paraId="6B5F5326" w14:textId="768A071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(119</w:t>
            </w:r>
            <w:r w:rsidR="00316ABD">
              <w:rPr>
                <w:rFonts w:ascii="Arial" w:hAnsi="Arial" w:cs="Arial"/>
                <w:color w:val="000000"/>
                <w:sz w:val="18"/>
                <w:szCs w:val="18"/>
              </w:rPr>
              <w:t>,</w:t>
            </w:r>
            <w:r>
              <w:rPr>
                <w:rFonts w:ascii="Arial" w:hAnsi="Arial" w:cs="Arial"/>
                <w:color w:val="000000"/>
                <w:sz w:val="18"/>
                <w:szCs w:val="18"/>
              </w:rPr>
              <w:t>1)</w:t>
            </w:r>
          </w:p>
        </w:tc>
      </w:tr>
      <w:tr w:rsidR="000E0AB0" w:rsidRPr="008D17AB" w14:paraId="1A64BC65" w14:textId="77777777" w:rsidTr="009D729A">
        <w:trPr>
          <w:trHeight w:val="242"/>
        </w:trPr>
        <w:tc>
          <w:tcPr>
            <w:tcW w:w="3898" w:type="dxa"/>
            <w:tcBorders>
              <w:top w:val="nil"/>
              <w:bottom w:val="nil"/>
              <w:right w:val="single" w:sz="2" w:space="0" w:color="808080" w:themeColor="background1" w:themeShade="80"/>
            </w:tcBorders>
            <w:shd w:val="clear" w:color="auto" w:fill="F2F2F2" w:themeFill="background1" w:themeFillShade="F2"/>
            <w:vAlign w:val="center"/>
          </w:tcPr>
          <w:p w14:paraId="52D8CE18" w14:textId="77777777"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sidRPr="00810E77">
              <w:rPr>
                <w:rFonts w:ascii="Arial" w:hAnsi="Arial" w:cs="Arial"/>
                <w:b/>
                <w:bCs/>
                <w:sz w:val="18"/>
                <w:szCs w:val="18"/>
              </w:rPr>
              <w:t>EBITDA</w:t>
            </w:r>
          </w:p>
        </w:tc>
        <w:tc>
          <w:tcPr>
            <w:tcW w:w="1073" w:type="dxa"/>
            <w:tcBorders>
              <w:top w:val="nil"/>
              <w:left w:val="single" w:sz="2" w:space="0" w:color="808080" w:themeColor="background1" w:themeShade="80"/>
              <w:bottom w:val="nil"/>
              <w:right w:val="nil"/>
            </w:tcBorders>
            <w:shd w:val="clear" w:color="auto" w:fill="F2F2F2" w:themeFill="background1" w:themeFillShade="F2"/>
            <w:vAlign w:val="center"/>
          </w:tcPr>
          <w:p w14:paraId="62675EF6" w14:textId="0CF23500"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674</w:t>
            </w:r>
            <w:r w:rsidR="00316ABD">
              <w:rPr>
                <w:rFonts w:ascii="Arial" w:hAnsi="Arial" w:cs="Arial"/>
                <w:b/>
                <w:bCs/>
                <w:color w:val="000000"/>
                <w:sz w:val="18"/>
                <w:szCs w:val="18"/>
              </w:rPr>
              <w:t>,</w:t>
            </w:r>
            <w:r>
              <w:rPr>
                <w:rFonts w:ascii="Arial" w:hAnsi="Arial" w:cs="Arial"/>
                <w:b/>
                <w:bCs/>
                <w:color w:val="000000"/>
                <w:sz w:val="18"/>
                <w:szCs w:val="18"/>
              </w:rPr>
              <w:t>0</w:t>
            </w:r>
          </w:p>
        </w:tc>
        <w:tc>
          <w:tcPr>
            <w:tcW w:w="1114" w:type="dxa"/>
            <w:tcBorders>
              <w:top w:val="nil"/>
              <w:left w:val="nil"/>
              <w:bottom w:val="nil"/>
              <w:right w:val="single" w:sz="2" w:space="0" w:color="808080" w:themeColor="background1" w:themeShade="80"/>
            </w:tcBorders>
            <w:shd w:val="clear" w:color="auto" w:fill="F2F2F2" w:themeFill="background1" w:themeFillShade="F2"/>
            <w:vAlign w:val="center"/>
          </w:tcPr>
          <w:p w14:paraId="32B2E0F4" w14:textId="5AC279A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663</w:t>
            </w:r>
            <w:r w:rsidR="00316ABD">
              <w:rPr>
                <w:rFonts w:ascii="Arial" w:hAnsi="Arial" w:cs="Arial"/>
                <w:b/>
                <w:bCs/>
                <w:color w:val="000000"/>
                <w:sz w:val="18"/>
                <w:szCs w:val="18"/>
              </w:rPr>
              <w:t>,</w:t>
            </w:r>
            <w:r>
              <w:rPr>
                <w:rFonts w:ascii="Arial" w:hAnsi="Arial" w:cs="Arial"/>
                <w:b/>
                <w:bCs/>
                <w:color w:val="000000"/>
                <w:sz w:val="18"/>
                <w:szCs w:val="18"/>
              </w:rPr>
              <w:t>9</w:t>
            </w:r>
          </w:p>
        </w:tc>
        <w:tc>
          <w:tcPr>
            <w:tcW w:w="1114" w:type="dxa"/>
            <w:tcBorders>
              <w:top w:val="nil"/>
              <w:left w:val="single" w:sz="2" w:space="0" w:color="808080" w:themeColor="background1" w:themeShade="80"/>
              <w:bottom w:val="nil"/>
              <w:right w:val="nil"/>
            </w:tcBorders>
            <w:shd w:val="clear" w:color="auto" w:fill="F2F2F2" w:themeFill="background1" w:themeFillShade="F2"/>
            <w:vAlign w:val="center"/>
          </w:tcPr>
          <w:p w14:paraId="136CC576" w14:textId="33065AF6"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667</w:t>
            </w:r>
            <w:r w:rsidR="00316ABD">
              <w:rPr>
                <w:rFonts w:ascii="Arial" w:hAnsi="Arial" w:cs="Arial"/>
                <w:b/>
                <w:bCs/>
                <w:color w:val="000000"/>
                <w:sz w:val="18"/>
                <w:szCs w:val="18"/>
              </w:rPr>
              <w:t>,</w:t>
            </w:r>
            <w:r>
              <w:rPr>
                <w:rFonts w:ascii="Arial" w:hAnsi="Arial" w:cs="Arial"/>
                <w:b/>
                <w:bCs/>
                <w:color w:val="000000"/>
                <w:sz w:val="18"/>
                <w:szCs w:val="18"/>
              </w:rPr>
              <w:t>2</w:t>
            </w:r>
          </w:p>
        </w:tc>
        <w:tc>
          <w:tcPr>
            <w:tcW w:w="1114" w:type="dxa"/>
            <w:tcBorders>
              <w:top w:val="nil"/>
              <w:left w:val="nil"/>
              <w:bottom w:val="nil"/>
              <w:right w:val="single" w:sz="4" w:space="0" w:color="A6A6A6" w:themeColor="background1" w:themeShade="A6"/>
            </w:tcBorders>
            <w:shd w:val="clear" w:color="auto" w:fill="F2F2F2" w:themeFill="background1" w:themeFillShade="F2"/>
            <w:vAlign w:val="center"/>
          </w:tcPr>
          <w:p w14:paraId="4EE00B05" w14:textId="42D1328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649</w:t>
            </w:r>
            <w:r w:rsidR="00316ABD">
              <w:rPr>
                <w:rFonts w:ascii="Arial" w:hAnsi="Arial" w:cs="Arial"/>
                <w:b/>
                <w:bCs/>
                <w:color w:val="000000"/>
                <w:sz w:val="18"/>
                <w:szCs w:val="18"/>
              </w:rPr>
              <w:t>,</w:t>
            </w:r>
            <w:r>
              <w:rPr>
                <w:rFonts w:ascii="Arial" w:hAnsi="Arial" w:cs="Arial"/>
                <w:b/>
                <w:bCs/>
                <w:color w:val="000000"/>
                <w:sz w:val="18"/>
                <w:szCs w:val="18"/>
              </w:rPr>
              <w:t>1</w:t>
            </w:r>
          </w:p>
        </w:tc>
        <w:tc>
          <w:tcPr>
            <w:tcW w:w="1183" w:type="dxa"/>
            <w:tcBorders>
              <w:top w:val="nil"/>
              <w:left w:val="single" w:sz="4" w:space="0" w:color="A6A6A6" w:themeColor="background1" w:themeShade="A6"/>
              <w:bottom w:val="nil"/>
              <w:right w:val="nil"/>
            </w:tcBorders>
            <w:shd w:val="clear" w:color="auto" w:fill="F2F2F2" w:themeFill="background1" w:themeFillShade="F2"/>
            <w:vAlign w:val="center"/>
          </w:tcPr>
          <w:p w14:paraId="04139FC7" w14:textId="19EA0103"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b/>
                <w:bCs/>
                <w:color w:val="000000"/>
                <w:sz w:val="18"/>
                <w:szCs w:val="18"/>
              </w:rPr>
              <w:t>6</w:t>
            </w:r>
            <w:r w:rsidR="00316ABD">
              <w:rPr>
                <w:rFonts w:ascii="Arial" w:hAnsi="Arial" w:cs="Arial"/>
                <w:b/>
                <w:bCs/>
                <w:color w:val="000000"/>
                <w:sz w:val="18"/>
                <w:szCs w:val="18"/>
              </w:rPr>
              <w:t>,</w:t>
            </w:r>
            <w:r>
              <w:rPr>
                <w:rFonts w:ascii="Arial" w:hAnsi="Arial" w:cs="Arial"/>
                <w:b/>
                <w:bCs/>
                <w:color w:val="000000"/>
                <w:sz w:val="18"/>
                <w:szCs w:val="18"/>
              </w:rPr>
              <w:t>8</w:t>
            </w:r>
          </w:p>
        </w:tc>
        <w:tc>
          <w:tcPr>
            <w:tcW w:w="1114" w:type="dxa"/>
            <w:tcBorders>
              <w:top w:val="nil"/>
              <w:left w:val="nil"/>
              <w:bottom w:val="nil"/>
              <w:right w:val="nil"/>
            </w:tcBorders>
            <w:shd w:val="clear" w:color="auto" w:fill="F2F2F2" w:themeFill="background1" w:themeFillShade="F2"/>
            <w:vAlign w:val="center"/>
          </w:tcPr>
          <w:p w14:paraId="7FE54A6A" w14:textId="3DF6987C"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b/>
                <w:bCs/>
                <w:color w:val="000000"/>
                <w:sz w:val="18"/>
                <w:szCs w:val="18"/>
              </w:rPr>
              <w:t>14</w:t>
            </w:r>
            <w:r w:rsidR="00316ABD">
              <w:rPr>
                <w:rFonts w:ascii="Arial" w:hAnsi="Arial" w:cs="Arial"/>
                <w:b/>
                <w:bCs/>
                <w:color w:val="000000"/>
                <w:sz w:val="18"/>
                <w:szCs w:val="18"/>
              </w:rPr>
              <w:t>,</w:t>
            </w:r>
            <w:r>
              <w:rPr>
                <w:rFonts w:ascii="Arial" w:hAnsi="Arial" w:cs="Arial"/>
                <w:b/>
                <w:bCs/>
                <w:color w:val="000000"/>
                <w:sz w:val="18"/>
                <w:szCs w:val="18"/>
              </w:rPr>
              <w:t>8</w:t>
            </w:r>
          </w:p>
        </w:tc>
      </w:tr>
      <w:tr w:rsidR="000E0AB0" w:rsidRPr="008D17AB" w14:paraId="71033EB1" w14:textId="77777777" w:rsidTr="009D729A">
        <w:trPr>
          <w:trHeight w:val="242"/>
        </w:trPr>
        <w:tc>
          <w:tcPr>
            <w:tcW w:w="3898" w:type="dxa"/>
            <w:tcBorders>
              <w:top w:val="nil"/>
              <w:bottom w:val="nil"/>
              <w:right w:val="single" w:sz="2" w:space="0" w:color="808080" w:themeColor="background1" w:themeShade="80"/>
            </w:tcBorders>
            <w:shd w:val="clear" w:color="auto" w:fill="FFFFFF" w:themeFill="background1"/>
            <w:vAlign w:val="center"/>
          </w:tcPr>
          <w:p w14:paraId="259C3A25" w14:textId="77777777"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756F73E8" w14:textId="3C8F6677"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23</w:t>
            </w:r>
            <w:r w:rsidR="00316ABD">
              <w:rPr>
                <w:rFonts w:ascii="Arial" w:hAnsi="Arial" w:cs="Arial"/>
                <w:color w:val="000000"/>
                <w:sz w:val="18"/>
                <w:szCs w:val="18"/>
              </w:rPr>
              <w:t>,</w:t>
            </w:r>
            <w:r>
              <w:rPr>
                <w:rFonts w:ascii="Arial" w:hAnsi="Arial" w:cs="Arial"/>
                <w:color w:val="000000"/>
                <w:sz w:val="18"/>
                <w:szCs w:val="18"/>
              </w:rPr>
              <w:t>6</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4FBE7CA6" w14:textId="07A13263"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28</w:t>
            </w:r>
            <w:r w:rsidR="00316ABD">
              <w:rPr>
                <w:rFonts w:ascii="Arial" w:hAnsi="Arial" w:cs="Arial"/>
                <w:color w:val="000000"/>
                <w:sz w:val="18"/>
                <w:szCs w:val="18"/>
              </w:rPr>
              <w:t>,</w:t>
            </w:r>
            <w:r>
              <w:rPr>
                <w:rFonts w:ascii="Arial" w:hAnsi="Arial" w:cs="Arial"/>
                <w:color w:val="000000"/>
                <w:sz w:val="18"/>
                <w:szCs w:val="18"/>
              </w:rPr>
              <w:t>6</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59C0BF66" w14:textId="599274D7"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23</w:t>
            </w:r>
            <w:r w:rsidR="00316ABD">
              <w:rPr>
                <w:rFonts w:ascii="Arial" w:hAnsi="Arial" w:cs="Arial"/>
                <w:color w:val="000000"/>
                <w:sz w:val="18"/>
                <w:szCs w:val="18"/>
              </w:rPr>
              <w:t>,</w:t>
            </w:r>
            <w:r>
              <w:rPr>
                <w:rFonts w:ascii="Arial" w:hAnsi="Arial" w:cs="Arial"/>
                <w:color w:val="000000"/>
                <w:sz w:val="18"/>
                <w:szCs w:val="18"/>
              </w:rPr>
              <w:t xml:space="preserve">6 </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527B96C0" w14:textId="2C77C26A"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28</w:t>
            </w:r>
            <w:r w:rsidR="00316ABD">
              <w:rPr>
                <w:rFonts w:ascii="Arial" w:hAnsi="Arial" w:cs="Arial"/>
                <w:color w:val="000000"/>
                <w:sz w:val="18"/>
                <w:szCs w:val="18"/>
              </w:rPr>
              <w:t>,</w:t>
            </w:r>
            <w:r>
              <w:rPr>
                <w:rFonts w:ascii="Arial" w:hAnsi="Arial" w:cs="Arial"/>
                <w:color w:val="000000"/>
                <w:sz w:val="18"/>
                <w:szCs w:val="18"/>
              </w:rPr>
              <w:t xml:space="preserve">6 </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6A5336C3" w14:textId="626C51BF"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 xml:space="preserve">- </w:t>
            </w:r>
          </w:p>
        </w:tc>
        <w:tc>
          <w:tcPr>
            <w:tcW w:w="1114" w:type="dxa"/>
            <w:tcBorders>
              <w:top w:val="nil"/>
              <w:left w:val="nil"/>
              <w:bottom w:val="nil"/>
              <w:right w:val="nil"/>
            </w:tcBorders>
            <w:shd w:val="clear" w:color="auto" w:fill="FFFFFF" w:themeFill="background1"/>
            <w:vAlign w:val="center"/>
          </w:tcPr>
          <w:p w14:paraId="1568D014" w14:textId="4F87AA25"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 xml:space="preserve">- </w:t>
            </w:r>
          </w:p>
        </w:tc>
      </w:tr>
      <w:tr w:rsidR="000E0AB0" w:rsidRPr="008D17AB" w14:paraId="53DD94FC" w14:textId="77777777" w:rsidTr="009D729A">
        <w:trPr>
          <w:trHeight w:val="242"/>
        </w:trPr>
        <w:tc>
          <w:tcPr>
            <w:tcW w:w="3898" w:type="dxa"/>
            <w:tcBorders>
              <w:top w:val="nil"/>
              <w:bottom w:val="nil"/>
              <w:right w:val="single" w:sz="2" w:space="0" w:color="808080" w:themeColor="background1" w:themeShade="80"/>
            </w:tcBorders>
            <w:shd w:val="clear" w:color="auto" w:fill="FFFFFF" w:themeFill="background1"/>
            <w:vAlign w:val="center"/>
          </w:tcPr>
          <w:p w14:paraId="24890BAE" w14:textId="77777777"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Pr>
                <w:rFonts w:ascii="Arial" w:hAnsi="Arial" w:cs="Arial"/>
                <w:sz w:val="18"/>
                <w:szCs w:val="18"/>
                <w:lang w:val="el-GR"/>
              </w:rPr>
              <w:t>Λοιπά έ</w:t>
            </w:r>
            <w:r w:rsidRPr="00A7639D">
              <w:rPr>
                <w:rFonts w:ascii="Arial" w:hAnsi="Arial" w:cs="Arial"/>
                <w:sz w:val="18"/>
                <w:szCs w:val="18"/>
              </w:rPr>
              <w:t>ξοδα αναδιοργάνωσης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3891E3F5" w14:textId="464738F5"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0</w:t>
            </w:r>
            <w:r w:rsidR="00316ABD">
              <w:rPr>
                <w:rFonts w:ascii="Arial" w:hAnsi="Arial" w:cs="Arial"/>
                <w:color w:val="000000"/>
                <w:sz w:val="18"/>
                <w:szCs w:val="18"/>
              </w:rPr>
              <w:t>,</w:t>
            </w:r>
            <w:r>
              <w:rPr>
                <w:rFonts w:ascii="Arial" w:hAnsi="Arial" w:cs="Arial"/>
                <w:color w:val="000000"/>
                <w:sz w:val="18"/>
                <w:szCs w:val="18"/>
              </w:rPr>
              <w:t xml:space="preserve">6 </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4FE30E5C" w14:textId="3A435522"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sidRPr="00214FE3">
              <w:rPr>
                <w:rFonts w:ascii="Arial" w:hAnsi="Arial" w:cs="Arial"/>
                <w:sz w:val="18"/>
                <w:szCs w:val="18"/>
              </w:rPr>
              <w:t>-</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54AACFE3" w14:textId="639D6372"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0</w:t>
            </w:r>
            <w:r w:rsidR="00316ABD">
              <w:rPr>
                <w:rFonts w:ascii="Arial" w:hAnsi="Arial" w:cs="Arial"/>
                <w:color w:val="000000"/>
                <w:sz w:val="18"/>
                <w:szCs w:val="18"/>
              </w:rPr>
              <w:t>,</w:t>
            </w:r>
            <w:r>
              <w:rPr>
                <w:rFonts w:ascii="Arial" w:hAnsi="Arial" w:cs="Arial"/>
                <w:color w:val="000000"/>
                <w:sz w:val="18"/>
                <w:szCs w:val="18"/>
              </w:rPr>
              <w:t xml:space="preserve">6 </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37F629F5" w14:textId="5380983D"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 xml:space="preserve">- </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79B46475" w14:textId="2090F148"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 -</w:t>
            </w:r>
          </w:p>
        </w:tc>
        <w:tc>
          <w:tcPr>
            <w:tcW w:w="1114" w:type="dxa"/>
            <w:tcBorders>
              <w:top w:val="nil"/>
              <w:left w:val="nil"/>
              <w:bottom w:val="nil"/>
              <w:right w:val="nil"/>
            </w:tcBorders>
            <w:shd w:val="clear" w:color="auto" w:fill="FFFFFF" w:themeFill="background1"/>
            <w:vAlign w:val="center"/>
          </w:tcPr>
          <w:p w14:paraId="187ECF26" w14:textId="563CE940"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 xml:space="preserve">- </w:t>
            </w:r>
          </w:p>
        </w:tc>
      </w:tr>
      <w:tr w:rsidR="000E0AB0" w:rsidRPr="008D17AB" w14:paraId="665B2482" w14:textId="77777777" w:rsidTr="009D729A">
        <w:trPr>
          <w:trHeight w:val="242"/>
        </w:trPr>
        <w:tc>
          <w:tcPr>
            <w:tcW w:w="3898" w:type="dxa"/>
            <w:tcBorders>
              <w:top w:val="nil"/>
              <w:bottom w:val="nil"/>
              <w:right w:val="single" w:sz="2" w:space="0" w:color="808080" w:themeColor="background1" w:themeShade="80"/>
            </w:tcBorders>
            <w:shd w:val="clear" w:color="auto" w:fill="F2F2F2" w:themeFill="background1" w:themeFillShade="F2"/>
            <w:vAlign w:val="center"/>
          </w:tcPr>
          <w:p w14:paraId="76A95984" w14:textId="77777777"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73" w:type="dxa"/>
            <w:tcBorders>
              <w:top w:val="nil"/>
              <w:left w:val="single" w:sz="2" w:space="0" w:color="808080" w:themeColor="background1" w:themeShade="80"/>
              <w:bottom w:val="nil"/>
              <w:right w:val="nil"/>
            </w:tcBorders>
            <w:shd w:val="clear" w:color="auto" w:fill="F2F2F2" w:themeFill="background1" w:themeFillShade="F2"/>
            <w:vAlign w:val="center"/>
          </w:tcPr>
          <w:p w14:paraId="59DC1237" w14:textId="30B4A843"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698</w:t>
            </w:r>
            <w:r w:rsidR="00316ABD">
              <w:rPr>
                <w:rFonts w:ascii="Arial" w:hAnsi="Arial" w:cs="Arial"/>
                <w:b/>
                <w:bCs/>
                <w:color w:val="000000"/>
                <w:sz w:val="18"/>
                <w:szCs w:val="18"/>
              </w:rPr>
              <w:t>,</w:t>
            </w:r>
            <w:r>
              <w:rPr>
                <w:rFonts w:ascii="Arial" w:hAnsi="Arial" w:cs="Arial"/>
                <w:b/>
                <w:bCs/>
                <w:color w:val="000000"/>
                <w:sz w:val="18"/>
                <w:szCs w:val="18"/>
              </w:rPr>
              <w:t>2</w:t>
            </w:r>
          </w:p>
        </w:tc>
        <w:tc>
          <w:tcPr>
            <w:tcW w:w="1114" w:type="dxa"/>
            <w:tcBorders>
              <w:top w:val="nil"/>
              <w:left w:val="nil"/>
              <w:bottom w:val="nil"/>
              <w:right w:val="single" w:sz="2" w:space="0" w:color="808080" w:themeColor="background1" w:themeShade="80"/>
            </w:tcBorders>
            <w:shd w:val="clear" w:color="auto" w:fill="F2F2F2" w:themeFill="background1" w:themeFillShade="F2"/>
            <w:vAlign w:val="center"/>
          </w:tcPr>
          <w:p w14:paraId="6AB3AC28" w14:textId="4DCBF601"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692</w:t>
            </w:r>
            <w:r w:rsidR="00316ABD">
              <w:rPr>
                <w:rFonts w:ascii="Arial" w:hAnsi="Arial" w:cs="Arial"/>
                <w:b/>
                <w:bCs/>
                <w:color w:val="000000"/>
                <w:sz w:val="18"/>
                <w:szCs w:val="18"/>
              </w:rPr>
              <w:t>,</w:t>
            </w:r>
            <w:r>
              <w:rPr>
                <w:rFonts w:ascii="Arial" w:hAnsi="Arial" w:cs="Arial"/>
                <w:b/>
                <w:bCs/>
                <w:color w:val="000000"/>
                <w:sz w:val="18"/>
                <w:szCs w:val="18"/>
              </w:rPr>
              <w:t>5</w:t>
            </w:r>
          </w:p>
        </w:tc>
        <w:tc>
          <w:tcPr>
            <w:tcW w:w="1114" w:type="dxa"/>
            <w:tcBorders>
              <w:top w:val="nil"/>
              <w:left w:val="single" w:sz="2" w:space="0" w:color="808080" w:themeColor="background1" w:themeShade="80"/>
              <w:bottom w:val="nil"/>
              <w:right w:val="nil"/>
            </w:tcBorders>
            <w:shd w:val="clear" w:color="auto" w:fill="F2F2F2" w:themeFill="background1" w:themeFillShade="F2"/>
            <w:vAlign w:val="center"/>
          </w:tcPr>
          <w:p w14:paraId="09E0751E" w14:textId="108A02D3"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691</w:t>
            </w:r>
            <w:r w:rsidR="00316ABD">
              <w:rPr>
                <w:rFonts w:ascii="Arial" w:hAnsi="Arial" w:cs="Arial"/>
                <w:b/>
                <w:bCs/>
                <w:color w:val="000000"/>
                <w:sz w:val="18"/>
                <w:szCs w:val="18"/>
              </w:rPr>
              <w:t>,</w:t>
            </w:r>
            <w:r>
              <w:rPr>
                <w:rFonts w:ascii="Arial" w:hAnsi="Arial" w:cs="Arial"/>
                <w:b/>
                <w:bCs/>
                <w:color w:val="000000"/>
                <w:sz w:val="18"/>
                <w:szCs w:val="18"/>
              </w:rPr>
              <w:t>4</w:t>
            </w:r>
          </w:p>
        </w:tc>
        <w:tc>
          <w:tcPr>
            <w:tcW w:w="1114" w:type="dxa"/>
            <w:tcBorders>
              <w:top w:val="nil"/>
              <w:left w:val="nil"/>
              <w:bottom w:val="nil"/>
              <w:right w:val="single" w:sz="4" w:space="0" w:color="A6A6A6" w:themeColor="background1" w:themeShade="A6"/>
            </w:tcBorders>
            <w:shd w:val="clear" w:color="auto" w:fill="F2F2F2" w:themeFill="background1" w:themeFillShade="F2"/>
            <w:vAlign w:val="center"/>
          </w:tcPr>
          <w:p w14:paraId="02F9B9AC" w14:textId="6D581235"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677</w:t>
            </w:r>
            <w:r w:rsidR="00316ABD">
              <w:rPr>
                <w:rFonts w:ascii="Arial" w:hAnsi="Arial" w:cs="Arial"/>
                <w:b/>
                <w:bCs/>
                <w:color w:val="000000"/>
                <w:sz w:val="18"/>
                <w:szCs w:val="18"/>
              </w:rPr>
              <w:t>,</w:t>
            </w:r>
            <w:r>
              <w:rPr>
                <w:rFonts w:ascii="Arial" w:hAnsi="Arial" w:cs="Arial"/>
                <w:b/>
                <w:bCs/>
                <w:color w:val="000000"/>
                <w:sz w:val="18"/>
                <w:szCs w:val="18"/>
              </w:rPr>
              <w:t>7</w:t>
            </w:r>
          </w:p>
        </w:tc>
        <w:tc>
          <w:tcPr>
            <w:tcW w:w="1183" w:type="dxa"/>
            <w:tcBorders>
              <w:top w:val="nil"/>
              <w:left w:val="single" w:sz="4" w:space="0" w:color="A6A6A6" w:themeColor="background1" w:themeShade="A6"/>
              <w:bottom w:val="nil"/>
              <w:right w:val="nil"/>
            </w:tcBorders>
            <w:shd w:val="clear" w:color="auto" w:fill="F2F2F2" w:themeFill="background1" w:themeFillShade="F2"/>
            <w:vAlign w:val="center"/>
          </w:tcPr>
          <w:p w14:paraId="4154B0AF" w14:textId="59E1D56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w:t>
            </w:r>
            <w:r w:rsidR="00316ABD">
              <w:rPr>
                <w:rFonts w:ascii="Arial" w:hAnsi="Arial" w:cs="Arial"/>
                <w:b/>
                <w:bCs/>
                <w:color w:val="000000"/>
                <w:sz w:val="18"/>
                <w:szCs w:val="18"/>
              </w:rPr>
              <w:t>,</w:t>
            </w:r>
            <w:r>
              <w:rPr>
                <w:rFonts w:ascii="Arial" w:hAnsi="Arial" w:cs="Arial"/>
                <w:b/>
                <w:bCs/>
                <w:color w:val="000000"/>
                <w:sz w:val="18"/>
                <w:szCs w:val="18"/>
              </w:rPr>
              <w:t>8</w:t>
            </w:r>
          </w:p>
        </w:tc>
        <w:tc>
          <w:tcPr>
            <w:tcW w:w="1114" w:type="dxa"/>
            <w:tcBorders>
              <w:top w:val="nil"/>
              <w:left w:val="nil"/>
              <w:bottom w:val="nil"/>
              <w:right w:val="nil"/>
            </w:tcBorders>
            <w:shd w:val="clear" w:color="auto" w:fill="F2F2F2" w:themeFill="background1" w:themeFillShade="F2"/>
            <w:vAlign w:val="center"/>
          </w:tcPr>
          <w:p w14:paraId="690B0211" w14:textId="660E03B7"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14</w:t>
            </w:r>
            <w:r w:rsidR="00316ABD">
              <w:rPr>
                <w:rFonts w:ascii="Arial" w:hAnsi="Arial" w:cs="Arial"/>
                <w:b/>
                <w:bCs/>
                <w:color w:val="000000"/>
                <w:sz w:val="18"/>
                <w:szCs w:val="18"/>
              </w:rPr>
              <w:t>,</w:t>
            </w:r>
            <w:r>
              <w:rPr>
                <w:rFonts w:ascii="Arial" w:hAnsi="Arial" w:cs="Arial"/>
                <w:b/>
                <w:bCs/>
                <w:color w:val="000000"/>
                <w:sz w:val="18"/>
                <w:szCs w:val="18"/>
              </w:rPr>
              <w:t>8</w:t>
            </w:r>
          </w:p>
        </w:tc>
      </w:tr>
      <w:tr w:rsidR="000E0AB0" w:rsidRPr="008D17AB" w14:paraId="038722D0" w14:textId="77777777" w:rsidTr="009D729A">
        <w:trPr>
          <w:trHeight w:val="484"/>
        </w:trPr>
        <w:tc>
          <w:tcPr>
            <w:tcW w:w="3898" w:type="dxa"/>
            <w:tcBorders>
              <w:top w:val="nil"/>
              <w:bottom w:val="nil"/>
              <w:right w:val="single" w:sz="2" w:space="0" w:color="808080" w:themeColor="background1" w:themeShade="80"/>
            </w:tcBorders>
            <w:shd w:val="clear" w:color="auto" w:fill="FFFFFF" w:themeFill="background1"/>
            <w:vAlign w:val="center"/>
          </w:tcPr>
          <w:p w14:paraId="5194835D" w14:textId="3E76C581" w:rsidR="000E0AB0" w:rsidRPr="00EB23E1"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Αποσβέσεις περιουσιακών στοιχείων με δικαίωμα χρήσης</w:t>
            </w:r>
            <w:r w:rsidR="00EB23E1" w:rsidRPr="00EB23E1">
              <w:rPr>
                <w:rFonts w:ascii="Arial" w:hAnsi="Arial" w:cs="Arial"/>
                <w:sz w:val="18"/>
                <w:szCs w:val="18"/>
                <w:lang w:val="el-GR"/>
              </w:rPr>
              <w:t>*</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49807574" w14:textId="2AE5727C"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(35</w:t>
            </w:r>
            <w:r w:rsidR="00316ABD">
              <w:rPr>
                <w:rFonts w:ascii="Arial" w:hAnsi="Arial" w:cs="Arial"/>
                <w:color w:val="000000"/>
                <w:sz w:val="18"/>
                <w:szCs w:val="18"/>
              </w:rPr>
              <w:t>,</w:t>
            </w:r>
            <w:r>
              <w:rPr>
                <w:rFonts w:ascii="Arial" w:hAnsi="Arial" w:cs="Arial"/>
                <w:color w:val="000000"/>
                <w:sz w:val="18"/>
                <w:szCs w:val="18"/>
              </w:rPr>
              <w:t>6)</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6026C7D8" w14:textId="4191AA63"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(34</w:t>
            </w:r>
            <w:r w:rsidR="00316ABD">
              <w:rPr>
                <w:rFonts w:ascii="Arial" w:hAnsi="Arial" w:cs="Arial"/>
                <w:color w:val="000000"/>
                <w:sz w:val="18"/>
                <w:szCs w:val="18"/>
              </w:rPr>
              <w:t>,</w:t>
            </w:r>
            <w:r>
              <w:rPr>
                <w:rFonts w:ascii="Arial" w:hAnsi="Arial" w:cs="Arial"/>
                <w:color w:val="000000"/>
                <w:sz w:val="18"/>
                <w:szCs w:val="18"/>
              </w:rPr>
              <w:t>9)</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4ACD881A" w14:textId="6B59E5E9"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(25</w:t>
            </w:r>
            <w:r w:rsidR="00316ABD">
              <w:rPr>
                <w:rFonts w:ascii="Arial" w:hAnsi="Arial" w:cs="Arial"/>
                <w:color w:val="000000"/>
                <w:sz w:val="18"/>
                <w:szCs w:val="18"/>
              </w:rPr>
              <w:t>,</w:t>
            </w:r>
            <w:r>
              <w:rPr>
                <w:rFonts w:ascii="Arial" w:hAnsi="Arial" w:cs="Arial"/>
                <w:color w:val="000000"/>
                <w:sz w:val="18"/>
                <w:szCs w:val="18"/>
              </w:rPr>
              <w:t>3)</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49EB3718" w14:textId="1ACC0772"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(24</w:t>
            </w:r>
            <w:r w:rsidR="00316ABD">
              <w:rPr>
                <w:rFonts w:ascii="Arial" w:hAnsi="Arial" w:cs="Arial"/>
                <w:color w:val="000000"/>
                <w:sz w:val="18"/>
                <w:szCs w:val="18"/>
              </w:rPr>
              <w:t>,</w:t>
            </w:r>
            <w:r>
              <w:rPr>
                <w:rFonts w:ascii="Arial" w:hAnsi="Arial" w:cs="Arial"/>
                <w:color w:val="000000"/>
                <w:sz w:val="18"/>
                <w:szCs w:val="18"/>
              </w:rPr>
              <w:t>0)</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5FAD71E7" w14:textId="48827BAB"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(10</w:t>
            </w:r>
            <w:r w:rsidR="00316ABD">
              <w:rPr>
                <w:rFonts w:ascii="Arial" w:hAnsi="Arial" w:cs="Arial"/>
                <w:color w:val="000000"/>
                <w:sz w:val="18"/>
                <w:szCs w:val="18"/>
              </w:rPr>
              <w:t>,</w:t>
            </w:r>
            <w:r>
              <w:rPr>
                <w:rFonts w:ascii="Arial" w:hAnsi="Arial" w:cs="Arial"/>
                <w:color w:val="000000"/>
                <w:sz w:val="18"/>
                <w:szCs w:val="18"/>
              </w:rPr>
              <w:t>3)</w:t>
            </w:r>
          </w:p>
        </w:tc>
        <w:tc>
          <w:tcPr>
            <w:tcW w:w="1114" w:type="dxa"/>
            <w:tcBorders>
              <w:top w:val="nil"/>
              <w:left w:val="nil"/>
              <w:bottom w:val="nil"/>
              <w:right w:val="nil"/>
            </w:tcBorders>
            <w:shd w:val="clear" w:color="auto" w:fill="FFFFFF" w:themeFill="background1"/>
            <w:vAlign w:val="center"/>
          </w:tcPr>
          <w:p w14:paraId="1BF7911F" w14:textId="35D37D82"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(10</w:t>
            </w:r>
            <w:r w:rsidR="00316ABD">
              <w:rPr>
                <w:rFonts w:ascii="Arial" w:hAnsi="Arial" w:cs="Arial"/>
                <w:color w:val="000000"/>
                <w:sz w:val="18"/>
                <w:szCs w:val="18"/>
              </w:rPr>
              <w:t>,</w:t>
            </w:r>
            <w:r>
              <w:rPr>
                <w:rFonts w:ascii="Arial" w:hAnsi="Arial" w:cs="Arial"/>
                <w:color w:val="000000"/>
                <w:sz w:val="18"/>
                <w:szCs w:val="18"/>
              </w:rPr>
              <w:t>9)</w:t>
            </w:r>
          </w:p>
        </w:tc>
      </w:tr>
      <w:tr w:rsidR="000E0AB0" w:rsidRPr="008D17AB" w14:paraId="29B464C1" w14:textId="77777777" w:rsidTr="009D729A">
        <w:trPr>
          <w:trHeight w:val="249"/>
        </w:trPr>
        <w:tc>
          <w:tcPr>
            <w:tcW w:w="3898" w:type="dxa"/>
            <w:tcBorders>
              <w:top w:val="nil"/>
              <w:bottom w:val="nil"/>
              <w:right w:val="single" w:sz="2" w:space="0" w:color="808080" w:themeColor="background1" w:themeShade="80"/>
            </w:tcBorders>
            <w:shd w:val="clear" w:color="auto" w:fill="FFFFFF" w:themeFill="background1"/>
            <w:vAlign w:val="center"/>
          </w:tcPr>
          <w:p w14:paraId="724F4327" w14:textId="77777777" w:rsidR="000E0AB0" w:rsidRPr="004573DA" w:rsidRDefault="000E0AB0" w:rsidP="000E0AB0">
            <w:pPr>
              <w:pStyle w:val="ColorfulList-Accent11"/>
              <w:tabs>
                <w:tab w:val="left" w:pos="0"/>
                <w:tab w:val="left" w:pos="284"/>
              </w:tabs>
              <w:ind w:left="0" w:right="-90"/>
              <w:rPr>
                <w:rFonts w:ascii="Arial" w:hAnsi="Arial" w:cs="Arial"/>
                <w:color w:val="000000" w:themeColor="text1"/>
                <w:sz w:val="18"/>
                <w:szCs w:val="18"/>
                <w:lang w:val="el-GR"/>
              </w:rPr>
            </w:pPr>
            <w:r w:rsidRPr="00A7639D">
              <w:rPr>
                <w:rFonts w:ascii="Arial" w:hAnsi="Arial" w:cs="Arial"/>
                <w:sz w:val="18"/>
                <w:szCs w:val="18"/>
                <w:lang w:val="el-GR"/>
              </w:rPr>
              <w:t>Τόκοι επί των υποχρεώσεων από μισθώσεις</w:t>
            </w:r>
          </w:p>
        </w:tc>
        <w:tc>
          <w:tcPr>
            <w:tcW w:w="1073" w:type="dxa"/>
            <w:tcBorders>
              <w:top w:val="nil"/>
              <w:left w:val="single" w:sz="2" w:space="0" w:color="808080" w:themeColor="background1" w:themeShade="80"/>
              <w:bottom w:val="nil"/>
              <w:right w:val="nil"/>
            </w:tcBorders>
            <w:shd w:val="clear" w:color="auto" w:fill="FFFFFF" w:themeFill="background1"/>
            <w:vAlign w:val="center"/>
          </w:tcPr>
          <w:p w14:paraId="65D014D8" w14:textId="68138E44"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(4</w:t>
            </w:r>
            <w:r w:rsidR="00316ABD">
              <w:rPr>
                <w:rFonts w:ascii="Arial" w:hAnsi="Arial" w:cs="Arial"/>
                <w:color w:val="000000"/>
                <w:sz w:val="18"/>
                <w:szCs w:val="18"/>
              </w:rPr>
              <w:t>,</w:t>
            </w:r>
            <w:r>
              <w:rPr>
                <w:rFonts w:ascii="Arial" w:hAnsi="Arial" w:cs="Arial"/>
                <w:color w:val="000000"/>
                <w:sz w:val="18"/>
                <w:szCs w:val="18"/>
              </w:rPr>
              <w:t>9)</w:t>
            </w:r>
          </w:p>
        </w:tc>
        <w:tc>
          <w:tcPr>
            <w:tcW w:w="1114" w:type="dxa"/>
            <w:tcBorders>
              <w:top w:val="nil"/>
              <w:left w:val="nil"/>
              <w:bottom w:val="nil"/>
              <w:right w:val="single" w:sz="2" w:space="0" w:color="808080" w:themeColor="background1" w:themeShade="80"/>
            </w:tcBorders>
            <w:shd w:val="clear" w:color="auto" w:fill="FFFFFF" w:themeFill="background1"/>
            <w:vAlign w:val="center"/>
          </w:tcPr>
          <w:p w14:paraId="7ABC8F09" w14:textId="7874776C"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(4</w:t>
            </w:r>
            <w:r w:rsidR="00316ABD">
              <w:rPr>
                <w:rFonts w:ascii="Arial" w:hAnsi="Arial" w:cs="Arial"/>
                <w:color w:val="000000"/>
                <w:sz w:val="18"/>
                <w:szCs w:val="18"/>
              </w:rPr>
              <w:t>,</w:t>
            </w:r>
            <w:r>
              <w:rPr>
                <w:rFonts w:ascii="Arial" w:hAnsi="Arial" w:cs="Arial"/>
                <w:color w:val="000000"/>
                <w:sz w:val="18"/>
                <w:szCs w:val="18"/>
              </w:rPr>
              <w:t>9)</w:t>
            </w:r>
          </w:p>
        </w:tc>
        <w:tc>
          <w:tcPr>
            <w:tcW w:w="1114" w:type="dxa"/>
            <w:tcBorders>
              <w:top w:val="nil"/>
              <w:left w:val="single" w:sz="2" w:space="0" w:color="808080" w:themeColor="background1" w:themeShade="80"/>
              <w:bottom w:val="nil"/>
              <w:right w:val="nil"/>
            </w:tcBorders>
            <w:shd w:val="clear" w:color="auto" w:fill="FFFFFF" w:themeFill="background1"/>
            <w:vAlign w:val="center"/>
          </w:tcPr>
          <w:p w14:paraId="2EC8540A" w14:textId="2082AD82"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(3</w:t>
            </w:r>
            <w:r w:rsidR="00316ABD">
              <w:rPr>
                <w:rFonts w:ascii="Arial" w:hAnsi="Arial" w:cs="Arial"/>
                <w:color w:val="000000"/>
                <w:sz w:val="18"/>
                <w:szCs w:val="18"/>
              </w:rPr>
              <w:t>,</w:t>
            </w:r>
            <w:r>
              <w:rPr>
                <w:rFonts w:ascii="Arial" w:hAnsi="Arial" w:cs="Arial"/>
                <w:color w:val="000000"/>
                <w:sz w:val="18"/>
                <w:szCs w:val="18"/>
              </w:rPr>
              <w:t>8)</w:t>
            </w:r>
          </w:p>
        </w:tc>
        <w:tc>
          <w:tcPr>
            <w:tcW w:w="1114" w:type="dxa"/>
            <w:tcBorders>
              <w:top w:val="nil"/>
              <w:left w:val="nil"/>
              <w:bottom w:val="nil"/>
              <w:right w:val="single" w:sz="4" w:space="0" w:color="A6A6A6" w:themeColor="background1" w:themeShade="A6"/>
            </w:tcBorders>
            <w:shd w:val="clear" w:color="auto" w:fill="FFFFFF" w:themeFill="background1"/>
            <w:vAlign w:val="center"/>
          </w:tcPr>
          <w:p w14:paraId="564CE291" w14:textId="5201DEEA"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color w:val="000000"/>
                <w:sz w:val="18"/>
                <w:szCs w:val="18"/>
              </w:rPr>
              <w:t>(3</w:t>
            </w:r>
            <w:r w:rsidR="00316ABD">
              <w:rPr>
                <w:rFonts w:ascii="Arial" w:hAnsi="Arial" w:cs="Arial"/>
                <w:color w:val="000000"/>
                <w:sz w:val="18"/>
                <w:szCs w:val="18"/>
              </w:rPr>
              <w:t>,</w:t>
            </w:r>
            <w:r>
              <w:rPr>
                <w:rFonts w:ascii="Arial" w:hAnsi="Arial" w:cs="Arial"/>
                <w:color w:val="000000"/>
                <w:sz w:val="18"/>
                <w:szCs w:val="18"/>
              </w:rPr>
              <w:t>7)</w:t>
            </w:r>
          </w:p>
        </w:tc>
        <w:tc>
          <w:tcPr>
            <w:tcW w:w="1183" w:type="dxa"/>
            <w:tcBorders>
              <w:top w:val="nil"/>
              <w:left w:val="single" w:sz="4" w:space="0" w:color="A6A6A6" w:themeColor="background1" w:themeShade="A6"/>
              <w:bottom w:val="nil"/>
              <w:right w:val="nil"/>
            </w:tcBorders>
            <w:shd w:val="clear" w:color="auto" w:fill="FFFFFF" w:themeFill="background1"/>
            <w:vAlign w:val="center"/>
          </w:tcPr>
          <w:p w14:paraId="5E9CB3D5" w14:textId="7D4D1668"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1)</w:t>
            </w:r>
          </w:p>
        </w:tc>
        <w:tc>
          <w:tcPr>
            <w:tcW w:w="1114" w:type="dxa"/>
            <w:tcBorders>
              <w:top w:val="nil"/>
              <w:left w:val="nil"/>
              <w:bottom w:val="nil"/>
              <w:right w:val="nil"/>
            </w:tcBorders>
            <w:shd w:val="clear" w:color="auto" w:fill="FFFFFF" w:themeFill="background1"/>
            <w:vAlign w:val="center"/>
          </w:tcPr>
          <w:p w14:paraId="3CABE671" w14:textId="689F0F0C"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color w:val="000000"/>
                <w:sz w:val="18"/>
                <w:szCs w:val="18"/>
              </w:rPr>
              <w:t>(1</w:t>
            </w:r>
            <w:r w:rsidR="00316ABD">
              <w:rPr>
                <w:rFonts w:ascii="Arial" w:hAnsi="Arial" w:cs="Arial"/>
                <w:color w:val="000000"/>
                <w:sz w:val="18"/>
                <w:szCs w:val="18"/>
              </w:rPr>
              <w:t>,</w:t>
            </w:r>
            <w:r>
              <w:rPr>
                <w:rFonts w:ascii="Arial" w:hAnsi="Arial" w:cs="Arial"/>
                <w:color w:val="000000"/>
                <w:sz w:val="18"/>
                <w:szCs w:val="18"/>
              </w:rPr>
              <w:t>2)</w:t>
            </w:r>
          </w:p>
        </w:tc>
      </w:tr>
      <w:tr w:rsidR="000E0AB0" w:rsidRPr="008D17AB" w14:paraId="3E2BDA6A" w14:textId="77777777" w:rsidTr="009D729A">
        <w:trPr>
          <w:trHeight w:val="242"/>
        </w:trPr>
        <w:tc>
          <w:tcPr>
            <w:tcW w:w="3898" w:type="dxa"/>
            <w:tcBorders>
              <w:top w:val="nil"/>
              <w:bottom w:val="nil"/>
              <w:right w:val="single" w:sz="2" w:space="0" w:color="808080" w:themeColor="background1" w:themeShade="80"/>
            </w:tcBorders>
            <w:shd w:val="clear" w:color="auto" w:fill="F2F2F2" w:themeFill="background1" w:themeFillShade="F2"/>
            <w:vAlign w:val="center"/>
          </w:tcPr>
          <w:p w14:paraId="088A0294" w14:textId="77777777" w:rsidR="000E0AB0" w:rsidRPr="00832C24" w:rsidRDefault="000E0AB0" w:rsidP="000E0AB0">
            <w:pPr>
              <w:pStyle w:val="ColorfulList-Accent11"/>
              <w:tabs>
                <w:tab w:val="left" w:pos="0"/>
                <w:tab w:val="left" w:pos="284"/>
              </w:tabs>
              <w:ind w:left="0" w:right="-90"/>
              <w:rPr>
                <w:rFonts w:ascii="Arial" w:hAnsi="Arial" w:cs="Arial"/>
                <w:b/>
                <w:color w:val="000000" w:themeColor="text1"/>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73" w:type="dxa"/>
            <w:tcBorders>
              <w:top w:val="nil"/>
              <w:left w:val="single" w:sz="2" w:space="0" w:color="808080" w:themeColor="background1" w:themeShade="80"/>
              <w:bottom w:val="nil"/>
              <w:right w:val="nil"/>
            </w:tcBorders>
            <w:shd w:val="clear" w:color="auto" w:fill="F2F2F2" w:themeFill="background1" w:themeFillShade="F2"/>
            <w:vAlign w:val="center"/>
          </w:tcPr>
          <w:p w14:paraId="31919FAA" w14:textId="61A71830"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657</w:t>
            </w:r>
            <w:r w:rsidR="00316ABD">
              <w:rPr>
                <w:rFonts w:ascii="Arial" w:hAnsi="Arial" w:cs="Arial"/>
                <w:b/>
                <w:bCs/>
                <w:color w:val="000000"/>
                <w:sz w:val="18"/>
                <w:szCs w:val="18"/>
              </w:rPr>
              <w:t>,</w:t>
            </w:r>
            <w:r>
              <w:rPr>
                <w:rFonts w:ascii="Arial" w:hAnsi="Arial" w:cs="Arial"/>
                <w:b/>
                <w:bCs/>
                <w:color w:val="000000"/>
                <w:sz w:val="18"/>
                <w:szCs w:val="18"/>
              </w:rPr>
              <w:t>7</w:t>
            </w:r>
          </w:p>
        </w:tc>
        <w:tc>
          <w:tcPr>
            <w:tcW w:w="1114" w:type="dxa"/>
            <w:tcBorders>
              <w:top w:val="nil"/>
              <w:left w:val="nil"/>
              <w:bottom w:val="nil"/>
              <w:right w:val="single" w:sz="2" w:space="0" w:color="808080" w:themeColor="background1" w:themeShade="80"/>
            </w:tcBorders>
            <w:shd w:val="clear" w:color="auto" w:fill="F2F2F2" w:themeFill="background1" w:themeFillShade="F2"/>
            <w:vAlign w:val="center"/>
          </w:tcPr>
          <w:p w14:paraId="3AA70391" w14:textId="5D0D9F67"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652</w:t>
            </w:r>
            <w:r w:rsidR="00316ABD">
              <w:rPr>
                <w:rFonts w:ascii="Arial" w:hAnsi="Arial" w:cs="Arial"/>
                <w:b/>
                <w:bCs/>
                <w:color w:val="000000"/>
                <w:sz w:val="18"/>
                <w:szCs w:val="18"/>
              </w:rPr>
              <w:t>,</w:t>
            </w:r>
            <w:r>
              <w:rPr>
                <w:rFonts w:ascii="Arial" w:hAnsi="Arial" w:cs="Arial"/>
                <w:b/>
                <w:bCs/>
                <w:color w:val="000000"/>
                <w:sz w:val="18"/>
                <w:szCs w:val="18"/>
              </w:rPr>
              <w:t>7</w:t>
            </w:r>
          </w:p>
        </w:tc>
        <w:tc>
          <w:tcPr>
            <w:tcW w:w="1114" w:type="dxa"/>
            <w:tcBorders>
              <w:top w:val="nil"/>
              <w:left w:val="single" w:sz="2" w:space="0" w:color="808080" w:themeColor="background1" w:themeShade="80"/>
              <w:bottom w:val="nil"/>
              <w:right w:val="nil"/>
            </w:tcBorders>
            <w:shd w:val="clear" w:color="auto" w:fill="F2F2F2" w:themeFill="background1" w:themeFillShade="F2"/>
            <w:vAlign w:val="center"/>
          </w:tcPr>
          <w:p w14:paraId="34409E1B" w14:textId="67142877"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662</w:t>
            </w:r>
            <w:r w:rsidR="00316ABD">
              <w:rPr>
                <w:rFonts w:ascii="Arial" w:hAnsi="Arial" w:cs="Arial"/>
                <w:b/>
                <w:bCs/>
                <w:color w:val="000000"/>
                <w:sz w:val="18"/>
                <w:szCs w:val="18"/>
              </w:rPr>
              <w:t>,</w:t>
            </w:r>
            <w:r>
              <w:rPr>
                <w:rFonts w:ascii="Arial" w:hAnsi="Arial" w:cs="Arial"/>
                <w:b/>
                <w:bCs/>
                <w:color w:val="000000"/>
                <w:sz w:val="18"/>
                <w:szCs w:val="18"/>
              </w:rPr>
              <w:t>3</w:t>
            </w:r>
          </w:p>
        </w:tc>
        <w:tc>
          <w:tcPr>
            <w:tcW w:w="1114" w:type="dxa"/>
            <w:tcBorders>
              <w:top w:val="nil"/>
              <w:left w:val="nil"/>
              <w:bottom w:val="nil"/>
              <w:right w:val="single" w:sz="4" w:space="0" w:color="A6A6A6" w:themeColor="background1" w:themeShade="A6"/>
            </w:tcBorders>
            <w:shd w:val="clear" w:color="auto" w:fill="F2F2F2" w:themeFill="background1" w:themeFillShade="F2"/>
            <w:vAlign w:val="center"/>
          </w:tcPr>
          <w:p w14:paraId="2DFE2FC7" w14:textId="2DA12728" w:rsidR="000E0AB0" w:rsidRPr="00832C24" w:rsidRDefault="000E0AB0" w:rsidP="000E0AB0">
            <w:pPr>
              <w:pStyle w:val="ColorfulList-Accent11"/>
              <w:tabs>
                <w:tab w:val="left" w:pos="0"/>
                <w:tab w:val="left" w:pos="284"/>
              </w:tabs>
              <w:ind w:left="0" w:right="-90"/>
              <w:jc w:val="center"/>
              <w:rPr>
                <w:rFonts w:ascii="Arial" w:hAnsi="Arial" w:cs="Arial"/>
                <w:i/>
                <w:color w:val="000000" w:themeColor="text1"/>
                <w:sz w:val="18"/>
                <w:szCs w:val="18"/>
              </w:rPr>
            </w:pPr>
            <w:r>
              <w:rPr>
                <w:rFonts w:ascii="Arial" w:hAnsi="Arial" w:cs="Arial"/>
                <w:b/>
                <w:bCs/>
                <w:color w:val="000000"/>
                <w:sz w:val="18"/>
                <w:szCs w:val="18"/>
              </w:rPr>
              <w:t>650</w:t>
            </w:r>
            <w:r w:rsidR="00316ABD">
              <w:rPr>
                <w:rFonts w:ascii="Arial" w:hAnsi="Arial" w:cs="Arial"/>
                <w:b/>
                <w:bCs/>
                <w:color w:val="000000"/>
                <w:sz w:val="18"/>
                <w:szCs w:val="18"/>
              </w:rPr>
              <w:t>,</w:t>
            </w:r>
            <w:r>
              <w:rPr>
                <w:rFonts w:ascii="Arial" w:hAnsi="Arial" w:cs="Arial"/>
                <w:b/>
                <w:bCs/>
                <w:color w:val="000000"/>
                <w:sz w:val="18"/>
                <w:szCs w:val="18"/>
              </w:rPr>
              <w:t>0</w:t>
            </w:r>
          </w:p>
        </w:tc>
        <w:tc>
          <w:tcPr>
            <w:tcW w:w="1183" w:type="dxa"/>
            <w:tcBorders>
              <w:top w:val="nil"/>
              <w:left w:val="single" w:sz="4" w:space="0" w:color="A6A6A6" w:themeColor="background1" w:themeShade="A6"/>
              <w:bottom w:val="nil"/>
              <w:right w:val="nil"/>
            </w:tcBorders>
            <w:shd w:val="clear" w:color="auto" w:fill="F2F2F2" w:themeFill="background1" w:themeFillShade="F2"/>
            <w:vAlign w:val="center"/>
          </w:tcPr>
          <w:p w14:paraId="0B7BA117" w14:textId="2361A4AB" w:rsidR="000E0AB0" w:rsidRPr="00832C24" w:rsidRDefault="000E0AB0" w:rsidP="000E0AB0">
            <w:pPr>
              <w:pStyle w:val="ColorfulList-Accent11"/>
              <w:tabs>
                <w:tab w:val="left" w:pos="0"/>
                <w:tab w:val="left" w:pos="284"/>
              </w:tabs>
              <w:ind w:left="0" w:right="-90"/>
              <w:jc w:val="center"/>
              <w:rPr>
                <w:rFonts w:ascii="Arial" w:hAnsi="Arial" w:cs="Arial"/>
                <w:color w:val="000000" w:themeColor="text1"/>
                <w:sz w:val="18"/>
                <w:szCs w:val="18"/>
              </w:rPr>
            </w:pPr>
            <w:r>
              <w:rPr>
                <w:rFonts w:ascii="Arial" w:hAnsi="Arial" w:cs="Arial"/>
                <w:b/>
                <w:bCs/>
                <w:color w:val="000000"/>
                <w:sz w:val="18"/>
                <w:szCs w:val="18"/>
              </w:rPr>
              <w:t>(4</w:t>
            </w:r>
            <w:r w:rsidR="00316ABD">
              <w:rPr>
                <w:rFonts w:ascii="Arial" w:hAnsi="Arial" w:cs="Arial"/>
                <w:b/>
                <w:bCs/>
                <w:color w:val="000000"/>
                <w:sz w:val="18"/>
                <w:szCs w:val="18"/>
              </w:rPr>
              <w:t>,</w:t>
            </w:r>
            <w:r>
              <w:rPr>
                <w:rFonts w:ascii="Arial" w:hAnsi="Arial" w:cs="Arial"/>
                <w:b/>
                <w:bCs/>
                <w:color w:val="000000"/>
                <w:sz w:val="18"/>
                <w:szCs w:val="18"/>
              </w:rPr>
              <w:t>6)</w:t>
            </w:r>
          </w:p>
        </w:tc>
        <w:tc>
          <w:tcPr>
            <w:tcW w:w="1114" w:type="dxa"/>
            <w:tcBorders>
              <w:top w:val="nil"/>
              <w:left w:val="nil"/>
              <w:bottom w:val="nil"/>
              <w:right w:val="nil"/>
            </w:tcBorders>
            <w:shd w:val="clear" w:color="auto" w:fill="F2F2F2" w:themeFill="background1" w:themeFillShade="F2"/>
            <w:vAlign w:val="center"/>
          </w:tcPr>
          <w:p w14:paraId="20DFA0E3" w14:textId="6555C544" w:rsidR="000E0AB0" w:rsidRPr="00832C24" w:rsidRDefault="000E0AB0" w:rsidP="000E0AB0">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color w:val="000000"/>
                <w:sz w:val="18"/>
                <w:szCs w:val="18"/>
              </w:rPr>
              <w:t>2</w:t>
            </w:r>
            <w:r w:rsidR="00316ABD">
              <w:rPr>
                <w:rFonts w:ascii="Arial" w:hAnsi="Arial" w:cs="Arial"/>
                <w:b/>
                <w:bCs/>
                <w:color w:val="000000"/>
                <w:sz w:val="18"/>
                <w:szCs w:val="18"/>
              </w:rPr>
              <w:t>,</w:t>
            </w:r>
            <w:r>
              <w:rPr>
                <w:rFonts w:ascii="Arial" w:hAnsi="Arial" w:cs="Arial"/>
                <w:b/>
                <w:bCs/>
                <w:color w:val="000000"/>
                <w:sz w:val="18"/>
                <w:szCs w:val="18"/>
              </w:rPr>
              <w:t>7</w:t>
            </w:r>
          </w:p>
        </w:tc>
      </w:tr>
      <w:tr w:rsidR="000E0AB0" w:rsidRPr="008D17AB" w14:paraId="2A0486C1" w14:textId="77777777" w:rsidTr="009D729A">
        <w:trPr>
          <w:trHeight w:val="242"/>
        </w:trPr>
        <w:tc>
          <w:tcPr>
            <w:tcW w:w="3898" w:type="dxa"/>
            <w:tcBorders>
              <w:top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66E5F5" w14:textId="77777777" w:rsidR="000E0AB0" w:rsidRPr="00832C24" w:rsidRDefault="000E0AB0" w:rsidP="000E0AB0">
            <w:pPr>
              <w:pStyle w:val="ColorfulList-Accent11"/>
              <w:tabs>
                <w:tab w:val="left" w:pos="0"/>
                <w:tab w:val="left" w:pos="284"/>
              </w:tabs>
              <w:ind w:left="0" w:right="-90"/>
              <w:jc w:val="right"/>
              <w:rPr>
                <w:rFonts w:ascii="Arial" w:hAnsi="Arial" w:cs="Arial"/>
                <w:b/>
                <w:i/>
                <w:color w:val="000000" w:themeColor="text1"/>
                <w:sz w:val="18"/>
                <w:szCs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73"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0D90AC7E" w14:textId="3D4BE395"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36</w:t>
            </w:r>
            <w:r w:rsidR="00316ABD">
              <w:rPr>
                <w:rFonts w:ascii="Arial" w:hAnsi="Arial" w:cs="Arial"/>
                <w:b/>
                <w:bCs/>
                <w:i/>
                <w:iCs/>
                <w:color w:val="000000"/>
                <w:sz w:val="18"/>
                <w:szCs w:val="18"/>
              </w:rPr>
              <w:t>,</w:t>
            </w:r>
            <w:r>
              <w:rPr>
                <w:rFonts w:ascii="Arial" w:hAnsi="Arial" w:cs="Arial"/>
                <w:b/>
                <w:bCs/>
                <w:i/>
                <w:iCs/>
                <w:color w:val="000000"/>
                <w:sz w:val="18"/>
                <w:szCs w:val="18"/>
              </w:rPr>
              <w:t>7%</w:t>
            </w:r>
          </w:p>
        </w:tc>
        <w:tc>
          <w:tcPr>
            <w:tcW w:w="1114" w:type="dxa"/>
            <w:tcBorders>
              <w:top w:val="nil"/>
              <w:left w:val="nil"/>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361201" w14:textId="304178E4"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36</w:t>
            </w:r>
            <w:r w:rsidR="00316ABD">
              <w:rPr>
                <w:rFonts w:ascii="Arial" w:hAnsi="Arial" w:cs="Arial"/>
                <w:b/>
                <w:bCs/>
                <w:i/>
                <w:iCs/>
                <w:color w:val="000000"/>
                <w:sz w:val="18"/>
                <w:szCs w:val="18"/>
              </w:rPr>
              <w:t>,</w:t>
            </w:r>
            <w:r>
              <w:rPr>
                <w:rFonts w:ascii="Arial" w:hAnsi="Arial" w:cs="Arial"/>
                <w:b/>
                <w:bCs/>
                <w:i/>
                <w:iCs/>
                <w:color w:val="000000"/>
                <w:sz w:val="18"/>
                <w:szCs w:val="18"/>
              </w:rPr>
              <w:t>5%</w:t>
            </w:r>
          </w:p>
        </w:tc>
        <w:tc>
          <w:tcPr>
            <w:tcW w:w="1114" w:type="dxa"/>
            <w:tcBorders>
              <w:top w:val="nil"/>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6F5D54A0" w14:textId="37AC93F7"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39</w:t>
            </w:r>
            <w:r w:rsidR="00316ABD">
              <w:rPr>
                <w:rFonts w:ascii="Arial" w:hAnsi="Arial" w:cs="Arial"/>
                <w:b/>
                <w:bCs/>
                <w:i/>
                <w:iCs/>
                <w:color w:val="000000"/>
                <w:sz w:val="18"/>
                <w:szCs w:val="18"/>
              </w:rPr>
              <w:t>,</w:t>
            </w:r>
            <w:r>
              <w:rPr>
                <w:rFonts w:ascii="Arial" w:hAnsi="Arial" w:cs="Arial"/>
                <w:b/>
                <w:bCs/>
                <w:i/>
                <w:iCs/>
                <w:color w:val="000000"/>
                <w:sz w:val="18"/>
                <w:szCs w:val="18"/>
              </w:rPr>
              <w:t>6%</w:t>
            </w:r>
          </w:p>
        </w:tc>
        <w:tc>
          <w:tcPr>
            <w:tcW w:w="1114" w:type="dxa"/>
            <w:tcBorders>
              <w:top w:val="nil"/>
              <w:left w:val="nil"/>
              <w:bottom w:val="single" w:sz="2" w:space="0" w:color="808080" w:themeColor="background1" w:themeShade="80"/>
              <w:right w:val="single" w:sz="4" w:space="0" w:color="A6A6A6" w:themeColor="background1" w:themeShade="A6"/>
            </w:tcBorders>
            <w:shd w:val="clear" w:color="auto" w:fill="F2F2F2" w:themeFill="background1" w:themeFillShade="F2"/>
            <w:vAlign w:val="center"/>
          </w:tcPr>
          <w:p w14:paraId="6A847B08" w14:textId="2E11B25A" w:rsidR="000E0AB0" w:rsidRPr="00832C24" w:rsidRDefault="000E0AB0" w:rsidP="000E0AB0">
            <w:pPr>
              <w:pStyle w:val="ColorfulList-Accent11"/>
              <w:tabs>
                <w:tab w:val="left" w:pos="0"/>
                <w:tab w:val="left" w:pos="284"/>
              </w:tabs>
              <w:ind w:left="0" w:right="-90"/>
              <w:jc w:val="center"/>
              <w:rPr>
                <w:rFonts w:ascii="Arial" w:hAnsi="Arial" w:cs="Arial"/>
                <w:b/>
                <w:i/>
                <w:color w:val="000000" w:themeColor="text1"/>
                <w:sz w:val="18"/>
                <w:szCs w:val="18"/>
              </w:rPr>
            </w:pPr>
            <w:r>
              <w:rPr>
                <w:rFonts w:ascii="Arial" w:hAnsi="Arial" w:cs="Arial"/>
                <w:b/>
                <w:bCs/>
                <w:i/>
                <w:iCs/>
                <w:color w:val="000000"/>
                <w:sz w:val="18"/>
                <w:szCs w:val="18"/>
              </w:rPr>
              <w:t>39</w:t>
            </w:r>
            <w:r w:rsidR="00316ABD">
              <w:rPr>
                <w:rFonts w:ascii="Arial" w:hAnsi="Arial" w:cs="Arial"/>
                <w:b/>
                <w:bCs/>
                <w:i/>
                <w:iCs/>
                <w:color w:val="000000"/>
                <w:sz w:val="18"/>
                <w:szCs w:val="18"/>
              </w:rPr>
              <w:t>,</w:t>
            </w:r>
            <w:r>
              <w:rPr>
                <w:rFonts w:ascii="Arial" w:hAnsi="Arial" w:cs="Arial"/>
                <w:b/>
                <w:bCs/>
                <w:i/>
                <w:iCs/>
                <w:color w:val="000000"/>
                <w:sz w:val="18"/>
                <w:szCs w:val="18"/>
              </w:rPr>
              <w:t>2%</w:t>
            </w:r>
          </w:p>
        </w:tc>
        <w:tc>
          <w:tcPr>
            <w:tcW w:w="1183" w:type="dxa"/>
            <w:tcBorders>
              <w:top w:val="nil"/>
              <w:left w:val="single" w:sz="4" w:space="0" w:color="A6A6A6" w:themeColor="background1" w:themeShade="A6"/>
              <w:bottom w:val="single" w:sz="2" w:space="0" w:color="808080" w:themeColor="background1" w:themeShade="80"/>
              <w:right w:val="nil"/>
            </w:tcBorders>
            <w:shd w:val="clear" w:color="auto" w:fill="F2F2F2" w:themeFill="background1" w:themeFillShade="F2"/>
            <w:vAlign w:val="center"/>
          </w:tcPr>
          <w:p w14:paraId="7770CAE1" w14:textId="64CB7033" w:rsidR="000E0AB0" w:rsidRPr="00832C24" w:rsidRDefault="000E0AB0" w:rsidP="000E0AB0">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i/>
                <w:iCs/>
                <w:color w:val="000000"/>
                <w:sz w:val="18"/>
                <w:szCs w:val="18"/>
              </w:rPr>
              <w:t>-3</w:t>
            </w:r>
            <w:r w:rsidR="00316ABD">
              <w:rPr>
                <w:rFonts w:ascii="Arial" w:hAnsi="Arial" w:cs="Arial"/>
                <w:b/>
                <w:bCs/>
                <w:i/>
                <w:iCs/>
                <w:color w:val="000000"/>
                <w:sz w:val="18"/>
                <w:szCs w:val="18"/>
              </w:rPr>
              <w:t>,</w:t>
            </w:r>
            <w:r>
              <w:rPr>
                <w:rFonts w:ascii="Arial" w:hAnsi="Arial" w:cs="Arial"/>
                <w:b/>
                <w:bCs/>
                <w:i/>
                <w:iCs/>
                <w:color w:val="000000"/>
                <w:sz w:val="18"/>
                <w:szCs w:val="18"/>
              </w:rPr>
              <w:t>8%</w:t>
            </w:r>
          </w:p>
        </w:tc>
        <w:tc>
          <w:tcPr>
            <w:tcW w:w="1114" w:type="dxa"/>
            <w:tcBorders>
              <w:top w:val="nil"/>
              <w:left w:val="nil"/>
              <w:bottom w:val="single" w:sz="2" w:space="0" w:color="808080" w:themeColor="background1" w:themeShade="80"/>
              <w:right w:val="nil"/>
            </w:tcBorders>
            <w:shd w:val="clear" w:color="auto" w:fill="F2F2F2" w:themeFill="background1" w:themeFillShade="F2"/>
            <w:vAlign w:val="center"/>
          </w:tcPr>
          <w:p w14:paraId="3D2405EF" w14:textId="66D5E254" w:rsidR="000E0AB0" w:rsidRPr="00832C24" w:rsidRDefault="000E0AB0" w:rsidP="000E0AB0">
            <w:pPr>
              <w:pStyle w:val="ColorfulList-Accent11"/>
              <w:tabs>
                <w:tab w:val="left" w:pos="0"/>
                <w:tab w:val="left" w:pos="284"/>
              </w:tabs>
              <w:ind w:left="0" w:right="-90"/>
              <w:jc w:val="center"/>
              <w:rPr>
                <w:rFonts w:ascii="Arial" w:hAnsi="Arial" w:cs="Arial"/>
                <w:b/>
                <w:color w:val="000000" w:themeColor="text1"/>
                <w:sz w:val="18"/>
                <w:szCs w:val="18"/>
              </w:rPr>
            </w:pPr>
            <w:r>
              <w:rPr>
                <w:rFonts w:ascii="Arial" w:hAnsi="Arial" w:cs="Arial"/>
                <w:b/>
                <w:bCs/>
                <w:i/>
                <w:iCs/>
                <w:color w:val="000000"/>
                <w:sz w:val="18"/>
                <w:szCs w:val="18"/>
              </w:rPr>
              <w:t>2</w:t>
            </w:r>
            <w:r w:rsidR="00316ABD">
              <w:rPr>
                <w:rFonts w:ascii="Arial" w:hAnsi="Arial" w:cs="Arial"/>
                <w:b/>
                <w:bCs/>
                <w:i/>
                <w:iCs/>
                <w:color w:val="000000"/>
                <w:sz w:val="18"/>
                <w:szCs w:val="18"/>
              </w:rPr>
              <w:t>,</w:t>
            </w:r>
            <w:r>
              <w:rPr>
                <w:rFonts w:ascii="Arial" w:hAnsi="Arial" w:cs="Arial"/>
                <w:b/>
                <w:bCs/>
                <w:i/>
                <w:iCs/>
                <w:color w:val="000000"/>
                <w:sz w:val="18"/>
                <w:szCs w:val="18"/>
              </w:rPr>
              <w:t>0%</w:t>
            </w:r>
          </w:p>
        </w:tc>
      </w:tr>
    </w:tbl>
    <w:p w14:paraId="2F423861" w14:textId="01CE82BD" w:rsidR="00E6224C" w:rsidRPr="00F43597" w:rsidRDefault="00F44C34" w:rsidP="00E6224C">
      <w:pPr>
        <w:jc w:val="both"/>
        <w:rPr>
          <w:rFonts w:ascii="Arial" w:hAnsi="Arial" w:cs="Arial"/>
          <w:color w:val="000000" w:themeColor="text1"/>
          <w:sz w:val="16"/>
          <w:szCs w:val="16"/>
        </w:rPr>
      </w:pPr>
      <w:r w:rsidRPr="00F43597">
        <w:rPr>
          <w:rFonts w:ascii="Arial" w:hAnsi="Arial" w:cs="Arial"/>
          <w:i/>
          <w:iCs/>
          <w:color w:val="000000" w:themeColor="text1"/>
          <w:sz w:val="16"/>
          <w:szCs w:val="16"/>
        </w:rPr>
        <w:t>*</w:t>
      </w:r>
      <w:r w:rsidRPr="00F43597">
        <w:rPr>
          <w:i/>
          <w:iCs/>
          <w:color w:val="000000" w:themeColor="text1"/>
          <w:sz w:val="16"/>
          <w:szCs w:val="16"/>
        </w:rPr>
        <w:t xml:space="preserve"> </w:t>
      </w:r>
      <w:r w:rsidR="00EB23E1" w:rsidRPr="00F43597">
        <w:rPr>
          <w:i/>
          <w:iCs/>
          <w:color w:val="000000" w:themeColor="text1"/>
          <w:sz w:val="16"/>
          <w:szCs w:val="16"/>
        </w:rPr>
        <w:t>Οι αποσβέσεις περιουσιακών στοιχείων με δικαίωμα χρήσης δεν περιλαμβάν</w:t>
      </w:r>
      <w:r w:rsidR="008B355B" w:rsidRPr="00F43597">
        <w:rPr>
          <w:i/>
          <w:iCs/>
          <w:color w:val="000000" w:themeColor="text1"/>
          <w:sz w:val="16"/>
          <w:szCs w:val="16"/>
        </w:rPr>
        <w:t>ουν</w:t>
      </w:r>
      <w:r w:rsidR="00EB23E1" w:rsidRPr="00F43597">
        <w:rPr>
          <w:i/>
          <w:iCs/>
          <w:color w:val="000000" w:themeColor="text1"/>
          <w:sz w:val="16"/>
          <w:szCs w:val="16"/>
        </w:rPr>
        <w:t xml:space="preserve"> ποσό €22,6εκατ. που σχετίζεται με </w:t>
      </w:r>
      <w:r w:rsidR="00781A3D" w:rsidRPr="00F43597">
        <w:rPr>
          <w:i/>
          <w:iCs/>
          <w:color w:val="000000" w:themeColor="text1"/>
          <w:sz w:val="16"/>
          <w:szCs w:val="16"/>
        </w:rPr>
        <w:t>ζημι</w:t>
      </w:r>
      <w:r w:rsidR="00E6224C" w:rsidRPr="00F43597">
        <w:rPr>
          <w:i/>
          <w:iCs/>
          <w:color w:val="000000" w:themeColor="text1"/>
          <w:sz w:val="16"/>
          <w:szCs w:val="16"/>
        </w:rPr>
        <w:t>ά</w:t>
      </w:r>
      <w:r w:rsidR="00781A3D" w:rsidRPr="00F43597">
        <w:rPr>
          <w:i/>
          <w:iCs/>
          <w:color w:val="000000" w:themeColor="text1"/>
          <w:sz w:val="16"/>
          <w:szCs w:val="16"/>
        </w:rPr>
        <w:t xml:space="preserve"> αποτίμησης </w:t>
      </w:r>
      <w:r w:rsidR="00E6224C" w:rsidRPr="00F43597">
        <w:rPr>
          <w:i/>
          <w:iCs/>
          <w:color w:val="000000" w:themeColor="text1"/>
          <w:sz w:val="16"/>
          <w:szCs w:val="16"/>
        </w:rPr>
        <w:t xml:space="preserve">των περιουσιακών στοιχείων  με δικαίωμα χρήσης της </w:t>
      </w:r>
      <w:r w:rsidR="00E6224C" w:rsidRPr="00F43597">
        <w:rPr>
          <w:i/>
          <w:iCs/>
          <w:color w:val="000000" w:themeColor="text1"/>
          <w:sz w:val="16"/>
          <w:szCs w:val="16"/>
          <w:lang w:val="en-US"/>
        </w:rPr>
        <w:t>TKRM</w:t>
      </w:r>
      <w:r w:rsidR="00E6224C" w:rsidRPr="00F43597">
        <w:rPr>
          <w:i/>
          <w:iCs/>
          <w:color w:val="000000" w:themeColor="text1"/>
          <w:sz w:val="16"/>
          <w:szCs w:val="16"/>
        </w:rPr>
        <w:t xml:space="preserve">  </w:t>
      </w:r>
    </w:p>
    <w:p w14:paraId="491FA73C" w14:textId="77777777" w:rsidR="006118B6" w:rsidRPr="00EB23E1" w:rsidRDefault="006118B6" w:rsidP="00E026B6">
      <w:pPr>
        <w:spacing w:after="0" w:line="240" w:lineRule="auto"/>
        <w:jc w:val="both"/>
        <w:rPr>
          <w:rFonts w:ascii="Arial" w:eastAsia="Times New Roman" w:hAnsi="Arial" w:cs="Arial"/>
          <w:b/>
          <w:color w:val="004B87"/>
        </w:rPr>
      </w:pPr>
    </w:p>
    <w:p w14:paraId="5E0386D4" w14:textId="4E25C669" w:rsidR="00CE2C0F" w:rsidRPr="00E026B6" w:rsidRDefault="009E285A" w:rsidP="00E026B6">
      <w:pPr>
        <w:spacing w:after="0" w:line="240" w:lineRule="auto"/>
        <w:jc w:val="both"/>
        <w:rPr>
          <w:rFonts w:ascii="Arial" w:eastAsia="Times New Roman" w:hAnsi="Arial" w:cs="Arial"/>
          <w:b/>
          <w:color w:val="004B87"/>
        </w:rPr>
      </w:pPr>
      <w:r w:rsidRPr="00E026B6">
        <w:rPr>
          <w:rFonts w:ascii="Arial" w:eastAsia="Times New Roman" w:hAnsi="Arial" w:cs="Arial"/>
          <w:b/>
          <w:color w:val="004B87"/>
        </w:rPr>
        <w:t>Επενδύσεις</w:t>
      </w:r>
      <w:r w:rsidR="004E1B69" w:rsidRPr="00E026B6">
        <w:rPr>
          <w:rFonts w:ascii="Arial" w:eastAsia="Times New Roman" w:hAnsi="Arial" w:cs="Arial"/>
          <w:b/>
          <w:color w:val="004B87"/>
        </w:rPr>
        <w:t xml:space="preserve"> (και </w:t>
      </w:r>
      <w:r w:rsidR="00AE07D0" w:rsidRPr="00E026B6">
        <w:rPr>
          <w:rFonts w:ascii="Arial" w:eastAsia="Times New Roman" w:hAnsi="Arial" w:cs="Arial"/>
          <w:b/>
          <w:color w:val="004B87"/>
        </w:rPr>
        <w:t>προσαρμοσμένες</w:t>
      </w:r>
      <w:r w:rsidR="004E1B69" w:rsidRPr="00E026B6">
        <w:rPr>
          <w:rFonts w:ascii="Arial" w:eastAsia="Times New Roman" w:hAnsi="Arial" w:cs="Arial"/>
          <w:b/>
          <w:color w:val="004B87"/>
        </w:rPr>
        <w:t xml:space="preserve"> επενδύσεις)</w:t>
      </w:r>
      <w:r w:rsidRPr="00E026B6">
        <w:rPr>
          <w:rFonts w:ascii="Arial" w:eastAsia="Times New Roman" w:hAnsi="Arial" w:cs="Arial"/>
          <w:b/>
          <w:color w:val="004B87"/>
        </w:rPr>
        <w:t xml:space="preserve"> σε πάγια περιουσιακά στοιχεία </w:t>
      </w:r>
    </w:p>
    <w:p w14:paraId="5F993AEA" w14:textId="26FF7764" w:rsidR="005C0E70" w:rsidRPr="001D7A36" w:rsidRDefault="009E285A" w:rsidP="00E026B6">
      <w:pPr>
        <w:spacing w:line="280" w:lineRule="exact"/>
        <w:jc w:val="both"/>
        <w:rPr>
          <w:rFonts w:ascii="Arial" w:eastAsia="Times New Roman" w:hAnsi="Arial" w:cs="Arial"/>
        </w:rPr>
      </w:pPr>
      <w:r w:rsidRPr="001D7A36">
        <w:rPr>
          <w:rFonts w:ascii="Arial" w:eastAsia="Times New Roman" w:hAnsi="Arial" w:cs="Arial"/>
        </w:rPr>
        <w:t>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0C2E27BB" w14:textId="77777777" w:rsidR="002306CF" w:rsidRDefault="002306CF" w:rsidP="0022549B">
      <w:pPr>
        <w:spacing w:after="0" w:line="240" w:lineRule="auto"/>
        <w:jc w:val="both"/>
        <w:rPr>
          <w:rFonts w:ascii="Arial" w:hAnsi="Arial" w:cs="Arial"/>
        </w:rPr>
      </w:pPr>
    </w:p>
    <w:tbl>
      <w:tblPr>
        <w:tblStyle w:val="TableGrid"/>
        <w:tblW w:w="10624"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139"/>
        <w:gridCol w:w="1402"/>
        <w:gridCol w:w="1361"/>
        <w:gridCol w:w="1361"/>
        <w:gridCol w:w="1361"/>
      </w:tblGrid>
      <w:tr w:rsidR="000B05AD" w:rsidRPr="00286E9D" w14:paraId="333BB4F9" w14:textId="77777777" w:rsidTr="000B05AD">
        <w:trPr>
          <w:trHeight w:val="387"/>
        </w:trPr>
        <w:tc>
          <w:tcPr>
            <w:tcW w:w="5139"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26CAC4" w14:textId="4D35FA36" w:rsidR="000B05AD" w:rsidRPr="00564663" w:rsidRDefault="000B05AD" w:rsidP="000B05AD">
            <w:pPr>
              <w:pStyle w:val="ColorfulList-Accent11"/>
              <w:tabs>
                <w:tab w:val="left" w:pos="0"/>
                <w:tab w:val="left" w:pos="284"/>
              </w:tabs>
              <w:ind w:left="0" w:right="-90"/>
              <w:rPr>
                <w:rFonts w:ascii="Arial" w:hAnsi="Arial" w:cs="Arial"/>
                <w:b/>
                <w:sz w:val="18"/>
              </w:rPr>
            </w:pPr>
            <w:bookmarkStart w:id="14" w:name="_Hlk125463950"/>
            <w:bookmarkEnd w:id="13"/>
            <w:r w:rsidRPr="00A7639D">
              <w:rPr>
                <w:rFonts w:ascii="Arial" w:hAnsi="Arial" w:cs="Arial"/>
                <w:b/>
                <w:sz w:val="18"/>
                <w:szCs w:val="18"/>
              </w:rPr>
              <w:t>Όμιλος -(Ευρώ εκατ.)</w:t>
            </w:r>
          </w:p>
        </w:tc>
        <w:tc>
          <w:tcPr>
            <w:tcW w:w="1402"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29179E93" w14:textId="77777777" w:rsidR="000B05AD" w:rsidRPr="00564663" w:rsidRDefault="000B05AD" w:rsidP="000B05AD">
            <w:pPr>
              <w:pStyle w:val="ColorfulList-Accent11"/>
              <w:tabs>
                <w:tab w:val="left" w:pos="0"/>
                <w:tab w:val="left" w:pos="284"/>
              </w:tabs>
              <w:ind w:left="0" w:right="-90"/>
              <w:jc w:val="center"/>
              <w:rPr>
                <w:rFonts w:ascii="Arial" w:hAnsi="Arial" w:cs="Arial"/>
                <w:i/>
                <w:sz w:val="18"/>
              </w:rPr>
            </w:pPr>
            <w:r w:rsidRPr="00E4041D">
              <w:rPr>
                <w:rFonts w:ascii="Arial" w:hAnsi="Arial" w:cs="Arial"/>
                <w:b/>
                <w:sz w:val="18"/>
              </w:rPr>
              <w:t>Q2'2</w:t>
            </w:r>
            <w:r>
              <w:rPr>
                <w:rFonts w:ascii="Arial" w:hAnsi="Arial" w:cs="Arial"/>
                <w:b/>
                <w:sz w:val="18"/>
              </w:rPr>
              <w:t>5</w:t>
            </w:r>
          </w:p>
        </w:tc>
        <w:tc>
          <w:tcPr>
            <w:tcW w:w="1361"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A2B25AD" w14:textId="77777777" w:rsidR="000B05AD" w:rsidRPr="00564663" w:rsidRDefault="000B05AD" w:rsidP="000B05AD">
            <w:pPr>
              <w:pStyle w:val="ColorfulList-Accent11"/>
              <w:tabs>
                <w:tab w:val="left" w:pos="0"/>
                <w:tab w:val="left" w:pos="284"/>
              </w:tabs>
              <w:ind w:left="0" w:right="-90"/>
              <w:jc w:val="center"/>
              <w:rPr>
                <w:rFonts w:ascii="Arial" w:hAnsi="Arial" w:cs="Arial"/>
                <w:i/>
                <w:sz w:val="18"/>
              </w:rPr>
            </w:pPr>
            <w:r w:rsidRPr="00E4041D">
              <w:rPr>
                <w:rFonts w:ascii="Arial" w:hAnsi="Arial" w:cs="Arial"/>
                <w:b/>
                <w:sz w:val="18"/>
              </w:rPr>
              <w:t>Q2'2</w:t>
            </w:r>
            <w:r>
              <w:rPr>
                <w:rFonts w:ascii="Arial" w:hAnsi="Arial" w:cs="Arial"/>
                <w:b/>
                <w:sz w:val="18"/>
              </w:rPr>
              <w:t>4</w:t>
            </w:r>
          </w:p>
        </w:tc>
        <w:tc>
          <w:tcPr>
            <w:tcW w:w="1361"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4512122" w14:textId="77777777" w:rsidR="000B05AD" w:rsidRPr="00564663" w:rsidRDefault="000B05AD" w:rsidP="000B05AD">
            <w:pPr>
              <w:pStyle w:val="ColorfulList-Accent11"/>
              <w:tabs>
                <w:tab w:val="left" w:pos="0"/>
                <w:tab w:val="left" w:pos="284"/>
              </w:tabs>
              <w:ind w:left="0" w:right="-90"/>
              <w:jc w:val="center"/>
              <w:rPr>
                <w:rFonts w:ascii="Arial" w:hAnsi="Arial" w:cs="Arial"/>
                <w:b/>
                <w:sz w:val="18"/>
              </w:rPr>
            </w:pPr>
            <w:r w:rsidRPr="00E4041D">
              <w:rPr>
                <w:rFonts w:ascii="Arial" w:hAnsi="Arial" w:cs="Arial"/>
                <w:b/>
                <w:sz w:val="18"/>
              </w:rPr>
              <w:t>6M'2</w:t>
            </w:r>
            <w:r>
              <w:rPr>
                <w:rFonts w:ascii="Arial" w:hAnsi="Arial" w:cs="Arial"/>
                <w:b/>
                <w:sz w:val="18"/>
              </w:rPr>
              <w:t>5</w:t>
            </w:r>
          </w:p>
        </w:tc>
        <w:tc>
          <w:tcPr>
            <w:tcW w:w="1361" w:type="dxa"/>
            <w:tcBorders>
              <w:top w:val="single" w:sz="2" w:space="0" w:color="808080" w:themeColor="background1" w:themeShade="80"/>
              <w:bottom w:val="single" w:sz="2" w:space="0" w:color="808080" w:themeColor="background1" w:themeShade="80"/>
              <w:right w:val="nil"/>
            </w:tcBorders>
            <w:vAlign w:val="center"/>
          </w:tcPr>
          <w:p w14:paraId="2770F38A" w14:textId="77777777" w:rsidR="000B05AD" w:rsidRPr="00564663" w:rsidRDefault="000B05AD" w:rsidP="000B05AD">
            <w:pPr>
              <w:pStyle w:val="ColorfulList-Accent11"/>
              <w:tabs>
                <w:tab w:val="left" w:pos="0"/>
                <w:tab w:val="left" w:pos="284"/>
              </w:tabs>
              <w:ind w:left="0" w:right="-90"/>
              <w:jc w:val="center"/>
              <w:rPr>
                <w:rFonts w:ascii="Arial" w:hAnsi="Arial" w:cs="Arial"/>
                <w:b/>
                <w:sz w:val="18"/>
              </w:rPr>
            </w:pPr>
            <w:r w:rsidRPr="00E4041D">
              <w:rPr>
                <w:rFonts w:ascii="Arial" w:hAnsi="Arial" w:cs="Arial"/>
                <w:b/>
                <w:sz w:val="18"/>
              </w:rPr>
              <w:t>6M'2</w:t>
            </w:r>
            <w:r>
              <w:rPr>
                <w:rFonts w:ascii="Arial" w:hAnsi="Arial" w:cs="Arial"/>
                <w:b/>
                <w:sz w:val="18"/>
              </w:rPr>
              <w:t>4</w:t>
            </w:r>
          </w:p>
        </w:tc>
      </w:tr>
      <w:tr w:rsidR="00D477A9" w:rsidRPr="00286E9D" w14:paraId="631118F7" w14:textId="77777777" w:rsidTr="004044AF">
        <w:trPr>
          <w:trHeight w:val="267"/>
        </w:trPr>
        <w:tc>
          <w:tcPr>
            <w:tcW w:w="5139" w:type="dxa"/>
            <w:tcBorders>
              <w:top w:val="single" w:sz="2" w:space="0" w:color="808080" w:themeColor="background1" w:themeShade="80"/>
              <w:right w:val="single" w:sz="2" w:space="0" w:color="808080" w:themeColor="background1" w:themeShade="80"/>
            </w:tcBorders>
            <w:vAlign w:val="center"/>
          </w:tcPr>
          <w:p w14:paraId="0026EEFF" w14:textId="2ACCD631" w:rsidR="00D477A9" w:rsidRPr="000B05AD" w:rsidRDefault="00D477A9" w:rsidP="00D477A9">
            <w:pPr>
              <w:pStyle w:val="ColorfulList-Accent11"/>
              <w:tabs>
                <w:tab w:val="left" w:pos="0"/>
                <w:tab w:val="left" w:pos="284"/>
              </w:tabs>
              <w:ind w:left="0" w:right="-90"/>
              <w:jc w:val="both"/>
              <w:rPr>
                <w:rFonts w:ascii="Arial" w:hAnsi="Arial" w:cs="Arial"/>
                <w:sz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402" w:type="dxa"/>
            <w:tcBorders>
              <w:top w:val="single" w:sz="2" w:space="0" w:color="808080" w:themeColor="background1" w:themeShade="80"/>
              <w:left w:val="single" w:sz="2" w:space="0" w:color="808080" w:themeColor="background1" w:themeShade="80"/>
            </w:tcBorders>
            <w:vAlign w:val="center"/>
          </w:tcPr>
          <w:p w14:paraId="06ED5B52" w14:textId="01137074" w:rsidR="00D477A9" w:rsidRPr="00564663" w:rsidRDefault="00D477A9" w:rsidP="00D477A9">
            <w:pPr>
              <w:pStyle w:val="ColorfulList-Accent11"/>
              <w:tabs>
                <w:tab w:val="left" w:pos="0"/>
                <w:tab w:val="left" w:pos="284"/>
              </w:tabs>
              <w:ind w:left="0" w:right="-90"/>
              <w:jc w:val="center"/>
              <w:rPr>
                <w:rFonts w:ascii="Arial" w:hAnsi="Arial" w:cs="Arial"/>
                <w:i/>
                <w:sz w:val="18"/>
              </w:rPr>
            </w:pPr>
            <w:r w:rsidRPr="00864AEA">
              <w:rPr>
                <w:rFonts w:ascii="Arial" w:hAnsi="Arial" w:cs="Arial"/>
                <w:sz w:val="18"/>
                <w:szCs w:val="18"/>
              </w:rPr>
              <w:t>(175</w:t>
            </w:r>
            <w:r w:rsidR="00316ABD">
              <w:rPr>
                <w:rFonts w:ascii="Arial" w:hAnsi="Arial" w:cs="Arial"/>
                <w:sz w:val="18"/>
                <w:szCs w:val="18"/>
                <w:lang w:val="el-GR"/>
              </w:rPr>
              <w:t>,</w:t>
            </w:r>
            <w:r w:rsidRPr="00864AEA">
              <w:rPr>
                <w:rFonts w:ascii="Arial" w:hAnsi="Arial" w:cs="Arial"/>
                <w:sz w:val="18"/>
                <w:szCs w:val="18"/>
              </w:rPr>
              <w:t>7)</w:t>
            </w:r>
          </w:p>
        </w:tc>
        <w:tc>
          <w:tcPr>
            <w:tcW w:w="1361" w:type="dxa"/>
            <w:tcBorders>
              <w:top w:val="single" w:sz="2" w:space="0" w:color="808080" w:themeColor="background1" w:themeShade="80"/>
              <w:right w:val="single" w:sz="2" w:space="0" w:color="808080" w:themeColor="background1" w:themeShade="80"/>
            </w:tcBorders>
            <w:vAlign w:val="center"/>
          </w:tcPr>
          <w:p w14:paraId="5AD5181A" w14:textId="0FBE07C6" w:rsidR="00D477A9" w:rsidRPr="00564663" w:rsidRDefault="00D477A9" w:rsidP="00D477A9">
            <w:pPr>
              <w:pStyle w:val="ColorfulList-Accent11"/>
              <w:tabs>
                <w:tab w:val="left" w:pos="0"/>
                <w:tab w:val="left" w:pos="284"/>
              </w:tabs>
              <w:ind w:left="0" w:right="-90"/>
              <w:jc w:val="center"/>
              <w:rPr>
                <w:rFonts w:ascii="Arial" w:hAnsi="Arial" w:cs="Arial"/>
                <w:i/>
                <w:sz w:val="18"/>
              </w:rPr>
            </w:pPr>
            <w:r w:rsidRPr="00864AEA">
              <w:rPr>
                <w:rFonts w:ascii="Arial" w:hAnsi="Arial" w:cs="Arial"/>
                <w:sz w:val="18"/>
                <w:szCs w:val="18"/>
              </w:rPr>
              <w:t>(156</w:t>
            </w:r>
            <w:r w:rsidR="00316ABD">
              <w:rPr>
                <w:rFonts w:ascii="Arial" w:hAnsi="Arial" w:cs="Arial"/>
                <w:sz w:val="18"/>
                <w:szCs w:val="18"/>
                <w:lang w:val="el-GR"/>
              </w:rPr>
              <w:t>,</w:t>
            </w:r>
            <w:r w:rsidRPr="00864AEA">
              <w:rPr>
                <w:rFonts w:ascii="Arial" w:hAnsi="Arial" w:cs="Arial"/>
                <w:sz w:val="18"/>
                <w:szCs w:val="18"/>
              </w:rPr>
              <w:t>1)</w:t>
            </w:r>
          </w:p>
        </w:tc>
        <w:tc>
          <w:tcPr>
            <w:tcW w:w="1361" w:type="dxa"/>
            <w:tcBorders>
              <w:top w:val="single" w:sz="2" w:space="0" w:color="808080" w:themeColor="background1" w:themeShade="80"/>
              <w:left w:val="single" w:sz="2" w:space="0" w:color="808080" w:themeColor="background1" w:themeShade="80"/>
            </w:tcBorders>
            <w:vAlign w:val="center"/>
          </w:tcPr>
          <w:p w14:paraId="3C0A89F1" w14:textId="7DEB5483" w:rsidR="00D477A9" w:rsidRPr="00564663" w:rsidRDefault="00D477A9" w:rsidP="00D477A9">
            <w:pPr>
              <w:pStyle w:val="ColorfulList-Accent11"/>
              <w:tabs>
                <w:tab w:val="left" w:pos="0"/>
                <w:tab w:val="left" w:pos="284"/>
              </w:tabs>
              <w:ind w:left="0" w:right="-90"/>
              <w:jc w:val="center"/>
              <w:rPr>
                <w:rFonts w:ascii="Arial" w:hAnsi="Arial" w:cs="Arial"/>
                <w:sz w:val="18"/>
                <w:szCs w:val="18"/>
              </w:rPr>
            </w:pPr>
            <w:r w:rsidRPr="00864AEA">
              <w:rPr>
                <w:rFonts w:ascii="Arial" w:hAnsi="Arial" w:cs="Arial"/>
                <w:sz w:val="18"/>
                <w:szCs w:val="18"/>
              </w:rPr>
              <w:t>(301</w:t>
            </w:r>
            <w:r w:rsidR="00316ABD">
              <w:rPr>
                <w:rFonts w:ascii="Arial" w:hAnsi="Arial" w:cs="Arial"/>
                <w:sz w:val="18"/>
                <w:szCs w:val="18"/>
                <w:lang w:val="el-GR"/>
              </w:rPr>
              <w:t>,</w:t>
            </w:r>
            <w:r w:rsidRPr="00864AEA">
              <w:rPr>
                <w:rFonts w:ascii="Arial" w:hAnsi="Arial" w:cs="Arial"/>
                <w:sz w:val="18"/>
                <w:szCs w:val="18"/>
              </w:rPr>
              <w:t>2)</w:t>
            </w:r>
          </w:p>
        </w:tc>
        <w:tc>
          <w:tcPr>
            <w:tcW w:w="1361" w:type="dxa"/>
            <w:tcBorders>
              <w:top w:val="single" w:sz="2" w:space="0" w:color="808080" w:themeColor="background1" w:themeShade="80"/>
              <w:right w:val="nil"/>
            </w:tcBorders>
            <w:vAlign w:val="center"/>
          </w:tcPr>
          <w:p w14:paraId="7B5ABCFC" w14:textId="3F20E6CC" w:rsidR="00D477A9" w:rsidRPr="00564663" w:rsidRDefault="00D477A9" w:rsidP="00D477A9">
            <w:pPr>
              <w:pStyle w:val="ColorfulList-Accent11"/>
              <w:tabs>
                <w:tab w:val="left" w:pos="0"/>
                <w:tab w:val="left" w:pos="284"/>
              </w:tabs>
              <w:ind w:left="0" w:right="-90"/>
              <w:jc w:val="center"/>
              <w:rPr>
                <w:rFonts w:ascii="Arial" w:hAnsi="Arial" w:cs="Arial"/>
                <w:sz w:val="18"/>
                <w:szCs w:val="18"/>
              </w:rPr>
            </w:pPr>
            <w:r w:rsidRPr="00864AEA">
              <w:rPr>
                <w:rFonts w:ascii="Arial" w:hAnsi="Arial" w:cs="Arial"/>
                <w:sz w:val="18"/>
                <w:szCs w:val="18"/>
              </w:rPr>
              <w:t>(273</w:t>
            </w:r>
            <w:r w:rsidR="00316ABD">
              <w:rPr>
                <w:rFonts w:ascii="Arial" w:hAnsi="Arial" w:cs="Arial"/>
                <w:sz w:val="18"/>
                <w:szCs w:val="18"/>
                <w:lang w:val="el-GR"/>
              </w:rPr>
              <w:t>,</w:t>
            </w:r>
            <w:r w:rsidRPr="00864AEA">
              <w:rPr>
                <w:rFonts w:ascii="Arial" w:hAnsi="Arial" w:cs="Arial"/>
                <w:sz w:val="18"/>
                <w:szCs w:val="18"/>
              </w:rPr>
              <w:t>6)</w:t>
            </w:r>
          </w:p>
        </w:tc>
      </w:tr>
      <w:tr w:rsidR="00D477A9" w:rsidRPr="00286E9D" w14:paraId="17CE6AE2" w14:textId="77777777" w:rsidTr="004044AF">
        <w:trPr>
          <w:trHeight w:val="267"/>
        </w:trPr>
        <w:tc>
          <w:tcPr>
            <w:tcW w:w="5139" w:type="dxa"/>
            <w:tcBorders>
              <w:right w:val="single" w:sz="2" w:space="0" w:color="808080" w:themeColor="background1" w:themeShade="80"/>
            </w:tcBorders>
            <w:vAlign w:val="center"/>
          </w:tcPr>
          <w:p w14:paraId="41587F22" w14:textId="0F41D0D9" w:rsidR="00D477A9" w:rsidRPr="00564663" w:rsidRDefault="00D477A9" w:rsidP="00D477A9">
            <w:pPr>
              <w:pStyle w:val="ColorfulList-Accent11"/>
              <w:tabs>
                <w:tab w:val="left" w:pos="0"/>
                <w:tab w:val="left" w:pos="284"/>
              </w:tabs>
              <w:ind w:left="0" w:right="-90"/>
              <w:jc w:val="both"/>
              <w:rPr>
                <w:rFonts w:ascii="Arial" w:hAnsi="Arial" w:cs="Arial"/>
                <w:sz w:val="18"/>
              </w:rPr>
            </w:pPr>
            <w:r w:rsidRPr="00A7639D">
              <w:rPr>
                <w:rFonts w:ascii="Arial" w:hAnsi="Arial" w:cs="Arial"/>
                <w:sz w:val="18"/>
                <w:szCs w:val="18"/>
              </w:rPr>
              <w:t>Καταβολές για αγορά φάσματος</w:t>
            </w:r>
          </w:p>
        </w:tc>
        <w:tc>
          <w:tcPr>
            <w:tcW w:w="1402" w:type="dxa"/>
            <w:tcBorders>
              <w:left w:val="single" w:sz="2" w:space="0" w:color="808080" w:themeColor="background1" w:themeShade="80"/>
            </w:tcBorders>
            <w:vAlign w:val="center"/>
          </w:tcPr>
          <w:p w14:paraId="32F54AEB" w14:textId="56BD5A21" w:rsidR="00D477A9" w:rsidRPr="00564663" w:rsidRDefault="00D477A9" w:rsidP="00D477A9">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p>
        </w:tc>
        <w:tc>
          <w:tcPr>
            <w:tcW w:w="1361" w:type="dxa"/>
            <w:tcBorders>
              <w:right w:val="single" w:sz="2" w:space="0" w:color="808080" w:themeColor="background1" w:themeShade="80"/>
            </w:tcBorders>
            <w:vAlign w:val="center"/>
          </w:tcPr>
          <w:p w14:paraId="0747E713" w14:textId="21029E44" w:rsidR="00D477A9" w:rsidRPr="00564663" w:rsidRDefault="00D477A9" w:rsidP="00D477A9">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p>
        </w:tc>
        <w:tc>
          <w:tcPr>
            <w:tcW w:w="1361" w:type="dxa"/>
            <w:tcBorders>
              <w:left w:val="single" w:sz="2" w:space="0" w:color="808080" w:themeColor="background1" w:themeShade="80"/>
            </w:tcBorders>
            <w:vAlign w:val="center"/>
          </w:tcPr>
          <w:p w14:paraId="6C78853D" w14:textId="7C7E691F" w:rsidR="00D477A9" w:rsidRPr="00564663" w:rsidRDefault="00D477A9" w:rsidP="00D477A9">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r w:rsidRPr="00864AEA">
              <w:rPr>
                <w:rFonts w:ascii="Arial" w:hAnsi="Arial" w:cs="Arial"/>
                <w:sz w:val="18"/>
                <w:szCs w:val="18"/>
              </w:rPr>
              <w:t xml:space="preserve"> </w:t>
            </w:r>
          </w:p>
        </w:tc>
        <w:tc>
          <w:tcPr>
            <w:tcW w:w="1361" w:type="dxa"/>
            <w:tcBorders>
              <w:right w:val="nil"/>
            </w:tcBorders>
            <w:vAlign w:val="center"/>
          </w:tcPr>
          <w:p w14:paraId="669C5DFC" w14:textId="1893C2F9" w:rsidR="00D477A9" w:rsidRPr="00564663" w:rsidRDefault="00D477A9" w:rsidP="00D477A9">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r w:rsidRPr="00864AEA">
              <w:rPr>
                <w:rFonts w:ascii="Arial" w:hAnsi="Arial" w:cs="Arial"/>
                <w:sz w:val="18"/>
                <w:szCs w:val="18"/>
              </w:rPr>
              <w:t xml:space="preserve"> </w:t>
            </w:r>
          </w:p>
        </w:tc>
      </w:tr>
      <w:tr w:rsidR="00D477A9" w:rsidRPr="00286E9D" w14:paraId="20778155" w14:textId="77777777" w:rsidTr="004044AF">
        <w:trPr>
          <w:trHeight w:val="267"/>
        </w:trPr>
        <w:tc>
          <w:tcPr>
            <w:tcW w:w="5139" w:type="dxa"/>
            <w:tcBorders>
              <w:right w:val="single" w:sz="2" w:space="0" w:color="808080" w:themeColor="background1" w:themeShade="80"/>
            </w:tcBorders>
            <w:shd w:val="clear" w:color="auto" w:fill="F2F2F2" w:themeFill="background1" w:themeFillShade="F2"/>
            <w:vAlign w:val="center"/>
          </w:tcPr>
          <w:p w14:paraId="5C0E0082" w14:textId="6AF5CD67" w:rsidR="00D477A9" w:rsidRPr="000B05AD" w:rsidRDefault="00D477A9" w:rsidP="00D477A9">
            <w:pPr>
              <w:pStyle w:val="ColorfulList-Accent11"/>
              <w:tabs>
                <w:tab w:val="left" w:pos="0"/>
                <w:tab w:val="left" w:pos="284"/>
              </w:tabs>
              <w:ind w:left="0" w:right="-90"/>
              <w:jc w:val="both"/>
              <w:rPr>
                <w:rFonts w:ascii="Arial" w:hAnsi="Arial" w:cs="Arial"/>
                <w:b/>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40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3D7D90C" w14:textId="2F3CC366" w:rsidR="00D477A9" w:rsidRPr="00D477A9" w:rsidRDefault="00D477A9" w:rsidP="00D477A9">
            <w:pPr>
              <w:pStyle w:val="ColorfulList-Accent11"/>
              <w:tabs>
                <w:tab w:val="left" w:pos="0"/>
                <w:tab w:val="left" w:pos="284"/>
              </w:tabs>
              <w:ind w:left="0" w:right="-90"/>
              <w:jc w:val="center"/>
              <w:rPr>
                <w:rFonts w:ascii="Arial" w:hAnsi="Arial" w:cs="Arial"/>
                <w:b/>
                <w:bCs/>
                <w:i/>
                <w:sz w:val="18"/>
              </w:rPr>
            </w:pPr>
            <w:r w:rsidRPr="00D477A9">
              <w:rPr>
                <w:rFonts w:ascii="Arial" w:hAnsi="Arial" w:cs="Arial"/>
                <w:b/>
                <w:bCs/>
                <w:sz w:val="18"/>
                <w:szCs w:val="18"/>
              </w:rPr>
              <w:t>(175</w:t>
            </w:r>
            <w:r w:rsidR="00316ABD">
              <w:rPr>
                <w:rFonts w:ascii="Arial" w:hAnsi="Arial" w:cs="Arial"/>
                <w:b/>
                <w:bCs/>
                <w:sz w:val="18"/>
                <w:szCs w:val="18"/>
                <w:lang w:val="el-GR"/>
              </w:rPr>
              <w:t>,</w:t>
            </w:r>
            <w:r w:rsidRPr="00D477A9">
              <w:rPr>
                <w:rFonts w:ascii="Arial" w:hAnsi="Arial" w:cs="Arial"/>
                <w:b/>
                <w:bCs/>
                <w:sz w:val="18"/>
                <w:szCs w:val="18"/>
              </w:rPr>
              <w:t>7)</w:t>
            </w:r>
          </w:p>
        </w:tc>
        <w:tc>
          <w:tcPr>
            <w:tcW w:w="1361" w:type="dxa"/>
            <w:tcBorders>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AAE5FB3" w14:textId="25217C22" w:rsidR="00D477A9" w:rsidRPr="00D477A9" w:rsidRDefault="00D477A9" w:rsidP="00D477A9">
            <w:pPr>
              <w:pStyle w:val="ColorfulList-Accent11"/>
              <w:tabs>
                <w:tab w:val="left" w:pos="0"/>
                <w:tab w:val="left" w:pos="284"/>
              </w:tabs>
              <w:ind w:left="0" w:right="-90"/>
              <w:jc w:val="center"/>
              <w:rPr>
                <w:rFonts w:ascii="Arial" w:hAnsi="Arial" w:cs="Arial"/>
                <w:b/>
                <w:bCs/>
                <w:i/>
                <w:sz w:val="18"/>
              </w:rPr>
            </w:pPr>
            <w:r w:rsidRPr="00D477A9">
              <w:rPr>
                <w:rFonts w:ascii="Arial" w:hAnsi="Arial" w:cs="Arial"/>
                <w:b/>
                <w:bCs/>
                <w:sz w:val="18"/>
                <w:szCs w:val="18"/>
              </w:rPr>
              <w:t>(156</w:t>
            </w:r>
            <w:r w:rsidR="00316ABD">
              <w:rPr>
                <w:rFonts w:ascii="Arial" w:hAnsi="Arial" w:cs="Arial"/>
                <w:b/>
                <w:bCs/>
                <w:sz w:val="18"/>
                <w:szCs w:val="18"/>
                <w:lang w:val="el-GR"/>
              </w:rPr>
              <w:t>,</w:t>
            </w:r>
            <w:r w:rsidRPr="00D477A9">
              <w:rPr>
                <w:rFonts w:ascii="Arial" w:hAnsi="Arial" w:cs="Arial"/>
                <w:b/>
                <w:bCs/>
                <w:sz w:val="18"/>
                <w:szCs w:val="18"/>
              </w:rPr>
              <w:t>1)</w:t>
            </w:r>
          </w:p>
        </w:tc>
        <w:tc>
          <w:tcPr>
            <w:tcW w:w="13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9A34A9" w14:textId="15BA42CD" w:rsidR="00D477A9" w:rsidRPr="00D477A9" w:rsidRDefault="00D477A9" w:rsidP="00D477A9">
            <w:pPr>
              <w:pStyle w:val="ColorfulList-Accent11"/>
              <w:tabs>
                <w:tab w:val="left" w:pos="0"/>
                <w:tab w:val="left" w:pos="284"/>
              </w:tabs>
              <w:ind w:left="0" w:right="-90"/>
              <w:jc w:val="center"/>
              <w:rPr>
                <w:rFonts w:ascii="Arial" w:hAnsi="Arial" w:cs="Arial"/>
                <w:b/>
                <w:bCs/>
                <w:sz w:val="18"/>
                <w:szCs w:val="18"/>
              </w:rPr>
            </w:pPr>
            <w:r w:rsidRPr="00D477A9">
              <w:rPr>
                <w:rFonts w:ascii="Arial" w:hAnsi="Arial" w:cs="Arial"/>
                <w:b/>
                <w:bCs/>
                <w:sz w:val="18"/>
                <w:szCs w:val="18"/>
              </w:rPr>
              <w:t>(301</w:t>
            </w:r>
            <w:r w:rsidR="00316ABD">
              <w:rPr>
                <w:rFonts w:ascii="Arial" w:hAnsi="Arial" w:cs="Arial"/>
                <w:b/>
                <w:bCs/>
                <w:sz w:val="18"/>
                <w:szCs w:val="18"/>
                <w:lang w:val="el-GR"/>
              </w:rPr>
              <w:t>,</w:t>
            </w:r>
            <w:r w:rsidRPr="00D477A9">
              <w:rPr>
                <w:rFonts w:ascii="Arial" w:hAnsi="Arial" w:cs="Arial"/>
                <w:b/>
                <w:bCs/>
                <w:sz w:val="18"/>
                <w:szCs w:val="18"/>
              </w:rPr>
              <w:t>2)</w:t>
            </w:r>
          </w:p>
        </w:tc>
        <w:tc>
          <w:tcPr>
            <w:tcW w:w="1361" w:type="dxa"/>
            <w:tcBorders>
              <w:bottom w:val="single" w:sz="2" w:space="0" w:color="808080" w:themeColor="background1" w:themeShade="80"/>
              <w:right w:val="nil"/>
            </w:tcBorders>
            <w:shd w:val="clear" w:color="auto" w:fill="F2F2F2" w:themeFill="background1" w:themeFillShade="F2"/>
            <w:vAlign w:val="center"/>
          </w:tcPr>
          <w:p w14:paraId="2CE3210C" w14:textId="62337D29" w:rsidR="00D477A9" w:rsidRPr="00D477A9" w:rsidRDefault="00D477A9" w:rsidP="00D477A9">
            <w:pPr>
              <w:pStyle w:val="ColorfulList-Accent11"/>
              <w:tabs>
                <w:tab w:val="left" w:pos="0"/>
                <w:tab w:val="left" w:pos="284"/>
              </w:tabs>
              <w:ind w:left="0" w:right="-90"/>
              <w:jc w:val="center"/>
              <w:rPr>
                <w:rFonts w:ascii="Arial" w:hAnsi="Arial" w:cs="Arial"/>
                <w:b/>
                <w:bCs/>
                <w:sz w:val="18"/>
                <w:szCs w:val="18"/>
              </w:rPr>
            </w:pPr>
            <w:r w:rsidRPr="00D477A9">
              <w:rPr>
                <w:rFonts w:ascii="Arial" w:hAnsi="Arial" w:cs="Arial"/>
                <w:b/>
                <w:bCs/>
                <w:sz w:val="18"/>
                <w:szCs w:val="18"/>
              </w:rPr>
              <w:t>(273</w:t>
            </w:r>
            <w:r w:rsidR="00316ABD">
              <w:rPr>
                <w:rFonts w:ascii="Arial" w:hAnsi="Arial" w:cs="Arial"/>
                <w:b/>
                <w:bCs/>
                <w:sz w:val="18"/>
                <w:szCs w:val="18"/>
                <w:lang w:val="el-GR"/>
              </w:rPr>
              <w:t>,</w:t>
            </w:r>
            <w:r w:rsidRPr="00D477A9">
              <w:rPr>
                <w:rFonts w:ascii="Arial" w:hAnsi="Arial" w:cs="Arial"/>
                <w:b/>
                <w:bCs/>
                <w:sz w:val="18"/>
                <w:szCs w:val="18"/>
              </w:rPr>
              <w:t>6)</w:t>
            </w:r>
          </w:p>
        </w:tc>
      </w:tr>
    </w:tbl>
    <w:p w14:paraId="4900AE89" w14:textId="77777777" w:rsidR="005B6F70" w:rsidRDefault="005B6F70" w:rsidP="0022549B">
      <w:pPr>
        <w:spacing w:after="0" w:line="240" w:lineRule="auto"/>
        <w:jc w:val="both"/>
        <w:rPr>
          <w:rFonts w:ascii="Arial" w:eastAsia="Times New Roman" w:hAnsi="Arial" w:cs="Arial"/>
          <w:b/>
          <w:color w:val="004B87"/>
        </w:rPr>
      </w:pPr>
    </w:p>
    <w:p w14:paraId="4D7A45A9" w14:textId="05DEC382" w:rsidR="00F6576C" w:rsidRPr="004E1B69" w:rsidRDefault="009E285A" w:rsidP="0022549B">
      <w:pPr>
        <w:spacing w:after="0" w:line="240" w:lineRule="auto"/>
        <w:jc w:val="both"/>
        <w:rPr>
          <w:rFonts w:ascii="Arial" w:eastAsia="Times New Roman" w:hAnsi="Arial" w:cs="Arial"/>
          <w:b/>
          <w:color w:val="004B87"/>
        </w:rPr>
      </w:pPr>
      <w:r w:rsidRPr="004E1B69">
        <w:rPr>
          <w:rFonts w:ascii="Arial" w:eastAsia="Times New Roman" w:hAnsi="Arial" w:cs="Arial"/>
          <w:b/>
          <w:color w:val="004B87"/>
        </w:rPr>
        <w:t>Ελεύθερες Ταμειακές Ροές-</w:t>
      </w:r>
      <w:r w:rsidR="00C27F35">
        <w:rPr>
          <w:rFonts w:ascii="Arial" w:eastAsia="Times New Roman" w:hAnsi="Arial" w:cs="Arial"/>
          <w:b/>
          <w:color w:val="004B87"/>
        </w:rPr>
        <w:t>Ελεύθερες Ταμειακές Ροές μετά από μισθώσεις (</w:t>
      </w:r>
      <w:r w:rsidR="00C27F35">
        <w:rPr>
          <w:rFonts w:ascii="Arial" w:eastAsia="Times New Roman" w:hAnsi="Arial" w:cs="Arial"/>
          <w:b/>
          <w:color w:val="004B87"/>
          <w:lang w:val="en-US"/>
        </w:rPr>
        <w:t>AL</w:t>
      </w:r>
      <w:r w:rsidR="00C27F35" w:rsidRPr="00C27F35">
        <w:rPr>
          <w:rFonts w:ascii="Arial" w:eastAsia="Times New Roman" w:hAnsi="Arial" w:cs="Arial"/>
          <w:b/>
          <w:color w:val="004B87"/>
        </w:rPr>
        <w:t>)</w:t>
      </w:r>
      <w:r w:rsidR="00C27F35" w:rsidRPr="009B24AD">
        <w:rPr>
          <w:rFonts w:ascii="Arial" w:eastAsia="Times New Roman" w:hAnsi="Arial" w:cs="Arial"/>
          <w:b/>
          <w:color w:val="004B87"/>
        </w:rPr>
        <w:t>-</w:t>
      </w:r>
      <w:r w:rsidRPr="004E1B69">
        <w:rPr>
          <w:rFonts w:ascii="Arial" w:eastAsia="Times New Roman" w:hAnsi="Arial" w:cs="Arial"/>
          <w:b/>
          <w:color w:val="004B87"/>
        </w:rPr>
        <w:t xml:space="preserve"> </w:t>
      </w:r>
      <w:r w:rsidR="00E763EC">
        <w:rPr>
          <w:rFonts w:ascii="Arial" w:eastAsia="Times New Roman" w:hAnsi="Arial" w:cs="Arial"/>
          <w:b/>
          <w:color w:val="004B87"/>
        </w:rPr>
        <w:t xml:space="preserve">Προσαρμοσμένες </w:t>
      </w:r>
      <w:r w:rsidRPr="004E1B69">
        <w:rPr>
          <w:rFonts w:ascii="Arial" w:eastAsia="Times New Roman" w:hAnsi="Arial" w:cs="Arial"/>
          <w:b/>
          <w:color w:val="004B87"/>
        </w:rPr>
        <w:t>Ελεύθερες Ταμειακές Ροές μετά από μισθώσεις (</w:t>
      </w:r>
      <w:r w:rsidRPr="0022549B">
        <w:rPr>
          <w:rFonts w:ascii="Arial" w:eastAsia="Times New Roman" w:hAnsi="Arial" w:cs="Arial"/>
          <w:b/>
          <w:color w:val="004B87"/>
          <w:lang w:val="en-US"/>
        </w:rPr>
        <w:t>AL</w:t>
      </w:r>
      <w:r w:rsidR="00411674">
        <w:rPr>
          <w:rFonts w:ascii="Arial" w:eastAsia="Times New Roman" w:hAnsi="Arial" w:cs="Arial"/>
          <w:b/>
          <w:color w:val="004B87"/>
        </w:rPr>
        <w:t>)</w:t>
      </w:r>
    </w:p>
    <w:p w14:paraId="1EC997A6" w14:textId="1F8B2B5A" w:rsidR="009E285A" w:rsidRPr="001D7A36" w:rsidRDefault="009E285A" w:rsidP="000A16E4">
      <w:pPr>
        <w:pStyle w:val="ListParagraph"/>
        <w:numPr>
          <w:ilvl w:val="0"/>
          <w:numId w:val="9"/>
        </w:numPr>
        <w:spacing w:after="160" w:line="280" w:lineRule="exact"/>
        <w:ind w:left="340" w:hanging="340"/>
        <w:jc w:val="both"/>
        <w:rPr>
          <w:rFonts w:ascii="Arial" w:hAnsi="Arial" w:cs="Arial"/>
          <w:sz w:val="22"/>
          <w:szCs w:val="22"/>
          <w:lang w:val="el-GR"/>
        </w:rPr>
      </w:pPr>
      <w:r w:rsidRPr="00E026B6">
        <w:rPr>
          <w:rFonts w:ascii="Arial" w:hAnsi="Arial" w:cs="Arial"/>
          <w:sz w:val="22"/>
          <w:szCs w:val="22"/>
        </w:rPr>
        <w:t>O</w:t>
      </w:r>
      <w:r w:rsidRPr="001D7A36">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E026B6">
        <w:rPr>
          <w:rFonts w:ascii="Arial" w:hAnsi="Arial" w:cs="Arial"/>
          <w:sz w:val="22"/>
          <w:szCs w:val="22"/>
        </w:rPr>
        <w:t>AL</w:t>
      </w:r>
      <w:r w:rsidRPr="001D7A36">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AEA868A" w14:textId="047526A6" w:rsidR="00D4284C" w:rsidRPr="001D7A36" w:rsidRDefault="00F31EE9" w:rsidP="000A16E4">
      <w:pPr>
        <w:pStyle w:val="ListParagraph"/>
        <w:numPr>
          <w:ilvl w:val="0"/>
          <w:numId w:val="9"/>
        </w:numPr>
        <w:spacing w:after="160" w:line="280" w:lineRule="exact"/>
        <w:ind w:left="340" w:hanging="340"/>
        <w:jc w:val="both"/>
        <w:rPr>
          <w:rFonts w:ascii="Arial" w:hAnsi="Arial" w:cs="Arial"/>
          <w:sz w:val="22"/>
          <w:szCs w:val="22"/>
          <w:lang w:val="el-GR"/>
        </w:rPr>
      </w:pPr>
      <w:r w:rsidRPr="001D7A36">
        <w:rPr>
          <w:rFonts w:ascii="Arial" w:hAnsi="Arial" w:cs="Arial"/>
          <w:sz w:val="22"/>
          <w:szCs w:val="22"/>
          <w:lang w:val="el-GR"/>
        </w:rPr>
        <w:t>Οι Προσαρμοσμένες Ελεύθερες Ταμειακές Ροές μετά από μισθώσεις (</w:t>
      </w:r>
      <w:r w:rsidRPr="00E026B6">
        <w:rPr>
          <w:rFonts w:ascii="Arial" w:hAnsi="Arial" w:cs="Arial"/>
          <w:sz w:val="22"/>
          <w:szCs w:val="22"/>
        </w:rPr>
        <w:t>AL</w:t>
      </w:r>
      <w:r w:rsidRPr="001D7A36">
        <w:rPr>
          <w:rFonts w:ascii="Arial" w:hAnsi="Arial" w:cs="Arial"/>
          <w:sz w:val="22"/>
          <w:szCs w:val="22"/>
          <w:lang w:val="el-GR"/>
        </w:rPr>
        <w:t xml:space="preserve">)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00D4284C" w:rsidRPr="001D7A36">
        <w:rPr>
          <w:rFonts w:ascii="Arial" w:hAnsi="Arial" w:cs="Arial"/>
          <w:sz w:val="22"/>
          <w:szCs w:val="22"/>
          <w:lang w:val="el-GR"/>
        </w:rPr>
        <w:t>Υπολογίζονται εξαιρώντας από τις Ελεύθερες Ταμειακές Ροές μετά από μισθώσεις (</w:t>
      </w:r>
      <w:r w:rsidR="00D4284C" w:rsidRPr="00E026B6">
        <w:rPr>
          <w:rFonts w:ascii="Arial" w:hAnsi="Arial" w:cs="Arial"/>
          <w:sz w:val="22"/>
          <w:szCs w:val="22"/>
        </w:rPr>
        <w:t>AL</w:t>
      </w:r>
      <w:r w:rsidR="00D4284C" w:rsidRPr="001D7A36">
        <w:rPr>
          <w:rFonts w:ascii="Arial" w:hAnsi="Arial" w:cs="Arial"/>
          <w:sz w:val="22"/>
          <w:szCs w:val="22"/>
          <w:lang w:val="el-GR"/>
        </w:rPr>
        <w:t>) τις καταβολές προγραμμάτων εθελούσιας αποχώρησης, τις καταβολές εξόδων αναδιοργάνωσης και τις καταβολές για αγορά φάσματος.</w:t>
      </w:r>
    </w:p>
    <w:p w14:paraId="3D5A995A" w14:textId="52382962" w:rsidR="00F31EE9" w:rsidRPr="00284899" w:rsidRDefault="00F31EE9" w:rsidP="00E026B6">
      <w:pPr>
        <w:pStyle w:val="ListParagraph"/>
        <w:jc w:val="both"/>
        <w:rPr>
          <w:rFonts w:ascii="Arial" w:hAnsi="Arial" w:cs="Arial"/>
          <w:lang w:val="el-GR"/>
        </w:rPr>
      </w:pPr>
    </w:p>
    <w:p w14:paraId="224C0D07" w14:textId="734C6FFF" w:rsidR="002306CF" w:rsidRPr="005D6711" w:rsidRDefault="00F31EE9" w:rsidP="000B05AD">
      <w:pPr>
        <w:spacing w:line="280" w:lineRule="exact"/>
        <w:jc w:val="both"/>
        <w:rPr>
          <w:rFonts w:ascii="Arial" w:eastAsia="Times New Roman" w:hAnsi="Arial" w:cs="Arial"/>
        </w:rPr>
      </w:pPr>
      <w:r w:rsidRPr="001D7A36">
        <w:rPr>
          <w:rFonts w:ascii="Arial" w:eastAsia="Times New Roman" w:hAnsi="Arial" w:cs="Arial"/>
        </w:rPr>
        <w:t>Οι Ελεύθερες Ταμειακές Ροές μετά από μισθώσεις (</w:t>
      </w:r>
      <w:r w:rsidRPr="00E026B6">
        <w:rPr>
          <w:rFonts w:ascii="Arial" w:eastAsia="Times New Roman" w:hAnsi="Arial" w:cs="Arial"/>
          <w:lang w:val="en-US"/>
        </w:rPr>
        <w:t>AL</w:t>
      </w:r>
      <w:r w:rsidRPr="001D7A36">
        <w:rPr>
          <w:rFonts w:ascii="Arial" w:eastAsia="Times New Roman" w:hAnsi="Arial" w:cs="Arial"/>
        </w:rPr>
        <w:t>) και οι Προσαρμοσμένες Ελεύθερες Ταμειακές Ροές μετά από μισθώσεις (</w:t>
      </w:r>
      <w:r w:rsidRPr="00E026B6">
        <w:rPr>
          <w:rFonts w:ascii="Arial" w:eastAsia="Times New Roman" w:hAnsi="Arial" w:cs="Arial"/>
          <w:lang w:val="en-US"/>
        </w:rPr>
        <w:t>AL</w:t>
      </w:r>
      <w:r w:rsidRPr="001D7A36">
        <w:rPr>
          <w:rFonts w:ascii="Arial" w:eastAsia="Times New Roman" w:hAnsi="Arial" w:cs="Arial"/>
        </w:rPr>
        <w:t>)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επιδόσεις του Ομίλου καθώς και η δυνατότητα αποπληρωμής του χρέους, η διανομή μερίσματος και η διατήρηση αποθεματικού.</w:t>
      </w:r>
      <w:bookmarkEnd w:id="14"/>
    </w:p>
    <w:p w14:paraId="454AC7E5" w14:textId="77777777" w:rsidR="002306CF" w:rsidRDefault="002306CF" w:rsidP="00386EA0">
      <w:pPr>
        <w:spacing w:after="0" w:line="240" w:lineRule="auto"/>
        <w:jc w:val="both"/>
        <w:rPr>
          <w:rFonts w:ascii="Arial" w:eastAsia="Times New Roman" w:hAnsi="Arial" w:cs="Arial"/>
          <w:b/>
          <w:color w:val="004B87"/>
        </w:rPr>
      </w:pPr>
    </w:p>
    <w:tbl>
      <w:tblPr>
        <w:tblStyle w:val="TableGrid"/>
        <w:tblW w:w="10496"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80"/>
        <w:gridCol w:w="1384"/>
        <w:gridCol w:w="1344"/>
        <w:gridCol w:w="1344"/>
        <w:gridCol w:w="1344"/>
      </w:tblGrid>
      <w:tr w:rsidR="000B05AD" w:rsidRPr="00286E9D" w14:paraId="7CA63F65" w14:textId="77777777" w:rsidTr="000B05AD">
        <w:trPr>
          <w:trHeight w:val="330"/>
        </w:trPr>
        <w:tc>
          <w:tcPr>
            <w:tcW w:w="5080"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98074F" w14:textId="7FC9D215" w:rsidR="000B05AD" w:rsidRPr="005A043A" w:rsidRDefault="000B05AD" w:rsidP="000B05AD">
            <w:pPr>
              <w:pStyle w:val="ColorfulList-Accent11"/>
              <w:tabs>
                <w:tab w:val="left" w:pos="0"/>
                <w:tab w:val="left" w:pos="284"/>
              </w:tabs>
              <w:ind w:left="0" w:right="-90"/>
              <w:rPr>
                <w:rFonts w:ascii="Arial" w:hAnsi="Arial" w:cs="Arial"/>
                <w:b/>
                <w:sz w:val="18"/>
              </w:rPr>
            </w:pPr>
            <w:r w:rsidRPr="00A7639D">
              <w:rPr>
                <w:rFonts w:ascii="Arial" w:hAnsi="Arial" w:cs="Arial"/>
                <w:b/>
                <w:sz w:val="18"/>
                <w:szCs w:val="18"/>
              </w:rPr>
              <w:t xml:space="preserve">Όμιλος ΟΤΕ </w:t>
            </w:r>
            <w:r>
              <w:rPr>
                <w:rFonts w:ascii="Arial" w:hAnsi="Arial" w:cs="Arial"/>
                <w:b/>
                <w:sz w:val="18"/>
                <w:szCs w:val="18"/>
              </w:rPr>
              <w:t>(</w:t>
            </w:r>
            <w:r w:rsidRPr="00A7639D">
              <w:rPr>
                <w:rFonts w:ascii="Arial" w:hAnsi="Arial" w:cs="Arial"/>
                <w:b/>
                <w:sz w:val="18"/>
                <w:szCs w:val="18"/>
              </w:rPr>
              <w:t>Ευρώ εκατ.)</w:t>
            </w:r>
          </w:p>
        </w:tc>
        <w:tc>
          <w:tcPr>
            <w:tcW w:w="1384"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1458079D" w14:textId="77777777" w:rsidR="000B05AD" w:rsidRPr="005A043A" w:rsidRDefault="000B05AD" w:rsidP="000B05AD">
            <w:pPr>
              <w:pStyle w:val="ColorfulList-Accent11"/>
              <w:tabs>
                <w:tab w:val="left" w:pos="0"/>
                <w:tab w:val="left" w:pos="284"/>
              </w:tabs>
              <w:ind w:left="0" w:right="-90"/>
              <w:jc w:val="center"/>
              <w:rPr>
                <w:rFonts w:ascii="Arial" w:hAnsi="Arial" w:cs="Arial"/>
                <w:i/>
                <w:sz w:val="18"/>
              </w:rPr>
            </w:pPr>
            <w:r w:rsidRPr="0037170C">
              <w:rPr>
                <w:rFonts w:ascii="Arial" w:hAnsi="Arial" w:cs="Arial"/>
                <w:b/>
                <w:sz w:val="18"/>
              </w:rPr>
              <w:t>Q2'2</w:t>
            </w:r>
            <w:r>
              <w:rPr>
                <w:rFonts w:ascii="Arial" w:hAnsi="Arial" w:cs="Arial"/>
                <w:b/>
                <w:sz w:val="18"/>
              </w:rPr>
              <w:t>5</w:t>
            </w:r>
          </w:p>
        </w:tc>
        <w:tc>
          <w:tcPr>
            <w:tcW w:w="1344"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28D16E" w14:textId="77777777" w:rsidR="000B05AD" w:rsidRPr="005A043A" w:rsidRDefault="000B05AD" w:rsidP="000B05AD">
            <w:pPr>
              <w:pStyle w:val="ColorfulList-Accent11"/>
              <w:tabs>
                <w:tab w:val="left" w:pos="0"/>
                <w:tab w:val="left" w:pos="284"/>
              </w:tabs>
              <w:ind w:left="0" w:right="-90"/>
              <w:jc w:val="center"/>
              <w:rPr>
                <w:rFonts w:ascii="Arial" w:hAnsi="Arial" w:cs="Arial"/>
                <w:i/>
                <w:sz w:val="18"/>
              </w:rPr>
            </w:pPr>
            <w:r w:rsidRPr="0037170C">
              <w:rPr>
                <w:rFonts w:ascii="Arial" w:hAnsi="Arial" w:cs="Arial"/>
                <w:b/>
                <w:sz w:val="18"/>
              </w:rPr>
              <w:t>Q2'2</w:t>
            </w:r>
            <w:r>
              <w:rPr>
                <w:rFonts w:ascii="Arial" w:hAnsi="Arial" w:cs="Arial"/>
                <w:b/>
                <w:sz w:val="18"/>
              </w:rPr>
              <w:t>4</w:t>
            </w:r>
          </w:p>
        </w:tc>
        <w:tc>
          <w:tcPr>
            <w:tcW w:w="1344"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08F70FB4" w14:textId="77777777" w:rsidR="000B05AD" w:rsidRPr="005A043A" w:rsidRDefault="000B05AD" w:rsidP="000B05AD">
            <w:pPr>
              <w:pStyle w:val="ColorfulList-Accent11"/>
              <w:tabs>
                <w:tab w:val="left" w:pos="0"/>
                <w:tab w:val="left" w:pos="284"/>
              </w:tabs>
              <w:ind w:left="0" w:right="-90"/>
              <w:jc w:val="center"/>
              <w:rPr>
                <w:rFonts w:ascii="Arial" w:hAnsi="Arial" w:cs="Arial"/>
                <w:b/>
                <w:sz w:val="18"/>
              </w:rPr>
            </w:pPr>
            <w:r w:rsidRPr="0037170C">
              <w:rPr>
                <w:rFonts w:ascii="Arial" w:hAnsi="Arial" w:cs="Arial"/>
                <w:b/>
                <w:sz w:val="18"/>
              </w:rPr>
              <w:t>6M'2</w:t>
            </w:r>
            <w:r>
              <w:rPr>
                <w:rFonts w:ascii="Arial" w:hAnsi="Arial" w:cs="Arial"/>
                <w:b/>
                <w:sz w:val="18"/>
              </w:rPr>
              <w:t>5</w:t>
            </w:r>
          </w:p>
        </w:tc>
        <w:tc>
          <w:tcPr>
            <w:tcW w:w="1344" w:type="dxa"/>
            <w:tcBorders>
              <w:top w:val="single" w:sz="2" w:space="0" w:color="808080" w:themeColor="background1" w:themeShade="80"/>
              <w:bottom w:val="single" w:sz="2" w:space="0" w:color="808080" w:themeColor="background1" w:themeShade="80"/>
              <w:right w:val="nil"/>
            </w:tcBorders>
            <w:vAlign w:val="center"/>
          </w:tcPr>
          <w:p w14:paraId="09221C59" w14:textId="77777777" w:rsidR="000B05AD" w:rsidRPr="005A043A" w:rsidRDefault="000B05AD" w:rsidP="000B05AD">
            <w:pPr>
              <w:pStyle w:val="ColorfulList-Accent11"/>
              <w:tabs>
                <w:tab w:val="left" w:pos="0"/>
                <w:tab w:val="left" w:pos="284"/>
              </w:tabs>
              <w:ind w:left="0" w:right="-90"/>
              <w:jc w:val="center"/>
              <w:rPr>
                <w:rFonts w:ascii="Arial" w:hAnsi="Arial" w:cs="Arial"/>
                <w:b/>
                <w:sz w:val="18"/>
              </w:rPr>
            </w:pPr>
            <w:r w:rsidRPr="0037170C">
              <w:rPr>
                <w:rFonts w:ascii="Arial" w:hAnsi="Arial" w:cs="Arial"/>
                <w:b/>
                <w:sz w:val="18"/>
              </w:rPr>
              <w:t>6M'2</w:t>
            </w:r>
            <w:r>
              <w:rPr>
                <w:rFonts w:ascii="Arial" w:hAnsi="Arial" w:cs="Arial"/>
                <w:b/>
                <w:sz w:val="18"/>
              </w:rPr>
              <w:t>4</w:t>
            </w:r>
          </w:p>
        </w:tc>
      </w:tr>
      <w:tr w:rsidR="000B05AD" w:rsidRPr="00286E9D" w14:paraId="63F33BF8" w14:textId="77777777" w:rsidTr="000B05AD">
        <w:trPr>
          <w:trHeight w:val="254"/>
        </w:trPr>
        <w:tc>
          <w:tcPr>
            <w:tcW w:w="5080" w:type="dxa"/>
            <w:tcBorders>
              <w:top w:val="single" w:sz="2" w:space="0" w:color="808080" w:themeColor="background1" w:themeShade="80"/>
              <w:right w:val="single" w:sz="2" w:space="0" w:color="808080" w:themeColor="background1" w:themeShade="80"/>
            </w:tcBorders>
            <w:vAlign w:val="center"/>
          </w:tcPr>
          <w:p w14:paraId="0F4B8655" w14:textId="77777777" w:rsidR="000B05AD" w:rsidRPr="005A043A" w:rsidRDefault="000B05AD" w:rsidP="000B05AD">
            <w:pPr>
              <w:pStyle w:val="ColorfulList-Accent11"/>
              <w:tabs>
                <w:tab w:val="left" w:pos="0"/>
                <w:tab w:val="left" w:pos="284"/>
              </w:tabs>
              <w:ind w:left="0" w:right="-90"/>
              <w:jc w:val="both"/>
              <w:rPr>
                <w:rFonts w:ascii="Arial" w:hAnsi="Arial" w:cs="Arial"/>
                <w:sz w:val="18"/>
              </w:rPr>
            </w:pPr>
          </w:p>
        </w:tc>
        <w:tc>
          <w:tcPr>
            <w:tcW w:w="1384" w:type="dxa"/>
            <w:tcBorders>
              <w:top w:val="single" w:sz="2" w:space="0" w:color="808080" w:themeColor="background1" w:themeShade="80"/>
              <w:left w:val="single" w:sz="2" w:space="0" w:color="808080" w:themeColor="background1" w:themeShade="80"/>
            </w:tcBorders>
            <w:vAlign w:val="center"/>
          </w:tcPr>
          <w:p w14:paraId="3DB4918E" w14:textId="31B89D3A" w:rsidR="000B05AD" w:rsidRPr="005A043A" w:rsidRDefault="000B05AD" w:rsidP="000B05AD">
            <w:pPr>
              <w:pStyle w:val="ColorfulList-Accent11"/>
              <w:tabs>
                <w:tab w:val="left" w:pos="0"/>
                <w:tab w:val="left" w:pos="284"/>
              </w:tabs>
              <w:ind w:left="0" w:right="-90"/>
              <w:jc w:val="center"/>
              <w:rPr>
                <w:rFonts w:ascii="Arial" w:hAnsi="Arial" w:cs="Arial"/>
                <w:i/>
                <w:sz w:val="18"/>
              </w:rPr>
            </w:pPr>
          </w:p>
        </w:tc>
        <w:tc>
          <w:tcPr>
            <w:tcW w:w="1344" w:type="dxa"/>
            <w:tcBorders>
              <w:top w:val="single" w:sz="2" w:space="0" w:color="808080" w:themeColor="background1" w:themeShade="80"/>
              <w:right w:val="single" w:sz="2" w:space="0" w:color="808080" w:themeColor="background1" w:themeShade="80"/>
            </w:tcBorders>
            <w:vAlign w:val="center"/>
          </w:tcPr>
          <w:p w14:paraId="5340DA56" w14:textId="010B834C" w:rsidR="000B05AD" w:rsidRPr="005A043A" w:rsidRDefault="000B05AD" w:rsidP="000B05AD">
            <w:pPr>
              <w:pStyle w:val="ColorfulList-Accent11"/>
              <w:tabs>
                <w:tab w:val="left" w:pos="0"/>
                <w:tab w:val="left" w:pos="284"/>
              </w:tabs>
              <w:ind w:left="0" w:right="-90"/>
              <w:jc w:val="center"/>
              <w:rPr>
                <w:rFonts w:ascii="Arial" w:hAnsi="Arial" w:cs="Arial"/>
                <w:i/>
                <w:sz w:val="18"/>
              </w:rPr>
            </w:pPr>
          </w:p>
        </w:tc>
        <w:tc>
          <w:tcPr>
            <w:tcW w:w="1344" w:type="dxa"/>
            <w:tcBorders>
              <w:top w:val="single" w:sz="2" w:space="0" w:color="808080" w:themeColor="background1" w:themeShade="80"/>
              <w:left w:val="single" w:sz="2" w:space="0" w:color="808080" w:themeColor="background1" w:themeShade="80"/>
            </w:tcBorders>
          </w:tcPr>
          <w:p w14:paraId="7A0508B4" w14:textId="77777777" w:rsidR="000B05AD" w:rsidRPr="005A043A" w:rsidRDefault="000B05AD" w:rsidP="000B05AD">
            <w:pPr>
              <w:pStyle w:val="ColorfulList-Accent11"/>
              <w:tabs>
                <w:tab w:val="left" w:pos="0"/>
                <w:tab w:val="left" w:pos="284"/>
              </w:tabs>
              <w:ind w:left="0" w:right="-90"/>
              <w:jc w:val="center"/>
              <w:rPr>
                <w:rFonts w:ascii="Arial" w:hAnsi="Arial" w:cs="Arial"/>
                <w:sz w:val="18"/>
                <w:szCs w:val="18"/>
              </w:rPr>
            </w:pPr>
          </w:p>
        </w:tc>
        <w:tc>
          <w:tcPr>
            <w:tcW w:w="1344" w:type="dxa"/>
            <w:tcBorders>
              <w:top w:val="single" w:sz="2" w:space="0" w:color="808080" w:themeColor="background1" w:themeShade="80"/>
              <w:right w:val="nil"/>
            </w:tcBorders>
          </w:tcPr>
          <w:p w14:paraId="2E2BDE13" w14:textId="77777777" w:rsidR="000B05AD" w:rsidRPr="005A043A" w:rsidRDefault="000B05AD" w:rsidP="000B05AD">
            <w:pPr>
              <w:pStyle w:val="ColorfulList-Accent11"/>
              <w:tabs>
                <w:tab w:val="left" w:pos="0"/>
                <w:tab w:val="left" w:pos="284"/>
              </w:tabs>
              <w:ind w:left="0" w:right="-90"/>
              <w:jc w:val="center"/>
              <w:rPr>
                <w:rFonts w:ascii="Arial" w:hAnsi="Arial" w:cs="Arial"/>
                <w:sz w:val="18"/>
                <w:szCs w:val="18"/>
              </w:rPr>
            </w:pPr>
          </w:p>
        </w:tc>
      </w:tr>
      <w:tr w:rsidR="00D05E3B" w:rsidRPr="00286E9D" w14:paraId="0A46E308" w14:textId="77777777" w:rsidTr="00D0482D">
        <w:trPr>
          <w:trHeight w:val="254"/>
        </w:trPr>
        <w:tc>
          <w:tcPr>
            <w:tcW w:w="5080" w:type="dxa"/>
            <w:tcBorders>
              <w:right w:val="single" w:sz="2" w:space="0" w:color="808080" w:themeColor="background1" w:themeShade="80"/>
            </w:tcBorders>
            <w:vAlign w:val="center"/>
          </w:tcPr>
          <w:p w14:paraId="381A6358" w14:textId="7C8D7154" w:rsidR="00D05E3B" w:rsidRPr="000B05AD" w:rsidRDefault="00D05E3B" w:rsidP="00D05E3B">
            <w:pPr>
              <w:pStyle w:val="ColorfulList-Accent11"/>
              <w:tabs>
                <w:tab w:val="left" w:pos="0"/>
                <w:tab w:val="left" w:pos="284"/>
              </w:tabs>
              <w:ind w:left="0" w:right="-90"/>
              <w:jc w:val="both"/>
              <w:rPr>
                <w:rFonts w:ascii="Arial" w:hAnsi="Arial" w:cs="Arial"/>
                <w:sz w:val="18"/>
                <w:lang w:val="el-GR"/>
              </w:rPr>
            </w:pPr>
            <w:r w:rsidRPr="0049145A">
              <w:rPr>
                <w:rFonts w:ascii="Arial" w:hAnsi="Arial" w:cs="Arial"/>
                <w:spacing w:val="-2"/>
                <w:sz w:val="18"/>
                <w:lang w:val="el-GR"/>
              </w:rPr>
              <w:t>Καθαρές</w:t>
            </w:r>
            <w:r w:rsidRPr="0049145A">
              <w:rPr>
                <w:rFonts w:ascii="Arial" w:hAnsi="Arial" w:cs="Arial"/>
                <w:spacing w:val="-7"/>
                <w:sz w:val="18"/>
                <w:lang w:val="el-GR"/>
              </w:rPr>
              <w:t xml:space="preserve"> </w:t>
            </w:r>
            <w:r w:rsidRPr="0049145A">
              <w:rPr>
                <w:rFonts w:ascii="Arial" w:hAnsi="Arial" w:cs="Arial"/>
                <w:spacing w:val="-2"/>
                <w:sz w:val="18"/>
                <w:lang w:val="el-GR"/>
              </w:rPr>
              <w:t>ταμειακές</w:t>
            </w:r>
            <w:r w:rsidRPr="0049145A">
              <w:rPr>
                <w:rFonts w:ascii="Arial" w:hAnsi="Arial" w:cs="Arial"/>
                <w:spacing w:val="-5"/>
                <w:sz w:val="18"/>
                <w:lang w:val="el-GR"/>
              </w:rPr>
              <w:t xml:space="preserve"> </w:t>
            </w:r>
            <w:r w:rsidRPr="0049145A">
              <w:rPr>
                <w:rFonts w:ascii="Arial" w:hAnsi="Arial" w:cs="Arial"/>
                <w:spacing w:val="-2"/>
                <w:sz w:val="18"/>
                <w:lang w:val="el-GR"/>
              </w:rPr>
              <w:t>εισροές</w:t>
            </w:r>
            <w:r w:rsidRPr="0049145A">
              <w:rPr>
                <w:rFonts w:ascii="Arial" w:hAnsi="Arial" w:cs="Arial"/>
                <w:spacing w:val="-7"/>
                <w:sz w:val="18"/>
                <w:lang w:val="el-GR"/>
              </w:rPr>
              <w:t xml:space="preserve"> </w:t>
            </w:r>
            <w:r w:rsidRPr="0049145A">
              <w:rPr>
                <w:rFonts w:ascii="Arial" w:hAnsi="Arial" w:cs="Arial"/>
                <w:spacing w:val="-2"/>
                <w:sz w:val="18"/>
                <w:lang w:val="el-GR"/>
              </w:rPr>
              <w:t>από</w:t>
            </w:r>
            <w:r w:rsidRPr="0049145A">
              <w:rPr>
                <w:rFonts w:ascii="Arial" w:hAnsi="Arial" w:cs="Arial"/>
                <w:spacing w:val="-5"/>
                <w:sz w:val="18"/>
                <w:lang w:val="el-GR"/>
              </w:rPr>
              <w:t xml:space="preserve"> </w:t>
            </w:r>
            <w:r w:rsidRPr="0049145A">
              <w:rPr>
                <w:rFonts w:ascii="Arial" w:hAnsi="Arial" w:cs="Arial"/>
                <w:spacing w:val="-2"/>
                <w:sz w:val="18"/>
                <w:lang w:val="el-GR"/>
              </w:rPr>
              <w:t>λειτουργικές</w:t>
            </w:r>
            <w:r w:rsidRPr="0049145A">
              <w:rPr>
                <w:rFonts w:ascii="Arial" w:hAnsi="Arial" w:cs="Arial"/>
                <w:spacing w:val="-4"/>
                <w:sz w:val="18"/>
                <w:lang w:val="el-GR"/>
              </w:rPr>
              <w:t xml:space="preserve"> </w:t>
            </w:r>
            <w:r w:rsidRPr="0049145A">
              <w:rPr>
                <w:rFonts w:ascii="Arial" w:hAnsi="Arial" w:cs="Arial"/>
                <w:spacing w:val="-2"/>
                <w:sz w:val="18"/>
                <w:lang w:val="el-GR"/>
              </w:rPr>
              <w:t>δραστηριότητες</w:t>
            </w:r>
          </w:p>
        </w:tc>
        <w:tc>
          <w:tcPr>
            <w:tcW w:w="1384" w:type="dxa"/>
            <w:tcBorders>
              <w:left w:val="single" w:sz="2" w:space="0" w:color="808080" w:themeColor="background1" w:themeShade="80"/>
            </w:tcBorders>
            <w:vAlign w:val="center"/>
          </w:tcPr>
          <w:p w14:paraId="7A8CAA09" w14:textId="27B03664"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347</w:t>
            </w:r>
            <w:r w:rsidR="00DE33BC">
              <w:rPr>
                <w:rFonts w:ascii="Arial" w:hAnsi="Arial" w:cs="Arial"/>
                <w:sz w:val="18"/>
                <w:szCs w:val="18"/>
              </w:rPr>
              <w:t>,</w:t>
            </w:r>
            <w:r w:rsidRPr="00047C99">
              <w:rPr>
                <w:rFonts w:ascii="Arial" w:hAnsi="Arial" w:cs="Arial"/>
                <w:sz w:val="18"/>
                <w:szCs w:val="18"/>
              </w:rPr>
              <w:t xml:space="preserve">1 </w:t>
            </w:r>
          </w:p>
        </w:tc>
        <w:tc>
          <w:tcPr>
            <w:tcW w:w="1344" w:type="dxa"/>
            <w:tcBorders>
              <w:right w:val="single" w:sz="2" w:space="0" w:color="808080" w:themeColor="background1" w:themeShade="80"/>
            </w:tcBorders>
            <w:vAlign w:val="center"/>
          </w:tcPr>
          <w:p w14:paraId="01641974" w14:textId="1E66673D"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289</w:t>
            </w:r>
            <w:r w:rsidR="00DE33BC">
              <w:rPr>
                <w:rFonts w:ascii="Arial" w:hAnsi="Arial" w:cs="Arial"/>
                <w:sz w:val="18"/>
                <w:szCs w:val="18"/>
              </w:rPr>
              <w:t>,</w:t>
            </w:r>
            <w:r w:rsidRPr="00047C99">
              <w:rPr>
                <w:rFonts w:ascii="Arial" w:hAnsi="Arial" w:cs="Arial"/>
                <w:sz w:val="18"/>
                <w:szCs w:val="18"/>
              </w:rPr>
              <w:t xml:space="preserve">8 </w:t>
            </w:r>
          </w:p>
        </w:tc>
        <w:tc>
          <w:tcPr>
            <w:tcW w:w="1344" w:type="dxa"/>
            <w:tcBorders>
              <w:left w:val="single" w:sz="2" w:space="0" w:color="808080" w:themeColor="background1" w:themeShade="80"/>
            </w:tcBorders>
            <w:vAlign w:val="center"/>
          </w:tcPr>
          <w:p w14:paraId="7831261E" w14:textId="046FB65C"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5</w:t>
            </w:r>
            <w:r>
              <w:rPr>
                <w:rFonts w:ascii="Arial" w:hAnsi="Arial" w:cs="Arial"/>
                <w:sz w:val="18"/>
                <w:szCs w:val="18"/>
              </w:rPr>
              <w:t>83</w:t>
            </w:r>
            <w:r w:rsidR="00DE33BC">
              <w:rPr>
                <w:rFonts w:ascii="Arial" w:hAnsi="Arial" w:cs="Arial"/>
                <w:sz w:val="18"/>
                <w:szCs w:val="18"/>
              </w:rPr>
              <w:t>,</w:t>
            </w:r>
            <w:r w:rsidRPr="00047C99">
              <w:rPr>
                <w:rFonts w:ascii="Arial" w:hAnsi="Arial" w:cs="Arial"/>
                <w:sz w:val="18"/>
                <w:szCs w:val="18"/>
              </w:rPr>
              <w:t xml:space="preserve">0 </w:t>
            </w:r>
          </w:p>
        </w:tc>
        <w:tc>
          <w:tcPr>
            <w:tcW w:w="1344" w:type="dxa"/>
            <w:tcBorders>
              <w:right w:val="nil"/>
            </w:tcBorders>
            <w:vAlign w:val="center"/>
          </w:tcPr>
          <w:p w14:paraId="109048D6" w14:textId="230D86ED"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5</w:t>
            </w:r>
            <w:r>
              <w:rPr>
                <w:rFonts w:ascii="Arial" w:hAnsi="Arial" w:cs="Arial"/>
                <w:sz w:val="18"/>
                <w:szCs w:val="18"/>
              </w:rPr>
              <w:t>50</w:t>
            </w:r>
            <w:r w:rsidR="00DE33BC">
              <w:rPr>
                <w:rFonts w:ascii="Arial" w:hAnsi="Arial" w:cs="Arial"/>
                <w:sz w:val="18"/>
                <w:szCs w:val="18"/>
              </w:rPr>
              <w:t>,</w:t>
            </w:r>
            <w:r w:rsidRPr="00047C99">
              <w:rPr>
                <w:rFonts w:ascii="Arial" w:hAnsi="Arial" w:cs="Arial"/>
                <w:sz w:val="18"/>
                <w:szCs w:val="18"/>
              </w:rPr>
              <w:t xml:space="preserve">0 </w:t>
            </w:r>
          </w:p>
        </w:tc>
      </w:tr>
      <w:tr w:rsidR="00D05E3B" w:rsidRPr="00286E9D" w14:paraId="488F9DB5" w14:textId="77777777" w:rsidTr="00D0482D">
        <w:trPr>
          <w:trHeight w:val="254"/>
        </w:trPr>
        <w:tc>
          <w:tcPr>
            <w:tcW w:w="5080" w:type="dxa"/>
            <w:tcBorders>
              <w:right w:val="single" w:sz="2" w:space="0" w:color="808080" w:themeColor="background1" w:themeShade="80"/>
            </w:tcBorders>
            <w:vAlign w:val="center"/>
          </w:tcPr>
          <w:p w14:paraId="66EF9250" w14:textId="59418D8A" w:rsidR="00D05E3B" w:rsidRPr="000B05AD" w:rsidRDefault="00D05E3B" w:rsidP="00D05E3B">
            <w:pPr>
              <w:pStyle w:val="ColorfulList-Accent11"/>
              <w:tabs>
                <w:tab w:val="left" w:pos="0"/>
                <w:tab w:val="left" w:pos="284"/>
              </w:tabs>
              <w:ind w:left="0" w:right="-90"/>
              <w:jc w:val="both"/>
              <w:rPr>
                <w:rFonts w:ascii="Arial" w:hAnsi="Arial" w:cs="Arial"/>
                <w:sz w:val="18"/>
                <w:lang w:val="el-GR"/>
              </w:rPr>
            </w:pPr>
            <w:r w:rsidRPr="0049145A">
              <w:rPr>
                <w:rFonts w:ascii="Arial" w:hAnsi="Arial" w:cs="Arial"/>
                <w:spacing w:val="-2"/>
                <w:sz w:val="18"/>
                <w:lang w:val="el-GR"/>
              </w:rPr>
              <w:t>Αγορά</w:t>
            </w:r>
            <w:r w:rsidRPr="0049145A">
              <w:rPr>
                <w:rFonts w:ascii="Arial" w:hAnsi="Arial" w:cs="Arial"/>
                <w:spacing w:val="-6"/>
                <w:sz w:val="18"/>
                <w:lang w:val="el-GR"/>
              </w:rPr>
              <w:t xml:space="preserve"> </w:t>
            </w:r>
            <w:r w:rsidRPr="0049145A">
              <w:rPr>
                <w:rFonts w:ascii="Arial" w:hAnsi="Arial" w:cs="Arial"/>
                <w:spacing w:val="-2"/>
                <w:sz w:val="18"/>
                <w:lang w:val="el-GR"/>
              </w:rPr>
              <w:t>ενσώματων</w:t>
            </w:r>
            <w:r w:rsidRPr="0049145A">
              <w:rPr>
                <w:rFonts w:ascii="Arial" w:hAnsi="Arial" w:cs="Arial"/>
                <w:spacing w:val="-5"/>
                <w:sz w:val="18"/>
                <w:lang w:val="el-GR"/>
              </w:rPr>
              <w:t xml:space="preserve"> </w:t>
            </w:r>
            <w:r w:rsidRPr="0049145A">
              <w:rPr>
                <w:rFonts w:ascii="Arial" w:hAnsi="Arial" w:cs="Arial"/>
                <w:spacing w:val="-2"/>
                <w:sz w:val="18"/>
                <w:lang w:val="el-GR"/>
              </w:rPr>
              <w:t>και</w:t>
            </w:r>
            <w:r w:rsidRPr="0049145A">
              <w:rPr>
                <w:rFonts w:ascii="Arial" w:hAnsi="Arial" w:cs="Arial"/>
                <w:spacing w:val="-5"/>
                <w:sz w:val="18"/>
                <w:lang w:val="el-GR"/>
              </w:rPr>
              <w:t xml:space="preserve"> </w:t>
            </w:r>
            <w:r w:rsidRPr="0049145A">
              <w:rPr>
                <w:rFonts w:ascii="Arial" w:hAnsi="Arial" w:cs="Arial"/>
                <w:spacing w:val="-2"/>
                <w:sz w:val="18"/>
                <w:lang w:val="el-GR"/>
              </w:rPr>
              <w:t>άυλων</w:t>
            </w:r>
            <w:r w:rsidRPr="0049145A">
              <w:rPr>
                <w:rFonts w:ascii="Arial" w:hAnsi="Arial" w:cs="Arial"/>
                <w:spacing w:val="-6"/>
                <w:sz w:val="18"/>
                <w:lang w:val="el-GR"/>
              </w:rPr>
              <w:t xml:space="preserve"> </w:t>
            </w:r>
            <w:r w:rsidRPr="0049145A">
              <w:rPr>
                <w:rFonts w:ascii="Arial" w:hAnsi="Arial" w:cs="Arial"/>
                <w:spacing w:val="-2"/>
                <w:sz w:val="18"/>
                <w:lang w:val="el-GR"/>
              </w:rPr>
              <w:t>παγίων</w:t>
            </w:r>
            <w:r w:rsidRPr="0049145A">
              <w:rPr>
                <w:rFonts w:ascii="Arial" w:hAnsi="Arial" w:cs="Arial"/>
                <w:spacing w:val="-5"/>
                <w:sz w:val="18"/>
                <w:lang w:val="el-GR"/>
              </w:rPr>
              <w:t xml:space="preserve"> </w:t>
            </w:r>
            <w:r w:rsidRPr="0049145A">
              <w:rPr>
                <w:rFonts w:ascii="Arial" w:hAnsi="Arial" w:cs="Arial"/>
                <w:spacing w:val="-2"/>
                <w:sz w:val="18"/>
                <w:lang w:val="el-GR"/>
              </w:rPr>
              <w:t>περιουσιακών</w:t>
            </w:r>
            <w:r w:rsidRPr="0049145A">
              <w:rPr>
                <w:rFonts w:ascii="Arial" w:hAnsi="Arial" w:cs="Arial"/>
                <w:spacing w:val="-5"/>
                <w:sz w:val="18"/>
                <w:lang w:val="el-GR"/>
              </w:rPr>
              <w:t xml:space="preserve"> </w:t>
            </w:r>
            <w:r w:rsidRPr="0049145A">
              <w:rPr>
                <w:rFonts w:ascii="Arial" w:hAnsi="Arial" w:cs="Arial"/>
                <w:spacing w:val="-2"/>
                <w:sz w:val="18"/>
                <w:lang w:val="el-GR"/>
              </w:rPr>
              <w:t>στοιχείων</w:t>
            </w:r>
          </w:p>
        </w:tc>
        <w:tc>
          <w:tcPr>
            <w:tcW w:w="1384" w:type="dxa"/>
            <w:tcBorders>
              <w:left w:val="single" w:sz="2" w:space="0" w:color="808080" w:themeColor="background1" w:themeShade="80"/>
            </w:tcBorders>
            <w:vAlign w:val="center"/>
          </w:tcPr>
          <w:p w14:paraId="4406E4B6" w14:textId="201221EE"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(175</w:t>
            </w:r>
            <w:r w:rsidR="00DE33BC">
              <w:rPr>
                <w:rFonts w:ascii="Arial" w:hAnsi="Arial" w:cs="Arial"/>
                <w:sz w:val="18"/>
                <w:szCs w:val="18"/>
              </w:rPr>
              <w:t>,</w:t>
            </w:r>
            <w:r w:rsidRPr="00047C99">
              <w:rPr>
                <w:rFonts w:ascii="Arial" w:hAnsi="Arial" w:cs="Arial"/>
                <w:sz w:val="18"/>
                <w:szCs w:val="18"/>
              </w:rPr>
              <w:t>7)</w:t>
            </w:r>
          </w:p>
        </w:tc>
        <w:tc>
          <w:tcPr>
            <w:tcW w:w="1344" w:type="dxa"/>
            <w:tcBorders>
              <w:right w:val="single" w:sz="2" w:space="0" w:color="808080" w:themeColor="background1" w:themeShade="80"/>
            </w:tcBorders>
            <w:vAlign w:val="center"/>
          </w:tcPr>
          <w:p w14:paraId="5781021E" w14:textId="5A6E4C3F"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(156</w:t>
            </w:r>
            <w:r w:rsidR="00DE33BC">
              <w:rPr>
                <w:rFonts w:ascii="Arial" w:hAnsi="Arial" w:cs="Arial"/>
                <w:sz w:val="18"/>
                <w:szCs w:val="18"/>
              </w:rPr>
              <w:t>,</w:t>
            </w:r>
            <w:r w:rsidRPr="00047C99">
              <w:rPr>
                <w:rFonts w:ascii="Arial" w:hAnsi="Arial" w:cs="Arial"/>
                <w:sz w:val="18"/>
                <w:szCs w:val="18"/>
              </w:rPr>
              <w:t>1)</w:t>
            </w:r>
          </w:p>
        </w:tc>
        <w:tc>
          <w:tcPr>
            <w:tcW w:w="1344" w:type="dxa"/>
            <w:tcBorders>
              <w:left w:val="single" w:sz="2" w:space="0" w:color="808080" w:themeColor="background1" w:themeShade="80"/>
            </w:tcBorders>
            <w:vAlign w:val="center"/>
          </w:tcPr>
          <w:p w14:paraId="0B3B173D" w14:textId="6318C912"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w:t>
            </w:r>
            <w:r>
              <w:rPr>
                <w:rFonts w:ascii="Arial" w:hAnsi="Arial" w:cs="Arial"/>
                <w:sz w:val="18"/>
                <w:szCs w:val="18"/>
              </w:rPr>
              <w:t>301</w:t>
            </w:r>
            <w:r w:rsidR="00DE33BC">
              <w:rPr>
                <w:rFonts w:ascii="Arial" w:hAnsi="Arial" w:cs="Arial"/>
                <w:sz w:val="18"/>
                <w:szCs w:val="18"/>
              </w:rPr>
              <w:t>,</w:t>
            </w:r>
            <w:r>
              <w:rPr>
                <w:rFonts w:ascii="Arial" w:hAnsi="Arial" w:cs="Arial"/>
                <w:sz w:val="18"/>
                <w:szCs w:val="18"/>
              </w:rPr>
              <w:t>2</w:t>
            </w:r>
            <w:r w:rsidRPr="00047C99">
              <w:rPr>
                <w:rFonts w:ascii="Arial" w:hAnsi="Arial" w:cs="Arial"/>
                <w:sz w:val="18"/>
                <w:szCs w:val="18"/>
              </w:rPr>
              <w:t>)</w:t>
            </w:r>
          </w:p>
        </w:tc>
        <w:tc>
          <w:tcPr>
            <w:tcW w:w="1344" w:type="dxa"/>
            <w:tcBorders>
              <w:right w:val="nil"/>
            </w:tcBorders>
            <w:vAlign w:val="center"/>
          </w:tcPr>
          <w:p w14:paraId="74F72692" w14:textId="51443DD2"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w:t>
            </w:r>
            <w:r>
              <w:rPr>
                <w:rFonts w:ascii="Arial" w:hAnsi="Arial" w:cs="Arial"/>
                <w:sz w:val="18"/>
                <w:szCs w:val="18"/>
              </w:rPr>
              <w:t>273</w:t>
            </w:r>
            <w:r w:rsidR="00DE33BC">
              <w:rPr>
                <w:rFonts w:ascii="Arial" w:hAnsi="Arial" w:cs="Arial"/>
                <w:sz w:val="18"/>
                <w:szCs w:val="18"/>
              </w:rPr>
              <w:t>,</w:t>
            </w:r>
            <w:r>
              <w:rPr>
                <w:rFonts w:ascii="Arial" w:hAnsi="Arial" w:cs="Arial"/>
                <w:sz w:val="18"/>
                <w:szCs w:val="18"/>
              </w:rPr>
              <w:t>6</w:t>
            </w:r>
            <w:r w:rsidRPr="00047C99">
              <w:rPr>
                <w:rFonts w:ascii="Arial" w:hAnsi="Arial" w:cs="Arial"/>
                <w:sz w:val="18"/>
                <w:szCs w:val="18"/>
              </w:rPr>
              <w:t>)</w:t>
            </w:r>
          </w:p>
        </w:tc>
      </w:tr>
      <w:tr w:rsidR="00D05E3B" w:rsidRPr="00286E9D" w14:paraId="3AE22424" w14:textId="77777777" w:rsidTr="00D0482D">
        <w:trPr>
          <w:trHeight w:val="254"/>
        </w:trPr>
        <w:tc>
          <w:tcPr>
            <w:tcW w:w="5080" w:type="dxa"/>
            <w:tcBorders>
              <w:right w:val="single" w:sz="2" w:space="0" w:color="808080" w:themeColor="background1" w:themeShade="80"/>
            </w:tcBorders>
            <w:vAlign w:val="center"/>
          </w:tcPr>
          <w:p w14:paraId="049F789D" w14:textId="42DFC1DF" w:rsidR="00D05E3B" w:rsidRPr="005A043A" w:rsidRDefault="00D05E3B" w:rsidP="00D05E3B">
            <w:pPr>
              <w:pStyle w:val="ColorfulList-Accent11"/>
              <w:tabs>
                <w:tab w:val="left" w:pos="0"/>
                <w:tab w:val="left" w:pos="284"/>
              </w:tabs>
              <w:ind w:left="0" w:right="-90"/>
              <w:jc w:val="both"/>
              <w:rPr>
                <w:rFonts w:ascii="Arial" w:hAnsi="Arial" w:cs="Arial"/>
                <w:b/>
                <w:sz w:val="18"/>
              </w:rPr>
            </w:pPr>
            <w:r w:rsidRPr="0049145A">
              <w:rPr>
                <w:rFonts w:ascii="Arial" w:hAnsi="Arial" w:cs="Arial"/>
                <w:spacing w:val="-2"/>
                <w:sz w:val="18"/>
              </w:rPr>
              <w:t>Πιστωτικοί</w:t>
            </w:r>
            <w:r w:rsidRPr="0049145A">
              <w:rPr>
                <w:rFonts w:ascii="Arial" w:hAnsi="Arial" w:cs="Arial"/>
                <w:spacing w:val="-7"/>
                <w:sz w:val="18"/>
              </w:rPr>
              <w:t xml:space="preserve"> </w:t>
            </w:r>
            <w:r w:rsidRPr="0049145A">
              <w:rPr>
                <w:rFonts w:ascii="Arial" w:hAnsi="Arial" w:cs="Arial"/>
                <w:spacing w:val="-2"/>
                <w:sz w:val="18"/>
              </w:rPr>
              <w:t>τόκοι</w:t>
            </w:r>
            <w:r w:rsidRPr="0049145A">
              <w:rPr>
                <w:rFonts w:ascii="Arial" w:hAnsi="Arial" w:cs="Arial"/>
                <w:spacing w:val="-7"/>
                <w:sz w:val="18"/>
              </w:rPr>
              <w:t xml:space="preserve"> </w:t>
            </w:r>
            <w:r w:rsidRPr="0049145A">
              <w:rPr>
                <w:rFonts w:ascii="Arial" w:hAnsi="Arial" w:cs="Arial"/>
                <w:spacing w:val="-2"/>
                <w:sz w:val="18"/>
              </w:rPr>
              <w:t>εισπραχθέντες</w:t>
            </w:r>
          </w:p>
        </w:tc>
        <w:tc>
          <w:tcPr>
            <w:tcW w:w="1384" w:type="dxa"/>
            <w:tcBorders>
              <w:left w:val="single" w:sz="2" w:space="0" w:color="808080" w:themeColor="background1" w:themeShade="80"/>
            </w:tcBorders>
            <w:vAlign w:val="center"/>
          </w:tcPr>
          <w:p w14:paraId="0BEE0003" w14:textId="44754A4F"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2</w:t>
            </w:r>
            <w:r w:rsidR="00DE33BC">
              <w:rPr>
                <w:rFonts w:ascii="Arial" w:hAnsi="Arial" w:cs="Arial"/>
                <w:sz w:val="18"/>
                <w:szCs w:val="18"/>
              </w:rPr>
              <w:t>,</w:t>
            </w:r>
            <w:r w:rsidRPr="00047C99">
              <w:rPr>
                <w:rFonts w:ascii="Arial" w:hAnsi="Arial" w:cs="Arial"/>
                <w:sz w:val="18"/>
                <w:szCs w:val="18"/>
              </w:rPr>
              <w:t xml:space="preserve">5 </w:t>
            </w:r>
          </w:p>
        </w:tc>
        <w:tc>
          <w:tcPr>
            <w:tcW w:w="1344" w:type="dxa"/>
            <w:tcBorders>
              <w:right w:val="single" w:sz="2" w:space="0" w:color="808080" w:themeColor="background1" w:themeShade="80"/>
            </w:tcBorders>
            <w:vAlign w:val="center"/>
          </w:tcPr>
          <w:p w14:paraId="44833241" w14:textId="2DAA2A82"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4</w:t>
            </w:r>
            <w:r w:rsidR="00DE33BC">
              <w:rPr>
                <w:rFonts w:ascii="Arial" w:hAnsi="Arial" w:cs="Arial"/>
                <w:sz w:val="18"/>
                <w:szCs w:val="18"/>
              </w:rPr>
              <w:t>,</w:t>
            </w:r>
            <w:r w:rsidRPr="00047C99">
              <w:rPr>
                <w:rFonts w:ascii="Arial" w:hAnsi="Arial" w:cs="Arial"/>
                <w:sz w:val="18"/>
                <w:szCs w:val="18"/>
              </w:rPr>
              <w:t xml:space="preserve">0 </w:t>
            </w:r>
          </w:p>
        </w:tc>
        <w:tc>
          <w:tcPr>
            <w:tcW w:w="1344" w:type="dxa"/>
            <w:tcBorders>
              <w:left w:val="single" w:sz="2" w:space="0" w:color="808080" w:themeColor="background1" w:themeShade="80"/>
            </w:tcBorders>
            <w:vAlign w:val="center"/>
          </w:tcPr>
          <w:p w14:paraId="782BC62B" w14:textId="13FDB95E" w:rsidR="00D05E3B" w:rsidRPr="005A043A" w:rsidRDefault="00D05E3B" w:rsidP="00D05E3B">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5</w:t>
            </w:r>
            <w:r w:rsidR="00DE33BC">
              <w:rPr>
                <w:rFonts w:ascii="Arial" w:hAnsi="Arial" w:cs="Arial"/>
                <w:sz w:val="18"/>
                <w:szCs w:val="18"/>
              </w:rPr>
              <w:t>,</w:t>
            </w:r>
            <w:r>
              <w:rPr>
                <w:rFonts w:ascii="Arial" w:hAnsi="Arial" w:cs="Arial"/>
                <w:sz w:val="18"/>
                <w:szCs w:val="18"/>
              </w:rPr>
              <w:t>0</w:t>
            </w:r>
            <w:r w:rsidRPr="00047C99">
              <w:rPr>
                <w:rFonts w:ascii="Arial" w:hAnsi="Arial" w:cs="Arial"/>
                <w:sz w:val="18"/>
                <w:szCs w:val="18"/>
              </w:rPr>
              <w:t xml:space="preserve"> </w:t>
            </w:r>
          </w:p>
        </w:tc>
        <w:tc>
          <w:tcPr>
            <w:tcW w:w="1344" w:type="dxa"/>
            <w:tcBorders>
              <w:right w:val="nil"/>
            </w:tcBorders>
            <w:vAlign w:val="center"/>
          </w:tcPr>
          <w:p w14:paraId="425E68AA" w14:textId="7AEDF5DC" w:rsidR="00D05E3B" w:rsidRPr="005A043A" w:rsidRDefault="00D05E3B" w:rsidP="00D05E3B">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7</w:t>
            </w:r>
            <w:r w:rsidR="00DE33BC">
              <w:rPr>
                <w:rFonts w:ascii="Arial" w:hAnsi="Arial" w:cs="Arial"/>
                <w:sz w:val="18"/>
                <w:szCs w:val="18"/>
              </w:rPr>
              <w:t>,</w:t>
            </w:r>
            <w:r>
              <w:rPr>
                <w:rFonts w:ascii="Arial" w:hAnsi="Arial" w:cs="Arial"/>
                <w:sz w:val="18"/>
                <w:szCs w:val="18"/>
              </w:rPr>
              <w:t>4</w:t>
            </w:r>
            <w:r w:rsidRPr="00047C99">
              <w:rPr>
                <w:rFonts w:ascii="Arial" w:hAnsi="Arial" w:cs="Arial"/>
                <w:sz w:val="18"/>
                <w:szCs w:val="18"/>
              </w:rPr>
              <w:t xml:space="preserve"> </w:t>
            </w:r>
          </w:p>
        </w:tc>
      </w:tr>
      <w:tr w:rsidR="00D05E3B" w:rsidRPr="00286E9D" w14:paraId="340E9BCC" w14:textId="77777777" w:rsidTr="00D0482D">
        <w:trPr>
          <w:trHeight w:val="254"/>
        </w:trPr>
        <w:tc>
          <w:tcPr>
            <w:tcW w:w="5080" w:type="dxa"/>
            <w:tcBorders>
              <w:right w:val="single" w:sz="2" w:space="0" w:color="808080" w:themeColor="background1" w:themeShade="80"/>
            </w:tcBorders>
            <w:vAlign w:val="center"/>
          </w:tcPr>
          <w:p w14:paraId="38F7F3B3" w14:textId="1D1D6094" w:rsidR="00D05E3B" w:rsidRPr="005A043A" w:rsidRDefault="00D05E3B" w:rsidP="00D05E3B">
            <w:pPr>
              <w:pStyle w:val="ColorfulList-Accent11"/>
              <w:tabs>
                <w:tab w:val="left" w:pos="0"/>
                <w:tab w:val="left" w:pos="284"/>
              </w:tabs>
              <w:ind w:left="0" w:right="-90"/>
              <w:jc w:val="both"/>
              <w:rPr>
                <w:rFonts w:ascii="Arial" w:hAnsi="Arial" w:cs="Arial"/>
                <w:sz w:val="18"/>
              </w:rPr>
            </w:pPr>
            <w:r w:rsidRPr="0049145A">
              <w:rPr>
                <w:rFonts w:ascii="Arial" w:hAnsi="Arial" w:cs="Arial"/>
                <w:b/>
                <w:bCs/>
                <w:spacing w:val="-2"/>
                <w:sz w:val="18"/>
              </w:rPr>
              <w:t>Ελεύθερες</w:t>
            </w:r>
            <w:r w:rsidRPr="0049145A">
              <w:rPr>
                <w:rFonts w:ascii="Arial" w:hAnsi="Arial" w:cs="Arial"/>
                <w:b/>
                <w:bCs/>
                <w:spacing w:val="-7"/>
                <w:sz w:val="18"/>
              </w:rPr>
              <w:t xml:space="preserve"> </w:t>
            </w:r>
            <w:r w:rsidRPr="0049145A">
              <w:rPr>
                <w:rFonts w:ascii="Arial" w:hAnsi="Arial" w:cs="Arial"/>
                <w:b/>
                <w:bCs/>
                <w:spacing w:val="-2"/>
                <w:sz w:val="18"/>
              </w:rPr>
              <w:t>Ταμειακές</w:t>
            </w:r>
            <w:r w:rsidRPr="0049145A">
              <w:rPr>
                <w:rFonts w:ascii="Arial" w:hAnsi="Arial" w:cs="Arial"/>
                <w:b/>
                <w:bCs/>
                <w:spacing w:val="-4"/>
                <w:sz w:val="18"/>
              </w:rPr>
              <w:t xml:space="preserve"> Ροές</w:t>
            </w:r>
          </w:p>
        </w:tc>
        <w:tc>
          <w:tcPr>
            <w:tcW w:w="1384" w:type="dxa"/>
            <w:tcBorders>
              <w:left w:val="single" w:sz="2" w:space="0" w:color="808080" w:themeColor="background1" w:themeShade="80"/>
            </w:tcBorders>
            <w:vAlign w:val="center"/>
          </w:tcPr>
          <w:p w14:paraId="2F3E548A" w14:textId="4A0EE099"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173</w:t>
            </w:r>
            <w:r w:rsidR="00DE33BC">
              <w:rPr>
                <w:rFonts w:ascii="Arial" w:hAnsi="Arial" w:cs="Arial"/>
                <w:b/>
                <w:bCs/>
                <w:sz w:val="18"/>
                <w:szCs w:val="18"/>
              </w:rPr>
              <w:t>,</w:t>
            </w:r>
            <w:r w:rsidRPr="00047C99">
              <w:rPr>
                <w:rFonts w:ascii="Arial" w:hAnsi="Arial" w:cs="Arial"/>
                <w:b/>
                <w:bCs/>
                <w:sz w:val="18"/>
                <w:szCs w:val="18"/>
              </w:rPr>
              <w:t xml:space="preserve">9 </w:t>
            </w:r>
          </w:p>
        </w:tc>
        <w:tc>
          <w:tcPr>
            <w:tcW w:w="1344" w:type="dxa"/>
            <w:tcBorders>
              <w:right w:val="single" w:sz="2" w:space="0" w:color="808080" w:themeColor="background1" w:themeShade="80"/>
            </w:tcBorders>
            <w:vAlign w:val="center"/>
          </w:tcPr>
          <w:p w14:paraId="053E04B5" w14:textId="07A00CD1"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137</w:t>
            </w:r>
            <w:r w:rsidR="00DE33BC">
              <w:rPr>
                <w:rFonts w:ascii="Arial" w:hAnsi="Arial" w:cs="Arial"/>
                <w:b/>
                <w:bCs/>
                <w:sz w:val="18"/>
                <w:szCs w:val="18"/>
              </w:rPr>
              <w:t>,</w:t>
            </w:r>
            <w:r w:rsidRPr="00047C99">
              <w:rPr>
                <w:rFonts w:ascii="Arial" w:hAnsi="Arial" w:cs="Arial"/>
                <w:b/>
                <w:bCs/>
                <w:sz w:val="18"/>
                <w:szCs w:val="18"/>
              </w:rPr>
              <w:t xml:space="preserve">7 </w:t>
            </w:r>
          </w:p>
        </w:tc>
        <w:tc>
          <w:tcPr>
            <w:tcW w:w="1344" w:type="dxa"/>
            <w:tcBorders>
              <w:left w:val="single" w:sz="2" w:space="0" w:color="808080" w:themeColor="background1" w:themeShade="80"/>
            </w:tcBorders>
            <w:vAlign w:val="center"/>
          </w:tcPr>
          <w:p w14:paraId="37474DAD" w14:textId="1ADF2F4B"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28</w:t>
            </w:r>
            <w:r>
              <w:rPr>
                <w:rFonts w:ascii="Arial" w:hAnsi="Arial" w:cs="Arial"/>
                <w:b/>
                <w:bCs/>
                <w:sz w:val="18"/>
                <w:szCs w:val="18"/>
              </w:rPr>
              <w:t>6</w:t>
            </w:r>
            <w:r w:rsidR="00DE33BC">
              <w:rPr>
                <w:rFonts w:ascii="Arial" w:hAnsi="Arial" w:cs="Arial"/>
                <w:b/>
                <w:bCs/>
                <w:sz w:val="18"/>
                <w:szCs w:val="18"/>
              </w:rPr>
              <w:t>,</w:t>
            </w:r>
            <w:r w:rsidRPr="00047C99">
              <w:rPr>
                <w:rFonts w:ascii="Arial" w:hAnsi="Arial" w:cs="Arial"/>
                <w:b/>
                <w:bCs/>
                <w:sz w:val="18"/>
                <w:szCs w:val="18"/>
              </w:rPr>
              <w:t xml:space="preserve">8 </w:t>
            </w:r>
          </w:p>
        </w:tc>
        <w:tc>
          <w:tcPr>
            <w:tcW w:w="1344" w:type="dxa"/>
            <w:tcBorders>
              <w:right w:val="nil"/>
            </w:tcBorders>
            <w:vAlign w:val="center"/>
          </w:tcPr>
          <w:p w14:paraId="457BA8FC" w14:textId="71FEEFA4"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28</w:t>
            </w:r>
            <w:r>
              <w:rPr>
                <w:rFonts w:ascii="Arial" w:hAnsi="Arial" w:cs="Arial"/>
                <w:b/>
                <w:bCs/>
                <w:sz w:val="18"/>
                <w:szCs w:val="18"/>
              </w:rPr>
              <w:t>3</w:t>
            </w:r>
            <w:r w:rsidR="00DE33BC">
              <w:rPr>
                <w:rFonts w:ascii="Arial" w:hAnsi="Arial" w:cs="Arial"/>
                <w:b/>
                <w:bCs/>
                <w:sz w:val="18"/>
                <w:szCs w:val="18"/>
              </w:rPr>
              <w:t>,</w:t>
            </w:r>
            <w:r w:rsidRPr="00047C99">
              <w:rPr>
                <w:rFonts w:ascii="Arial" w:hAnsi="Arial" w:cs="Arial"/>
                <w:b/>
                <w:bCs/>
                <w:sz w:val="18"/>
                <w:szCs w:val="18"/>
              </w:rPr>
              <w:t xml:space="preserve">8 </w:t>
            </w:r>
          </w:p>
        </w:tc>
      </w:tr>
      <w:tr w:rsidR="00D05E3B" w:rsidRPr="00286E9D" w14:paraId="6DB08B24" w14:textId="77777777" w:rsidTr="00D0482D">
        <w:trPr>
          <w:trHeight w:val="254"/>
        </w:trPr>
        <w:tc>
          <w:tcPr>
            <w:tcW w:w="5080" w:type="dxa"/>
            <w:tcBorders>
              <w:right w:val="single" w:sz="2" w:space="0" w:color="808080" w:themeColor="background1" w:themeShade="80"/>
            </w:tcBorders>
            <w:vAlign w:val="center"/>
          </w:tcPr>
          <w:p w14:paraId="6BF14814" w14:textId="0B0EDC12" w:rsidR="00D05E3B" w:rsidRPr="005A043A" w:rsidRDefault="00D05E3B" w:rsidP="00D05E3B">
            <w:pPr>
              <w:pStyle w:val="ColorfulList-Accent11"/>
              <w:tabs>
                <w:tab w:val="left" w:pos="0"/>
                <w:tab w:val="left" w:pos="284"/>
              </w:tabs>
              <w:ind w:left="0" w:right="-90"/>
              <w:jc w:val="both"/>
              <w:rPr>
                <w:rFonts w:ascii="Arial" w:hAnsi="Arial" w:cs="Arial"/>
                <w:b/>
                <w:sz w:val="18"/>
              </w:rPr>
            </w:pPr>
            <w:r w:rsidRPr="0049145A">
              <w:rPr>
                <w:rFonts w:ascii="Arial" w:hAnsi="Arial" w:cs="Arial"/>
                <w:spacing w:val="-2"/>
                <w:sz w:val="18"/>
              </w:rPr>
              <w:t>Αποπληρωμή</w:t>
            </w:r>
            <w:r w:rsidRPr="0049145A">
              <w:rPr>
                <w:rFonts w:ascii="Arial" w:hAnsi="Arial" w:cs="Arial"/>
                <w:spacing w:val="-7"/>
                <w:sz w:val="18"/>
              </w:rPr>
              <w:t xml:space="preserve"> </w:t>
            </w:r>
            <w:r w:rsidRPr="0049145A">
              <w:rPr>
                <w:rFonts w:ascii="Arial" w:hAnsi="Arial" w:cs="Arial"/>
                <w:spacing w:val="-2"/>
                <w:sz w:val="18"/>
              </w:rPr>
              <w:t>υποχρεώσεων</w:t>
            </w:r>
            <w:r w:rsidRPr="0049145A">
              <w:rPr>
                <w:rFonts w:ascii="Arial" w:hAnsi="Arial" w:cs="Arial"/>
                <w:spacing w:val="-6"/>
                <w:sz w:val="18"/>
              </w:rPr>
              <w:t xml:space="preserve"> </w:t>
            </w:r>
            <w:r w:rsidRPr="0049145A">
              <w:rPr>
                <w:rFonts w:ascii="Arial" w:hAnsi="Arial" w:cs="Arial"/>
                <w:spacing w:val="-2"/>
                <w:sz w:val="18"/>
              </w:rPr>
              <w:t>από</w:t>
            </w:r>
            <w:r w:rsidRPr="0049145A">
              <w:rPr>
                <w:rFonts w:ascii="Arial" w:hAnsi="Arial" w:cs="Arial"/>
                <w:spacing w:val="-4"/>
                <w:sz w:val="18"/>
              </w:rPr>
              <w:t xml:space="preserve"> </w:t>
            </w:r>
            <w:r w:rsidRPr="0049145A">
              <w:rPr>
                <w:rFonts w:ascii="Arial" w:hAnsi="Arial" w:cs="Arial"/>
                <w:spacing w:val="-2"/>
                <w:sz w:val="18"/>
              </w:rPr>
              <w:t>μισθώσεις</w:t>
            </w:r>
          </w:p>
        </w:tc>
        <w:tc>
          <w:tcPr>
            <w:tcW w:w="1384" w:type="dxa"/>
            <w:tcBorders>
              <w:left w:val="single" w:sz="2" w:space="0" w:color="808080" w:themeColor="background1" w:themeShade="80"/>
            </w:tcBorders>
            <w:vAlign w:val="center"/>
          </w:tcPr>
          <w:p w14:paraId="36168C9A" w14:textId="1359E2C1"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(18</w:t>
            </w:r>
            <w:r w:rsidR="00DE33BC">
              <w:rPr>
                <w:rFonts w:ascii="Arial" w:hAnsi="Arial" w:cs="Arial"/>
                <w:sz w:val="18"/>
                <w:szCs w:val="18"/>
              </w:rPr>
              <w:t>,</w:t>
            </w:r>
            <w:r w:rsidRPr="00047C99">
              <w:rPr>
                <w:rFonts w:ascii="Arial" w:hAnsi="Arial" w:cs="Arial"/>
                <w:sz w:val="18"/>
                <w:szCs w:val="18"/>
              </w:rPr>
              <w:t>8)</w:t>
            </w:r>
          </w:p>
        </w:tc>
        <w:tc>
          <w:tcPr>
            <w:tcW w:w="1344" w:type="dxa"/>
            <w:tcBorders>
              <w:right w:val="single" w:sz="2" w:space="0" w:color="808080" w:themeColor="background1" w:themeShade="80"/>
            </w:tcBorders>
            <w:vAlign w:val="center"/>
          </w:tcPr>
          <w:p w14:paraId="1A1CB495" w14:textId="50ECD72D"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(16</w:t>
            </w:r>
            <w:r w:rsidR="00DE33BC">
              <w:rPr>
                <w:rFonts w:ascii="Arial" w:hAnsi="Arial" w:cs="Arial"/>
                <w:sz w:val="18"/>
                <w:szCs w:val="18"/>
              </w:rPr>
              <w:t>,</w:t>
            </w:r>
            <w:r w:rsidRPr="00047C99">
              <w:rPr>
                <w:rFonts w:ascii="Arial" w:hAnsi="Arial" w:cs="Arial"/>
                <w:sz w:val="18"/>
                <w:szCs w:val="18"/>
              </w:rPr>
              <w:t>5)</w:t>
            </w:r>
          </w:p>
        </w:tc>
        <w:tc>
          <w:tcPr>
            <w:tcW w:w="1344" w:type="dxa"/>
            <w:tcBorders>
              <w:left w:val="single" w:sz="2" w:space="0" w:color="808080" w:themeColor="background1" w:themeShade="80"/>
            </w:tcBorders>
            <w:vAlign w:val="center"/>
          </w:tcPr>
          <w:p w14:paraId="5A487A4A" w14:textId="2760CAE3" w:rsidR="00D05E3B" w:rsidRPr="005A043A" w:rsidRDefault="00D05E3B" w:rsidP="00D05E3B">
            <w:pPr>
              <w:pStyle w:val="ColorfulList-Accent11"/>
              <w:tabs>
                <w:tab w:val="left" w:pos="0"/>
                <w:tab w:val="left" w:pos="284"/>
              </w:tabs>
              <w:ind w:left="0" w:right="-90"/>
              <w:jc w:val="center"/>
              <w:rPr>
                <w:rFonts w:ascii="Arial" w:hAnsi="Arial" w:cs="Arial"/>
                <w:b/>
                <w:bCs/>
                <w:sz w:val="18"/>
                <w:szCs w:val="18"/>
              </w:rPr>
            </w:pPr>
            <w:r w:rsidRPr="00047C99">
              <w:rPr>
                <w:rFonts w:ascii="Arial" w:hAnsi="Arial" w:cs="Arial"/>
                <w:sz w:val="18"/>
                <w:szCs w:val="18"/>
              </w:rPr>
              <w:t>(35</w:t>
            </w:r>
            <w:r w:rsidR="00DE33BC">
              <w:rPr>
                <w:rFonts w:ascii="Arial" w:hAnsi="Arial" w:cs="Arial"/>
                <w:sz w:val="18"/>
                <w:szCs w:val="18"/>
              </w:rPr>
              <w:t>,</w:t>
            </w:r>
            <w:r>
              <w:rPr>
                <w:rFonts w:ascii="Arial" w:hAnsi="Arial" w:cs="Arial"/>
                <w:sz w:val="18"/>
                <w:szCs w:val="18"/>
              </w:rPr>
              <w:t>0</w:t>
            </w:r>
            <w:r w:rsidRPr="00047C99">
              <w:rPr>
                <w:rFonts w:ascii="Arial" w:hAnsi="Arial" w:cs="Arial"/>
                <w:sz w:val="18"/>
                <w:szCs w:val="18"/>
              </w:rPr>
              <w:t>)</w:t>
            </w:r>
          </w:p>
        </w:tc>
        <w:tc>
          <w:tcPr>
            <w:tcW w:w="1344" w:type="dxa"/>
            <w:tcBorders>
              <w:right w:val="nil"/>
            </w:tcBorders>
            <w:vAlign w:val="center"/>
          </w:tcPr>
          <w:p w14:paraId="298851A2" w14:textId="04175A53" w:rsidR="00D05E3B" w:rsidRPr="005A043A" w:rsidRDefault="00D05E3B" w:rsidP="00D05E3B">
            <w:pPr>
              <w:pStyle w:val="ColorfulList-Accent11"/>
              <w:tabs>
                <w:tab w:val="left" w:pos="0"/>
                <w:tab w:val="left" w:pos="284"/>
              </w:tabs>
              <w:ind w:left="0" w:right="-90"/>
              <w:jc w:val="center"/>
              <w:rPr>
                <w:rFonts w:ascii="Arial" w:hAnsi="Arial" w:cs="Arial"/>
                <w:b/>
                <w:bCs/>
                <w:sz w:val="18"/>
                <w:szCs w:val="18"/>
              </w:rPr>
            </w:pPr>
            <w:r w:rsidRPr="00047C99">
              <w:rPr>
                <w:rFonts w:ascii="Arial" w:hAnsi="Arial" w:cs="Arial"/>
                <w:sz w:val="18"/>
                <w:szCs w:val="18"/>
              </w:rPr>
              <w:t>(35</w:t>
            </w:r>
            <w:r w:rsidR="00DE33BC">
              <w:rPr>
                <w:rFonts w:ascii="Arial" w:hAnsi="Arial" w:cs="Arial"/>
                <w:sz w:val="18"/>
                <w:szCs w:val="18"/>
              </w:rPr>
              <w:t>,</w:t>
            </w:r>
            <w:r>
              <w:rPr>
                <w:rFonts w:ascii="Arial" w:hAnsi="Arial" w:cs="Arial"/>
                <w:sz w:val="18"/>
                <w:szCs w:val="18"/>
              </w:rPr>
              <w:t>5</w:t>
            </w:r>
            <w:r w:rsidRPr="00047C99">
              <w:rPr>
                <w:rFonts w:ascii="Arial" w:hAnsi="Arial" w:cs="Arial"/>
                <w:sz w:val="18"/>
                <w:szCs w:val="18"/>
              </w:rPr>
              <w:t>)</w:t>
            </w:r>
          </w:p>
        </w:tc>
      </w:tr>
      <w:tr w:rsidR="00D05E3B" w:rsidRPr="00286E9D" w14:paraId="25642948" w14:textId="77777777" w:rsidTr="00D0482D">
        <w:trPr>
          <w:trHeight w:val="254"/>
        </w:trPr>
        <w:tc>
          <w:tcPr>
            <w:tcW w:w="5080" w:type="dxa"/>
            <w:tcBorders>
              <w:right w:val="single" w:sz="2" w:space="0" w:color="808080" w:themeColor="background1" w:themeShade="80"/>
            </w:tcBorders>
            <w:vAlign w:val="center"/>
          </w:tcPr>
          <w:p w14:paraId="0E60D6C1" w14:textId="541D4AE5" w:rsidR="00D05E3B" w:rsidRPr="000B05AD" w:rsidRDefault="00D05E3B" w:rsidP="00D05E3B">
            <w:pPr>
              <w:pStyle w:val="ColorfulList-Accent11"/>
              <w:tabs>
                <w:tab w:val="left" w:pos="0"/>
                <w:tab w:val="left" w:pos="284"/>
              </w:tabs>
              <w:ind w:left="0" w:right="-90"/>
              <w:jc w:val="both"/>
              <w:rPr>
                <w:rFonts w:ascii="Arial" w:hAnsi="Arial" w:cs="Arial"/>
                <w:sz w:val="18"/>
                <w:lang w:val="el-GR"/>
              </w:rPr>
            </w:pPr>
            <w:r w:rsidRPr="0049145A">
              <w:rPr>
                <w:rFonts w:ascii="Arial" w:hAnsi="Arial" w:cs="Arial"/>
                <w:b/>
                <w:bCs/>
                <w:spacing w:val="-2"/>
                <w:sz w:val="18"/>
                <w:lang w:val="el-GR"/>
              </w:rPr>
              <w:t>Ελεύθερες</w:t>
            </w:r>
            <w:r w:rsidRPr="0049145A">
              <w:rPr>
                <w:rFonts w:ascii="Arial" w:hAnsi="Arial" w:cs="Arial"/>
                <w:b/>
                <w:bCs/>
                <w:spacing w:val="-5"/>
                <w:sz w:val="18"/>
                <w:lang w:val="el-GR"/>
              </w:rPr>
              <w:t xml:space="preserve"> </w:t>
            </w:r>
            <w:r w:rsidRPr="0049145A">
              <w:rPr>
                <w:rFonts w:ascii="Arial" w:hAnsi="Arial" w:cs="Arial"/>
                <w:b/>
                <w:bCs/>
                <w:spacing w:val="-2"/>
                <w:sz w:val="18"/>
                <w:lang w:val="el-GR"/>
              </w:rPr>
              <w:t>Ταμειακές</w:t>
            </w:r>
            <w:r w:rsidRPr="0049145A">
              <w:rPr>
                <w:rFonts w:ascii="Arial" w:hAnsi="Arial" w:cs="Arial"/>
                <w:b/>
                <w:bCs/>
                <w:spacing w:val="-4"/>
                <w:sz w:val="18"/>
                <w:lang w:val="el-GR"/>
              </w:rPr>
              <w:t xml:space="preserve"> </w:t>
            </w:r>
            <w:r w:rsidRPr="0049145A">
              <w:rPr>
                <w:rFonts w:ascii="Arial" w:hAnsi="Arial" w:cs="Arial"/>
                <w:b/>
                <w:bCs/>
                <w:spacing w:val="-2"/>
                <w:sz w:val="18"/>
                <w:lang w:val="el-GR"/>
              </w:rPr>
              <w:t>Ροές</w:t>
            </w:r>
            <w:r w:rsidRPr="0049145A">
              <w:rPr>
                <w:rFonts w:ascii="Arial" w:hAnsi="Arial" w:cs="Arial"/>
                <w:b/>
                <w:bCs/>
                <w:spacing w:val="-4"/>
                <w:sz w:val="18"/>
                <w:lang w:val="el-GR"/>
              </w:rPr>
              <w:t xml:space="preserve"> </w:t>
            </w:r>
            <w:r w:rsidRPr="0049145A">
              <w:rPr>
                <w:rFonts w:ascii="Arial" w:hAnsi="Arial" w:cs="Arial"/>
                <w:b/>
                <w:bCs/>
                <w:spacing w:val="-2"/>
                <w:sz w:val="18"/>
                <w:lang w:val="el-GR"/>
              </w:rPr>
              <w:t>μετά</w:t>
            </w:r>
            <w:r w:rsidRPr="0049145A">
              <w:rPr>
                <w:rFonts w:ascii="Arial" w:hAnsi="Arial" w:cs="Arial"/>
                <w:b/>
                <w:bCs/>
                <w:spacing w:val="-5"/>
                <w:sz w:val="18"/>
                <w:lang w:val="el-GR"/>
              </w:rPr>
              <w:t xml:space="preserve"> </w:t>
            </w:r>
            <w:r w:rsidRPr="0049145A">
              <w:rPr>
                <w:rFonts w:ascii="Arial" w:hAnsi="Arial" w:cs="Arial"/>
                <w:b/>
                <w:bCs/>
                <w:spacing w:val="-2"/>
                <w:sz w:val="18"/>
                <w:lang w:val="el-GR"/>
              </w:rPr>
              <w:t>από μισθώσεις</w:t>
            </w:r>
            <w:r w:rsidRPr="0049145A">
              <w:rPr>
                <w:rFonts w:ascii="Arial" w:hAnsi="Arial" w:cs="Arial"/>
                <w:b/>
                <w:bCs/>
                <w:spacing w:val="-4"/>
                <w:sz w:val="18"/>
                <w:lang w:val="el-GR"/>
              </w:rPr>
              <w:t xml:space="preserve"> (</w:t>
            </w:r>
            <w:r w:rsidRPr="0049145A">
              <w:rPr>
                <w:rFonts w:ascii="Arial" w:hAnsi="Arial" w:cs="Arial"/>
                <w:b/>
                <w:bCs/>
                <w:spacing w:val="-4"/>
                <w:sz w:val="18"/>
              </w:rPr>
              <w:t>AL</w:t>
            </w:r>
            <w:r w:rsidRPr="0049145A">
              <w:rPr>
                <w:rFonts w:ascii="Arial" w:hAnsi="Arial" w:cs="Arial"/>
                <w:b/>
                <w:bCs/>
                <w:spacing w:val="-4"/>
                <w:sz w:val="18"/>
                <w:lang w:val="el-GR"/>
              </w:rPr>
              <w:t>)</w:t>
            </w:r>
          </w:p>
        </w:tc>
        <w:tc>
          <w:tcPr>
            <w:tcW w:w="1384" w:type="dxa"/>
            <w:tcBorders>
              <w:left w:val="single" w:sz="2" w:space="0" w:color="808080" w:themeColor="background1" w:themeShade="80"/>
            </w:tcBorders>
            <w:vAlign w:val="center"/>
          </w:tcPr>
          <w:p w14:paraId="54C46990" w14:textId="494E8701"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155</w:t>
            </w:r>
            <w:r w:rsidR="00DE33BC">
              <w:rPr>
                <w:rFonts w:ascii="Arial" w:hAnsi="Arial" w:cs="Arial"/>
                <w:b/>
                <w:bCs/>
                <w:sz w:val="18"/>
                <w:szCs w:val="18"/>
              </w:rPr>
              <w:t>,</w:t>
            </w:r>
            <w:r w:rsidRPr="00047C99">
              <w:rPr>
                <w:rFonts w:ascii="Arial" w:hAnsi="Arial" w:cs="Arial"/>
                <w:b/>
                <w:bCs/>
                <w:sz w:val="18"/>
                <w:szCs w:val="18"/>
              </w:rPr>
              <w:t xml:space="preserve">1 </w:t>
            </w:r>
          </w:p>
        </w:tc>
        <w:tc>
          <w:tcPr>
            <w:tcW w:w="1344" w:type="dxa"/>
            <w:tcBorders>
              <w:right w:val="single" w:sz="2" w:space="0" w:color="808080" w:themeColor="background1" w:themeShade="80"/>
            </w:tcBorders>
            <w:vAlign w:val="center"/>
          </w:tcPr>
          <w:p w14:paraId="0E12A12B" w14:textId="1D7FA2CF"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121</w:t>
            </w:r>
            <w:r w:rsidR="00DE33BC">
              <w:rPr>
                <w:rFonts w:ascii="Arial" w:hAnsi="Arial" w:cs="Arial"/>
                <w:b/>
                <w:bCs/>
                <w:sz w:val="18"/>
                <w:szCs w:val="18"/>
              </w:rPr>
              <w:t>,</w:t>
            </w:r>
            <w:r w:rsidRPr="00047C99">
              <w:rPr>
                <w:rFonts w:ascii="Arial" w:hAnsi="Arial" w:cs="Arial"/>
                <w:b/>
                <w:bCs/>
                <w:sz w:val="18"/>
                <w:szCs w:val="18"/>
              </w:rPr>
              <w:t xml:space="preserve">2 </w:t>
            </w:r>
          </w:p>
        </w:tc>
        <w:tc>
          <w:tcPr>
            <w:tcW w:w="1344" w:type="dxa"/>
            <w:tcBorders>
              <w:left w:val="single" w:sz="2" w:space="0" w:color="808080" w:themeColor="background1" w:themeShade="80"/>
            </w:tcBorders>
            <w:vAlign w:val="center"/>
          </w:tcPr>
          <w:p w14:paraId="7BBD98A7" w14:textId="392E8843"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2</w:t>
            </w:r>
            <w:r>
              <w:rPr>
                <w:rFonts w:ascii="Arial" w:hAnsi="Arial" w:cs="Arial"/>
                <w:b/>
                <w:bCs/>
                <w:sz w:val="18"/>
                <w:szCs w:val="18"/>
              </w:rPr>
              <w:t>51</w:t>
            </w:r>
            <w:r w:rsidR="00DE33BC">
              <w:rPr>
                <w:rFonts w:ascii="Arial" w:hAnsi="Arial" w:cs="Arial"/>
                <w:b/>
                <w:bCs/>
                <w:sz w:val="18"/>
                <w:szCs w:val="18"/>
              </w:rPr>
              <w:t>,</w:t>
            </w:r>
            <w:r>
              <w:rPr>
                <w:rFonts w:ascii="Arial" w:hAnsi="Arial" w:cs="Arial"/>
                <w:b/>
                <w:bCs/>
                <w:sz w:val="18"/>
                <w:szCs w:val="18"/>
              </w:rPr>
              <w:t>8</w:t>
            </w:r>
            <w:r w:rsidRPr="00047C99">
              <w:rPr>
                <w:rFonts w:ascii="Arial" w:hAnsi="Arial" w:cs="Arial"/>
                <w:b/>
                <w:bCs/>
                <w:sz w:val="18"/>
                <w:szCs w:val="18"/>
              </w:rPr>
              <w:t xml:space="preserve"> </w:t>
            </w:r>
          </w:p>
        </w:tc>
        <w:tc>
          <w:tcPr>
            <w:tcW w:w="1344" w:type="dxa"/>
            <w:tcBorders>
              <w:right w:val="nil"/>
            </w:tcBorders>
            <w:vAlign w:val="center"/>
          </w:tcPr>
          <w:p w14:paraId="33963B0D" w14:textId="0EDFE163"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b/>
                <w:bCs/>
                <w:sz w:val="18"/>
                <w:szCs w:val="18"/>
              </w:rPr>
              <w:t>2</w:t>
            </w:r>
            <w:r>
              <w:rPr>
                <w:rFonts w:ascii="Arial" w:hAnsi="Arial" w:cs="Arial"/>
                <w:b/>
                <w:bCs/>
                <w:sz w:val="18"/>
                <w:szCs w:val="18"/>
              </w:rPr>
              <w:t>48</w:t>
            </w:r>
            <w:r w:rsidR="00DE33BC">
              <w:rPr>
                <w:rFonts w:ascii="Arial" w:hAnsi="Arial" w:cs="Arial"/>
                <w:b/>
                <w:bCs/>
                <w:sz w:val="18"/>
                <w:szCs w:val="18"/>
              </w:rPr>
              <w:t>,</w:t>
            </w:r>
            <w:r>
              <w:rPr>
                <w:rFonts w:ascii="Arial" w:hAnsi="Arial" w:cs="Arial"/>
                <w:b/>
                <w:bCs/>
                <w:sz w:val="18"/>
                <w:szCs w:val="18"/>
              </w:rPr>
              <w:t>3</w:t>
            </w:r>
            <w:r w:rsidRPr="00047C99">
              <w:rPr>
                <w:rFonts w:ascii="Arial" w:hAnsi="Arial" w:cs="Arial"/>
                <w:b/>
                <w:bCs/>
                <w:sz w:val="18"/>
                <w:szCs w:val="18"/>
              </w:rPr>
              <w:t xml:space="preserve"> </w:t>
            </w:r>
          </w:p>
        </w:tc>
      </w:tr>
      <w:tr w:rsidR="00D05E3B" w:rsidRPr="00286E9D" w14:paraId="250AB39F" w14:textId="77777777" w:rsidTr="00D0482D">
        <w:trPr>
          <w:trHeight w:val="254"/>
        </w:trPr>
        <w:tc>
          <w:tcPr>
            <w:tcW w:w="5080" w:type="dxa"/>
            <w:tcBorders>
              <w:right w:val="single" w:sz="2" w:space="0" w:color="808080" w:themeColor="background1" w:themeShade="80"/>
            </w:tcBorders>
            <w:vAlign w:val="center"/>
          </w:tcPr>
          <w:p w14:paraId="4F019551" w14:textId="02CF216A" w:rsidR="00D05E3B" w:rsidRPr="005A043A" w:rsidRDefault="00D05E3B" w:rsidP="00D05E3B">
            <w:pPr>
              <w:pStyle w:val="ColorfulList-Accent11"/>
              <w:tabs>
                <w:tab w:val="left" w:pos="0"/>
                <w:tab w:val="left" w:pos="284"/>
              </w:tabs>
              <w:ind w:left="0" w:right="-90"/>
              <w:jc w:val="both"/>
              <w:rPr>
                <w:rFonts w:ascii="Arial" w:hAnsi="Arial" w:cs="Arial"/>
                <w:sz w:val="18"/>
              </w:rPr>
            </w:pPr>
            <w:r w:rsidRPr="0049145A">
              <w:rPr>
                <w:rFonts w:ascii="Arial" w:hAnsi="Arial" w:cs="Arial"/>
                <w:spacing w:val="-2"/>
                <w:sz w:val="18"/>
              </w:rPr>
              <w:t>Καταβολές</w:t>
            </w:r>
            <w:r w:rsidRPr="0049145A">
              <w:rPr>
                <w:rFonts w:ascii="Arial" w:hAnsi="Arial" w:cs="Arial"/>
                <w:spacing w:val="-8"/>
                <w:sz w:val="18"/>
              </w:rPr>
              <w:t xml:space="preserve"> </w:t>
            </w:r>
            <w:r w:rsidRPr="0049145A">
              <w:rPr>
                <w:rFonts w:ascii="Arial" w:hAnsi="Arial" w:cs="Arial"/>
                <w:spacing w:val="-2"/>
                <w:sz w:val="18"/>
              </w:rPr>
              <w:t>προγραμμάτων</w:t>
            </w:r>
            <w:r w:rsidRPr="0049145A">
              <w:rPr>
                <w:rFonts w:ascii="Arial" w:hAnsi="Arial" w:cs="Arial"/>
                <w:spacing w:val="-7"/>
                <w:sz w:val="18"/>
              </w:rPr>
              <w:t xml:space="preserve"> </w:t>
            </w:r>
            <w:r w:rsidRPr="0049145A">
              <w:rPr>
                <w:rFonts w:ascii="Arial" w:hAnsi="Arial" w:cs="Arial"/>
                <w:spacing w:val="-2"/>
                <w:sz w:val="18"/>
              </w:rPr>
              <w:t>εθελούσιας</w:t>
            </w:r>
            <w:r w:rsidRPr="0049145A">
              <w:rPr>
                <w:rFonts w:ascii="Arial" w:hAnsi="Arial" w:cs="Arial"/>
                <w:spacing w:val="-7"/>
                <w:sz w:val="18"/>
              </w:rPr>
              <w:t xml:space="preserve"> </w:t>
            </w:r>
            <w:r w:rsidRPr="0049145A">
              <w:rPr>
                <w:rFonts w:ascii="Arial" w:hAnsi="Arial" w:cs="Arial"/>
                <w:spacing w:val="-2"/>
                <w:sz w:val="18"/>
              </w:rPr>
              <w:t>αποχώρησης</w:t>
            </w:r>
          </w:p>
        </w:tc>
        <w:tc>
          <w:tcPr>
            <w:tcW w:w="1384" w:type="dxa"/>
            <w:tcBorders>
              <w:left w:val="single" w:sz="2" w:space="0" w:color="808080" w:themeColor="background1" w:themeShade="80"/>
            </w:tcBorders>
            <w:vAlign w:val="center"/>
          </w:tcPr>
          <w:p w14:paraId="56D3B39D" w14:textId="62EE50FA"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14</w:t>
            </w:r>
            <w:r w:rsidR="00DE33BC">
              <w:rPr>
                <w:rFonts w:ascii="Arial" w:hAnsi="Arial" w:cs="Arial"/>
                <w:sz w:val="18"/>
                <w:szCs w:val="18"/>
              </w:rPr>
              <w:t>,</w:t>
            </w:r>
            <w:r w:rsidRPr="00047C99">
              <w:rPr>
                <w:rFonts w:ascii="Arial" w:hAnsi="Arial" w:cs="Arial"/>
                <w:sz w:val="18"/>
                <w:szCs w:val="18"/>
              </w:rPr>
              <w:t xml:space="preserve">8 </w:t>
            </w:r>
          </w:p>
        </w:tc>
        <w:tc>
          <w:tcPr>
            <w:tcW w:w="1344" w:type="dxa"/>
            <w:tcBorders>
              <w:right w:val="single" w:sz="2" w:space="0" w:color="808080" w:themeColor="background1" w:themeShade="80"/>
            </w:tcBorders>
            <w:vAlign w:val="center"/>
          </w:tcPr>
          <w:p w14:paraId="129E73F1" w14:textId="4417F272"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24</w:t>
            </w:r>
            <w:r w:rsidR="00DE33BC">
              <w:rPr>
                <w:rFonts w:ascii="Arial" w:hAnsi="Arial" w:cs="Arial"/>
                <w:sz w:val="18"/>
                <w:szCs w:val="18"/>
              </w:rPr>
              <w:t>,</w:t>
            </w:r>
            <w:r w:rsidRPr="00047C99">
              <w:rPr>
                <w:rFonts w:ascii="Arial" w:hAnsi="Arial" w:cs="Arial"/>
                <w:sz w:val="18"/>
                <w:szCs w:val="18"/>
              </w:rPr>
              <w:t xml:space="preserve">1 </w:t>
            </w:r>
          </w:p>
        </w:tc>
        <w:tc>
          <w:tcPr>
            <w:tcW w:w="1344" w:type="dxa"/>
            <w:tcBorders>
              <w:left w:val="single" w:sz="2" w:space="0" w:color="808080" w:themeColor="background1" w:themeShade="80"/>
            </w:tcBorders>
            <w:vAlign w:val="center"/>
          </w:tcPr>
          <w:p w14:paraId="63D29939" w14:textId="162A03D8"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2</w:t>
            </w:r>
            <w:r>
              <w:rPr>
                <w:rFonts w:ascii="Arial" w:hAnsi="Arial" w:cs="Arial"/>
                <w:sz w:val="18"/>
                <w:szCs w:val="18"/>
              </w:rPr>
              <w:t>5</w:t>
            </w:r>
            <w:r w:rsidR="00DE33BC">
              <w:rPr>
                <w:rFonts w:ascii="Arial" w:hAnsi="Arial" w:cs="Arial"/>
                <w:sz w:val="18"/>
                <w:szCs w:val="18"/>
              </w:rPr>
              <w:t>,</w:t>
            </w:r>
            <w:r>
              <w:rPr>
                <w:rFonts w:ascii="Arial" w:hAnsi="Arial" w:cs="Arial"/>
                <w:sz w:val="18"/>
                <w:szCs w:val="18"/>
              </w:rPr>
              <w:t>9</w:t>
            </w:r>
            <w:r w:rsidRPr="00047C99">
              <w:rPr>
                <w:rFonts w:ascii="Arial" w:hAnsi="Arial" w:cs="Arial"/>
                <w:sz w:val="18"/>
                <w:szCs w:val="18"/>
              </w:rPr>
              <w:t xml:space="preserve"> </w:t>
            </w:r>
          </w:p>
        </w:tc>
        <w:tc>
          <w:tcPr>
            <w:tcW w:w="1344" w:type="dxa"/>
            <w:tcBorders>
              <w:right w:val="nil"/>
            </w:tcBorders>
            <w:vAlign w:val="center"/>
          </w:tcPr>
          <w:p w14:paraId="214D1426" w14:textId="546ED065"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2</w:t>
            </w:r>
            <w:r>
              <w:rPr>
                <w:rFonts w:ascii="Arial" w:hAnsi="Arial" w:cs="Arial"/>
                <w:sz w:val="18"/>
                <w:szCs w:val="18"/>
              </w:rPr>
              <w:t>6</w:t>
            </w:r>
            <w:r w:rsidR="00DE33BC">
              <w:rPr>
                <w:rFonts w:ascii="Arial" w:hAnsi="Arial" w:cs="Arial"/>
                <w:sz w:val="18"/>
                <w:szCs w:val="18"/>
              </w:rPr>
              <w:t>,</w:t>
            </w:r>
            <w:r>
              <w:rPr>
                <w:rFonts w:ascii="Arial" w:hAnsi="Arial" w:cs="Arial"/>
                <w:sz w:val="18"/>
                <w:szCs w:val="18"/>
              </w:rPr>
              <w:t>3</w:t>
            </w:r>
            <w:r w:rsidRPr="00047C99">
              <w:rPr>
                <w:rFonts w:ascii="Arial" w:hAnsi="Arial" w:cs="Arial"/>
                <w:sz w:val="18"/>
                <w:szCs w:val="18"/>
              </w:rPr>
              <w:t xml:space="preserve"> </w:t>
            </w:r>
          </w:p>
        </w:tc>
      </w:tr>
      <w:tr w:rsidR="00D05E3B" w:rsidRPr="00286E9D" w14:paraId="7B8C795F" w14:textId="77777777" w:rsidTr="00D0482D">
        <w:trPr>
          <w:trHeight w:val="254"/>
        </w:trPr>
        <w:tc>
          <w:tcPr>
            <w:tcW w:w="5080" w:type="dxa"/>
            <w:tcBorders>
              <w:right w:val="single" w:sz="2" w:space="0" w:color="808080" w:themeColor="background1" w:themeShade="80"/>
            </w:tcBorders>
            <w:vAlign w:val="center"/>
          </w:tcPr>
          <w:p w14:paraId="563055D7" w14:textId="5F419A66" w:rsidR="00D05E3B" w:rsidRPr="005A043A" w:rsidRDefault="00D05E3B" w:rsidP="00D05E3B">
            <w:pPr>
              <w:pStyle w:val="ColorfulList-Accent11"/>
              <w:tabs>
                <w:tab w:val="left" w:pos="0"/>
                <w:tab w:val="left" w:pos="284"/>
              </w:tabs>
              <w:ind w:left="0" w:right="-90"/>
              <w:jc w:val="both"/>
              <w:rPr>
                <w:rFonts w:ascii="Arial" w:hAnsi="Arial" w:cs="Arial"/>
                <w:sz w:val="18"/>
              </w:rPr>
            </w:pPr>
            <w:r w:rsidRPr="0049145A">
              <w:rPr>
                <w:rFonts w:ascii="Arial" w:hAnsi="Arial" w:cs="Arial"/>
                <w:spacing w:val="-2"/>
                <w:sz w:val="18"/>
              </w:rPr>
              <w:t>Καταβολές</w:t>
            </w:r>
            <w:r w:rsidRPr="0049145A">
              <w:rPr>
                <w:rFonts w:ascii="Arial" w:hAnsi="Arial" w:cs="Arial"/>
                <w:spacing w:val="-7"/>
                <w:sz w:val="18"/>
              </w:rPr>
              <w:t xml:space="preserve"> </w:t>
            </w:r>
            <w:r w:rsidRPr="0049145A">
              <w:rPr>
                <w:rFonts w:ascii="Arial" w:hAnsi="Arial" w:cs="Arial"/>
                <w:spacing w:val="-2"/>
                <w:sz w:val="18"/>
              </w:rPr>
              <w:t>λοιπών</w:t>
            </w:r>
            <w:r w:rsidRPr="0049145A">
              <w:rPr>
                <w:rFonts w:ascii="Arial" w:hAnsi="Arial" w:cs="Arial"/>
                <w:spacing w:val="-7"/>
                <w:sz w:val="18"/>
              </w:rPr>
              <w:t xml:space="preserve"> </w:t>
            </w:r>
            <w:r w:rsidRPr="0049145A">
              <w:rPr>
                <w:rFonts w:ascii="Arial" w:hAnsi="Arial" w:cs="Arial"/>
                <w:spacing w:val="-2"/>
                <w:sz w:val="18"/>
              </w:rPr>
              <w:t>εξόδων</w:t>
            </w:r>
            <w:r w:rsidRPr="0049145A">
              <w:rPr>
                <w:rFonts w:ascii="Arial" w:hAnsi="Arial" w:cs="Arial"/>
                <w:spacing w:val="-7"/>
                <w:sz w:val="18"/>
              </w:rPr>
              <w:t xml:space="preserve"> </w:t>
            </w:r>
            <w:r w:rsidRPr="0049145A">
              <w:rPr>
                <w:rFonts w:ascii="Arial" w:hAnsi="Arial" w:cs="Arial"/>
                <w:spacing w:val="-2"/>
                <w:sz w:val="18"/>
              </w:rPr>
              <w:t>αναδιοργάνωσης</w:t>
            </w:r>
          </w:p>
        </w:tc>
        <w:tc>
          <w:tcPr>
            <w:tcW w:w="1384" w:type="dxa"/>
            <w:tcBorders>
              <w:left w:val="single" w:sz="2" w:space="0" w:color="808080" w:themeColor="background1" w:themeShade="80"/>
            </w:tcBorders>
            <w:vAlign w:val="center"/>
          </w:tcPr>
          <w:p w14:paraId="70DAB350" w14:textId="66730D02"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0</w:t>
            </w:r>
            <w:r w:rsidR="00DE33BC">
              <w:rPr>
                <w:rFonts w:ascii="Arial" w:hAnsi="Arial" w:cs="Arial"/>
                <w:sz w:val="18"/>
                <w:szCs w:val="18"/>
              </w:rPr>
              <w:t>,</w:t>
            </w:r>
            <w:r w:rsidRPr="00047C99">
              <w:rPr>
                <w:rFonts w:ascii="Arial" w:hAnsi="Arial" w:cs="Arial"/>
                <w:sz w:val="18"/>
                <w:szCs w:val="18"/>
              </w:rPr>
              <w:t xml:space="preserve">1 </w:t>
            </w:r>
          </w:p>
        </w:tc>
        <w:tc>
          <w:tcPr>
            <w:tcW w:w="1344" w:type="dxa"/>
            <w:tcBorders>
              <w:right w:val="single" w:sz="2" w:space="0" w:color="808080" w:themeColor="background1" w:themeShade="80"/>
            </w:tcBorders>
            <w:vAlign w:val="center"/>
          </w:tcPr>
          <w:p w14:paraId="111E05FE" w14:textId="78083D7F" w:rsidR="00D05E3B" w:rsidRPr="005A043A"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0</w:t>
            </w:r>
            <w:r w:rsidR="00DE33BC">
              <w:rPr>
                <w:rFonts w:ascii="Arial" w:hAnsi="Arial" w:cs="Arial"/>
                <w:sz w:val="18"/>
                <w:szCs w:val="18"/>
              </w:rPr>
              <w:t>,</w:t>
            </w:r>
            <w:r w:rsidRPr="00047C99">
              <w:rPr>
                <w:rFonts w:ascii="Arial" w:hAnsi="Arial" w:cs="Arial"/>
                <w:sz w:val="18"/>
                <w:szCs w:val="18"/>
              </w:rPr>
              <w:t xml:space="preserve">6 </w:t>
            </w:r>
          </w:p>
        </w:tc>
        <w:tc>
          <w:tcPr>
            <w:tcW w:w="1344" w:type="dxa"/>
            <w:tcBorders>
              <w:left w:val="single" w:sz="2" w:space="0" w:color="808080" w:themeColor="background1" w:themeShade="80"/>
            </w:tcBorders>
            <w:vAlign w:val="center"/>
          </w:tcPr>
          <w:p w14:paraId="47D8938D" w14:textId="0E5F1D7E" w:rsidR="00D05E3B"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w:t>
            </w:r>
            <w:r w:rsidR="00DE33BC">
              <w:rPr>
                <w:rFonts w:ascii="Arial" w:hAnsi="Arial" w:cs="Arial"/>
                <w:sz w:val="18"/>
                <w:szCs w:val="18"/>
              </w:rPr>
              <w:t>,</w:t>
            </w:r>
            <w:r>
              <w:rPr>
                <w:rFonts w:ascii="Arial" w:hAnsi="Arial" w:cs="Arial"/>
                <w:sz w:val="18"/>
                <w:szCs w:val="18"/>
              </w:rPr>
              <w:t>2</w:t>
            </w:r>
            <w:r w:rsidRPr="00047C99">
              <w:rPr>
                <w:rFonts w:ascii="Arial" w:hAnsi="Arial" w:cs="Arial"/>
                <w:sz w:val="18"/>
                <w:szCs w:val="18"/>
              </w:rPr>
              <w:t xml:space="preserve"> </w:t>
            </w:r>
          </w:p>
        </w:tc>
        <w:tc>
          <w:tcPr>
            <w:tcW w:w="1344" w:type="dxa"/>
            <w:tcBorders>
              <w:right w:val="nil"/>
            </w:tcBorders>
            <w:vAlign w:val="center"/>
          </w:tcPr>
          <w:p w14:paraId="5AA15D7D" w14:textId="4A9EC518" w:rsidR="00D05E3B" w:rsidRDefault="00D05E3B" w:rsidP="00D05E3B">
            <w:pPr>
              <w:pStyle w:val="ColorfulList-Accent11"/>
              <w:tabs>
                <w:tab w:val="left" w:pos="0"/>
                <w:tab w:val="left" w:pos="284"/>
              </w:tabs>
              <w:ind w:left="0" w:right="-90"/>
              <w:jc w:val="center"/>
              <w:rPr>
                <w:rFonts w:ascii="Arial" w:hAnsi="Arial" w:cs="Arial"/>
                <w:sz w:val="18"/>
                <w:szCs w:val="18"/>
              </w:rPr>
            </w:pPr>
            <w:r w:rsidRPr="00047C99">
              <w:rPr>
                <w:rFonts w:ascii="Arial" w:hAnsi="Arial" w:cs="Arial"/>
                <w:sz w:val="18"/>
                <w:szCs w:val="18"/>
              </w:rPr>
              <w:t>1</w:t>
            </w:r>
            <w:r w:rsidR="00DE33BC">
              <w:rPr>
                <w:rFonts w:ascii="Arial" w:hAnsi="Arial" w:cs="Arial"/>
                <w:sz w:val="18"/>
                <w:szCs w:val="18"/>
              </w:rPr>
              <w:t>,</w:t>
            </w:r>
            <w:r>
              <w:rPr>
                <w:rFonts w:ascii="Arial" w:hAnsi="Arial" w:cs="Arial"/>
                <w:sz w:val="18"/>
                <w:szCs w:val="18"/>
              </w:rPr>
              <w:t>3</w:t>
            </w:r>
            <w:r w:rsidRPr="00047C99">
              <w:rPr>
                <w:rFonts w:ascii="Arial" w:hAnsi="Arial" w:cs="Arial"/>
                <w:sz w:val="18"/>
                <w:szCs w:val="18"/>
              </w:rPr>
              <w:t xml:space="preserve"> </w:t>
            </w:r>
          </w:p>
        </w:tc>
      </w:tr>
      <w:tr w:rsidR="00D05E3B" w:rsidRPr="00286E9D" w14:paraId="2840C831" w14:textId="77777777" w:rsidTr="00D0482D">
        <w:trPr>
          <w:trHeight w:val="401"/>
        </w:trPr>
        <w:tc>
          <w:tcPr>
            <w:tcW w:w="5080" w:type="dxa"/>
            <w:tcBorders>
              <w:right w:val="single" w:sz="2" w:space="0" w:color="808080" w:themeColor="background1" w:themeShade="80"/>
            </w:tcBorders>
            <w:shd w:val="clear" w:color="auto" w:fill="F2F2F2" w:themeFill="background1" w:themeFillShade="F2"/>
            <w:vAlign w:val="center"/>
          </w:tcPr>
          <w:p w14:paraId="64108DAE" w14:textId="72CD326A" w:rsidR="00D05E3B" w:rsidRPr="005A043A" w:rsidRDefault="00D05E3B" w:rsidP="00D05E3B">
            <w:pPr>
              <w:pStyle w:val="ColorfulList-Accent11"/>
              <w:tabs>
                <w:tab w:val="left" w:pos="0"/>
                <w:tab w:val="left" w:pos="284"/>
              </w:tabs>
              <w:ind w:left="0" w:right="-90"/>
              <w:jc w:val="both"/>
              <w:rPr>
                <w:rFonts w:ascii="Arial" w:hAnsi="Arial" w:cs="Arial"/>
                <w:b/>
                <w:sz w:val="18"/>
              </w:rPr>
            </w:pPr>
            <w:r w:rsidRPr="0049145A">
              <w:rPr>
                <w:rFonts w:ascii="Arial" w:hAnsi="Arial" w:cs="Arial"/>
                <w:spacing w:val="-2"/>
                <w:sz w:val="18"/>
              </w:rPr>
              <w:t>Καταβολές</w:t>
            </w:r>
            <w:r w:rsidRPr="0049145A">
              <w:rPr>
                <w:rFonts w:ascii="Arial" w:hAnsi="Arial" w:cs="Arial"/>
                <w:spacing w:val="-6"/>
                <w:sz w:val="18"/>
              </w:rPr>
              <w:t xml:space="preserve"> </w:t>
            </w:r>
            <w:r w:rsidRPr="0049145A">
              <w:rPr>
                <w:rFonts w:ascii="Arial" w:hAnsi="Arial" w:cs="Arial"/>
                <w:spacing w:val="-2"/>
                <w:sz w:val="18"/>
              </w:rPr>
              <w:t>για</w:t>
            </w:r>
            <w:r w:rsidRPr="0049145A">
              <w:rPr>
                <w:rFonts w:ascii="Arial" w:hAnsi="Arial" w:cs="Arial"/>
                <w:spacing w:val="-5"/>
                <w:sz w:val="18"/>
              </w:rPr>
              <w:t xml:space="preserve"> </w:t>
            </w:r>
            <w:r w:rsidRPr="0049145A">
              <w:rPr>
                <w:rFonts w:ascii="Arial" w:hAnsi="Arial" w:cs="Arial"/>
                <w:spacing w:val="-2"/>
                <w:sz w:val="18"/>
              </w:rPr>
              <w:t>αγορά</w:t>
            </w:r>
            <w:r w:rsidRPr="0049145A">
              <w:rPr>
                <w:rFonts w:ascii="Arial" w:hAnsi="Arial" w:cs="Arial"/>
                <w:spacing w:val="-5"/>
                <w:sz w:val="18"/>
              </w:rPr>
              <w:t xml:space="preserve"> </w:t>
            </w:r>
            <w:r w:rsidRPr="0049145A">
              <w:rPr>
                <w:rFonts w:ascii="Arial" w:hAnsi="Arial" w:cs="Arial"/>
                <w:spacing w:val="-2"/>
                <w:sz w:val="18"/>
              </w:rPr>
              <w:t>φάσματος</w:t>
            </w:r>
          </w:p>
        </w:tc>
        <w:tc>
          <w:tcPr>
            <w:tcW w:w="13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F1898A" w14:textId="3FC73633" w:rsidR="00D05E3B" w:rsidRPr="005A043A" w:rsidRDefault="00D05E3B" w:rsidP="00D05E3B">
            <w:pPr>
              <w:pStyle w:val="ColorfulList-Accent11"/>
              <w:tabs>
                <w:tab w:val="left" w:pos="0"/>
                <w:tab w:val="left" w:pos="284"/>
              </w:tabs>
              <w:ind w:left="0" w:right="-90"/>
              <w:jc w:val="center"/>
              <w:rPr>
                <w:rFonts w:ascii="Arial" w:hAnsi="Arial" w:cs="Arial"/>
                <w:i/>
                <w:sz w:val="18"/>
              </w:rPr>
            </w:pPr>
            <w:r w:rsidRPr="00047C99">
              <w:rPr>
                <w:rFonts w:ascii="Arial" w:hAnsi="Arial" w:cs="Arial"/>
                <w:sz w:val="18"/>
                <w:szCs w:val="18"/>
              </w:rPr>
              <w:t>-</w:t>
            </w:r>
          </w:p>
        </w:tc>
        <w:tc>
          <w:tcPr>
            <w:tcW w:w="1344" w:type="dxa"/>
            <w:tcBorders>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367C40" w14:textId="58770D74" w:rsidR="00D05E3B" w:rsidRPr="005A043A" w:rsidRDefault="00D05E3B" w:rsidP="00D05E3B">
            <w:pPr>
              <w:pStyle w:val="ColorfulList-Accent11"/>
              <w:tabs>
                <w:tab w:val="left" w:pos="0"/>
                <w:tab w:val="left" w:pos="284"/>
              </w:tabs>
              <w:ind w:left="0" w:right="-90"/>
              <w:jc w:val="center"/>
              <w:rPr>
                <w:rFonts w:ascii="Arial" w:hAnsi="Arial" w:cs="Arial"/>
                <w:i/>
                <w:sz w:val="18"/>
              </w:rPr>
            </w:pPr>
            <w:r w:rsidRPr="00047C99">
              <w:rPr>
                <w:rFonts w:ascii="Arial" w:hAnsi="Arial" w:cs="Arial"/>
                <w:sz w:val="18"/>
                <w:szCs w:val="18"/>
              </w:rPr>
              <w:t>-</w:t>
            </w:r>
          </w:p>
        </w:tc>
        <w:tc>
          <w:tcPr>
            <w:tcW w:w="134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F498CAD" w14:textId="6A4C0D8E" w:rsidR="00D05E3B" w:rsidRPr="005A043A" w:rsidRDefault="00D05E3B" w:rsidP="00D05E3B">
            <w:pPr>
              <w:pStyle w:val="ColorfulList-Accent11"/>
              <w:tabs>
                <w:tab w:val="left" w:pos="0"/>
                <w:tab w:val="left" w:pos="284"/>
              </w:tabs>
              <w:ind w:left="0" w:right="-90"/>
              <w:jc w:val="center"/>
              <w:rPr>
                <w:rFonts w:ascii="Arial" w:hAnsi="Arial" w:cs="Arial"/>
                <w:b/>
                <w:bCs/>
                <w:sz w:val="18"/>
                <w:szCs w:val="18"/>
              </w:rPr>
            </w:pPr>
            <w:r w:rsidRPr="00047C99">
              <w:rPr>
                <w:rFonts w:ascii="Arial" w:hAnsi="Arial" w:cs="Arial"/>
                <w:sz w:val="18"/>
                <w:szCs w:val="18"/>
              </w:rPr>
              <w:t>-</w:t>
            </w:r>
          </w:p>
        </w:tc>
        <w:tc>
          <w:tcPr>
            <w:tcW w:w="1344" w:type="dxa"/>
            <w:tcBorders>
              <w:bottom w:val="single" w:sz="2" w:space="0" w:color="808080" w:themeColor="background1" w:themeShade="80"/>
              <w:right w:val="nil"/>
            </w:tcBorders>
            <w:shd w:val="clear" w:color="auto" w:fill="F2F2F2" w:themeFill="background1" w:themeFillShade="F2"/>
            <w:vAlign w:val="center"/>
          </w:tcPr>
          <w:p w14:paraId="03A69222" w14:textId="02B0E871" w:rsidR="00D05E3B" w:rsidRPr="005A043A" w:rsidRDefault="00D05E3B" w:rsidP="00D05E3B">
            <w:pPr>
              <w:pStyle w:val="ColorfulList-Accent11"/>
              <w:tabs>
                <w:tab w:val="left" w:pos="0"/>
                <w:tab w:val="left" w:pos="284"/>
              </w:tabs>
              <w:ind w:left="0" w:right="-90"/>
              <w:jc w:val="center"/>
              <w:rPr>
                <w:rFonts w:ascii="Arial" w:hAnsi="Arial" w:cs="Arial"/>
                <w:b/>
                <w:bCs/>
                <w:sz w:val="18"/>
                <w:szCs w:val="18"/>
              </w:rPr>
            </w:pPr>
            <w:r w:rsidRPr="00047C99">
              <w:rPr>
                <w:rFonts w:ascii="Arial" w:hAnsi="Arial" w:cs="Arial"/>
                <w:sz w:val="18"/>
                <w:szCs w:val="18"/>
              </w:rPr>
              <w:t>-</w:t>
            </w:r>
          </w:p>
        </w:tc>
      </w:tr>
      <w:tr w:rsidR="00D05E3B" w:rsidRPr="00286E9D" w14:paraId="4C91B93A" w14:textId="77777777" w:rsidTr="00D0482D">
        <w:trPr>
          <w:trHeight w:val="401"/>
        </w:trPr>
        <w:tc>
          <w:tcPr>
            <w:tcW w:w="5080" w:type="dxa"/>
            <w:tcBorders>
              <w:right w:val="single" w:sz="2" w:space="0" w:color="808080" w:themeColor="background1" w:themeShade="80"/>
            </w:tcBorders>
            <w:shd w:val="clear" w:color="auto" w:fill="F2F2F2" w:themeFill="background1" w:themeFillShade="F2"/>
            <w:vAlign w:val="center"/>
          </w:tcPr>
          <w:p w14:paraId="161E654C" w14:textId="0D7BBAE4" w:rsidR="00D05E3B" w:rsidRPr="000B05AD" w:rsidRDefault="00D05E3B" w:rsidP="00D05E3B">
            <w:pPr>
              <w:pStyle w:val="ColorfulList-Accent11"/>
              <w:tabs>
                <w:tab w:val="left" w:pos="0"/>
                <w:tab w:val="left" w:pos="284"/>
              </w:tabs>
              <w:ind w:left="0" w:right="-90"/>
              <w:jc w:val="both"/>
              <w:rPr>
                <w:rFonts w:ascii="Arial" w:hAnsi="Arial" w:cs="Arial"/>
                <w:spacing w:val="-2"/>
                <w:sz w:val="18"/>
                <w:lang w:val="el-GR"/>
              </w:rPr>
            </w:pPr>
            <w:r w:rsidRPr="0049145A">
              <w:rPr>
                <w:rFonts w:ascii="Arial" w:hAnsi="Arial" w:cs="Arial"/>
                <w:b/>
                <w:bCs/>
                <w:spacing w:val="-2"/>
                <w:sz w:val="18"/>
                <w:lang w:val="el-GR"/>
              </w:rPr>
              <w:t>Προσαρμοσμένες</w:t>
            </w:r>
            <w:r w:rsidRPr="0049145A">
              <w:rPr>
                <w:rFonts w:ascii="Arial" w:hAnsi="Arial" w:cs="Arial"/>
                <w:b/>
                <w:bCs/>
                <w:spacing w:val="-4"/>
                <w:sz w:val="18"/>
                <w:lang w:val="el-GR"/>
              </w:rPr>
              <w:t xml:space="preserve"> </w:t>
            </w:r>
            <w:r w:rsidRPr="0049145A">
              <w:rPr>
                <w:rFonts w:ascii="Arial" w:hAnsi="Arial" w:cs="Arial"/>
                <w:b/>
                <w:bCs/>
                <w:spacing w:val="-2"/>
                <w:sz w:val="18"/>
                <w:lang w:val="el-GR"/>
              </w:rPr>
              <w:t>Ελεύθερες</w:t>
            </w:r>
            <w:r w:rsidRPr="0049145A">
              <w:rPr>
                <w:rFonts w:ascii="Arial" w:hAnsi="Arial" w:cs="Arial"/>
                <w:b/>
                <w:bCs/>
                <w:spacing w:val="-3"/>
                <w:sz w:val="18"/>
                <w:lang w:val="el-GR"/>
              </w:rPr>
              <w:t xml:space="preserve"> </w:t>
            </w:r>
            <w:r w:rsidRPr="0049145A">
              <w:rPr>
                <w:rFonts w:ascii="Arial" w:hAnsi="Arial" w:cs="Arial"/>
                <w:b/>
                <w:bCs/>
                <w:spacing w:val="-2"/>
                <w:sz w:val="18"/>
                <w:lang w:val="el-GR"/>
              </w:rPr>
              <w:t>Ταμειακές</w:t>
            </w:r>
            <w:r w:rsidRPr="0049145A">
              <w:rPr>
                <w:rFonts w:ascii="Arial" w:hAnsi="Arial" w:cs="Arial"/>
                <w:b/>
                <w:bCs/>
                <w:spacing w:val="-5"/>
                <w:sz w:val="18"/>
                <w:lang w:val="el-GR"/>
              </w:rPr>
              <w:t xml:space="preserve"> </w:t>
            </w:r>
            <w:r w:rsidRPr="0049145A">
              <w:rPr>
                <w:rFonts w:ascii="Arial" w:hAnsi="Arial" w:cs="Arial"/>
                <w:b/>
                <w:bCs/>
                <w:spacing w:val="-2"/>
                <w:sz w:val="18"/>
                <w:lang w:val="el-GR"/>
              </w:rPr>
              <w:t>Ροές</w:t>
            </w:r>
            <w:r w:rsidRPr="0049145A">
              <w:rPr>
                <w:rFonts w:ascii="Arial" w:hAnsi="Arial" w:cs="Arial"/>
                <w:b/>
                <w:bCs/>
                <w:spacing w:val="-6"/>
                <w:sz w:val="18"/>
                <w:lang w:val="el-GR"/>
              </w:rPr>
              <w:t xml:space="preserve"> </w:t>
            </w:r>
            <w:r w:rsidRPr="0049145A">
              <w:rPr>
                <w:rFonts w:ascii="Arial" w:hAnsi="Arial" w:cs="Arial"/>
                <w:b/>
                <w:bCs/>
                <w:spacing w:val="-2"/>
                <w:sz w:val="18"/>
                <w:lang w:val="el-GR"/>
              </w:rPr>
              <w:t>μετά</w:t>
            </w:r>
            <w:r w:rsidRPr="0049145A">
              <w:rPr>
                <w:rFonts w:ascii="Arial" w:hAnsi="Arial" w:cs="Arial"/>
                <w:b/>
                <w:bCs/>
                <w:spacing w:val="-5"/>
                <w:sz w:val="18"/>
                <w:lang w:val="el-GR"/>
              </w:rPr>
              <w:t xml:space="preserve"> </w:t>
            </w:r>
            <w:r w:rsidRPr="0049145A">
              <w:rPr>
                <w:rFonts w:ascii="Arial" w:hAnsi="Arial" w:cs="Arial"/>
                <w:b/>
                <w:bCs/>
                <w:spacing w:val="-2"/>
                <w:sz w:val="18"/>
                <w:lang w:val="el-GR"/>
              </w:rPr>
              <w:t>από</w:t>
            </w:r>
            <w:r w:rsidRPr="0049145A">
              <w:rPr>
                <w:rFonts w:ascii="Arial" w:hAnsi="Arial" w:cs="Arial"/>
                <w:b/>
                <w:bCs/>
                <w:spacing w:val="-6"/>
                <w:sz w:val="18"/>
                <w:lang w:val="el-GR"/>
              </w:rPr>
              <w:t xml:space="preserve"> </w:t>
            </w:r>
            <w:r w:rsidRPr="0049145A">
              <w:rPr>
                <w:rFonts w:ascii="Arial" w:hAnsi="Arial" w:cs="Arial"/>
                <w:b/>
                <w:bCs/>
                <w:spacing w:val="-2"/>
                <w:sz w:val="18"/>
                <w:lang w:val="el-GR"/>
              </w:rPr>
              <w:t>μισθώσεις</w:t>
            </w:r>
            <w:r w:rsidRPr="0049145A">
              <w:rPr>
                <w:rFonts w:ascii="Arial" w:hAnsi="Arial" w:cs="Arial"/>
                <w:b/>
                <w:bCs/>
                <w:spacing w:val="-5"/>
                <w:sz w:val="18"/>
                <w:lang w:val="el-GR"/>
              </w:rPr>
              <w:t xml:space="preserve"> </w:t>
            </w:r>
            <w:r w:rsidRPr="0049145A">
              <w:rPr>
                <w:rFonts w:ascii="Arial" w:hAnsi="Arial" w:cs="Arial"/>
                <w:b/>
                <w:bCs/>
                <w:spacing w:val="-4"/>
                <w:sz w:val="18"/>
                <w:lang w:val="el-GR"/>
              </w:rPr>
              <w:t>(</w:t>
            </w:r>
            <w:r w:rsidRPr="0049145A">
              <w:rPr>
                <w:rFonts w:ascii="Arial" w:hAnsi="Arial" w:cs="Arial"/>
                <w:b/>
                <w:bCs/>
                <w:spacing w:val="-4"/>
                <w:sz w:val="18"/>
              </w:rPr>
              <w:t>AL</w:t>
            </w:r>
            <w:r w:rsidRPr="0049145A">
              <w:rPr>
                <w:rFonts w:ascii="Arial" w:hAnsi="Arial" w:cs="Arial"/>
                <w:b/>
                <w:bCs/>
                <w:spacing w:val="-4"/>
                <w:sz w:val="18"/>
                <w:lang w:val="el-GR"/>
              </w:rPr>
              <w:t>)</w:t>
            </w:r>
          </w:p>
        </w:tc>
        <w:tc>
          <w:tcPr>
            <w:tcW w:w="13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046DE8D" w14:textId="29246201" w:rsidR="00D05E3B" w:rsidRPr="000B05AD" w:rsidRDefault="00D05E3B" w:rsidP="00D05E3B">
            <w:pPr>
              <w:pStyle w:val="ColorfulList-Accent11"/>
              <w:tabs>
                <w:tab w:val="left" w:pos="0"/>
                <w:tab w:val="left" w:pos="284"/>
              </w:tabs>
              <w:ind w:left="0" w:right="-90"/>
              <w:jc w:val="center"/>
              <w:rPr>
                <w:rFonts w:ascii="Arial" w:hAnsi="Arial" w:cs="Arial"/>
                <w:b/>
                <w:bCs/>
                <w:sz w:val="18"/>
                <w:szCs w:val="18"/>
                <w:lang w:val="el-GR"/>
              </w:rPr>
            </w:pPr>
            <w:r>
              <w:rPr>
                <w:rFonts w:ascii="Arial" w:hAnsi="Arial" w:cs="Arial"/>
                <w:b/>
                <w:bCs/>
                <w:color w:val="000000"/>
                <w:sz w:val="18"/>
                <w:szCs w:val="18"/>
              </w:rPr>
              <w:t>170</w:t>
            </w:r>
            <w:r w:rsidR="00DE33BC">
              <w:rPr>
                <w:rFonts w:ascii="Arial" w:hAnsi="Arial" w:cs="Arial"/>
                <w:b/>
                <w:bCs/>
                <w:color w:val="000000"/>
                <w:sz w:val="18"/>
                <w:szCs w:val="18"/>
              </w:rPr>
              <w:t>,</w:t>
            </w:r>
            <w:r>
              <w:rPr>
                <w:rFonts w:ascii="Arial" w:hAnsi="Arial" w:cs="Arial"/>
                <w:b/>
                <w:bCs/>
                <w:color w:val="000000"/>
                <w:sz w:val="18"/>
                <w:szCs w:val="18"/>
              </w:rPr>
              <w:t xml:space="preserve">0 </w:t>
            </w:r>
          </w:p>
        </w:tc>
        <w:tc>
          <w:tcPr>
            <w:tcW w:w="1344" w:type="dxa"/>
            <w:tcBorders>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9D4A423" w14:textId="2182738D" w:rsidR="00D05E3B" w:rsidRPr="000B05AD" w:rsidRDefault="00D05E3B" w:rsidP="00D05E3B">
            <w:pPr>
              <w:pStyle w:val="ColorfulList-Accent11"/>
              <w:tabs>
                <w:tab w:val="left" w:pos="0"/>
                <w:tab w:val="left" w:pos="284"/>
              </w:tabs>
              <w:ind w:left="0" w:right="-90"/>
              <w:jc w:val="center"/>
              <w:rPr>
                <w:rFonts w:ascii="Arial" w:hAnsi="Arial" w:cs="Arial"/>
                <w:b/>
                <w:bCs/>
                <w:sz w:val="18"/>
                <w:szCs w:val="18"/>
                <w:lang w:val="el-GR"/>
              </w:rPr>
            </w:pPr>
            <w:r>
              <w:rPr>
                <w:rFonts w:ascii="Arial" w:hAnsi="Arial" w:cs="Arial"/>
                <w:b/>
                <w:bCs/>
                <w:color w:val="000000"/>
                <w:sz w:val="18"/>
                <w:szCs w:val="18"/>
              </w:rPr>
              <w:t>145</w:t>
            </w:r>
            <w:r w:rsidR="00DE33BC">
              <w:rPr>
                <w:rFonts w:ascii="Arial" w:hAnsi="Arial" w:cs="Arial"/>
                <w:b/>
                <w:bCs/>
                <w:color w:val="000000"/>
                <w:sz w:val="18"/>
                <w:szCs w:val="18"/>
              </w:rPr>
              <w:t>,</w:t>
            </w:r>
            <w:r>
              <w:rPr>
                <w:rFonts w:ascii="Arial" w:hAnsi="Arial" w:cs="Arial"/>
                <w:b/>
                <w:bCs/>
                <w:color w:val="000000"/>
                <w:sz w:val="18"/>
                <w:szCs w:val="18"/>
              </w:rPr>
              <w:t xml:space="preserve">9 </w:t>
            </w:r>
          </w:p>
        </w:tc>
        <w:tc>
          <w:tcPr>
            <w:tcW w:w="134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A98F2E" w14:textId="6B53449F" w:rsidR="00D05E3B" w:rsidRPr="000B05AD" w:rsidRDefault="00D05E3B" w:rsidP="00D05E3B">
            <w:pPr>
              <w:pStyle w:val="ColorfulList-Accent11"/>
              <w:tabs>
                <w:tab w:val="left" w:pos="0"/>
                <w:tab w:val="left" w:pos="284"/>
              </w:tabs>
              <w:ind w:left="0" w:right="-90"/>
              <w:jc w:val="center"/>
              <w:rPr>
                <w:rFonts w:ascii="Arial" w:hAnsi="Arial" w:cs="Arial"/>
                <w:b/>
                <w:bCs/>
                <w:sz w:val="18"/>
                <w:szCs w:val="18"/>
                <w:lang w:val="el-GR"/>
              </w:rPr>
            </w:pPr>
            <w:r>
              <w:rPr>
                <w:rFonts w:ascii="Arial" w:hAnsi="Arial" w:cs="Arial"/>
                <w:b/>
                <w:bCs/>
                <w:color w:val="000000"/>
                <w:sz w:val="18"/>
                <w:szCs w:val="18"/>
              </w:rPr>
              <w:t>278</w:t>
            </w:r>
            <w:r w:rsidR="00DE33BC">
              <w:rPr>
                <w:rFonts w:ascii="Arial" w:hAnsi="Arial" w:cs="Arial"/>
                <w:b/>
                <w:bCs/>
                <w:color w:val="000000"/>
                <w:sz w:val="18"/>
                <w:szCs w:val="18"/>
              </w:rPr>
              <w:t>,</w:t>
            </w:r>
            <w:r>
              <w:rPr>
                <w:rFonts w:ascii="Arial" w:hAnsi="Arial" w:cs="Arial"/>
                <w:b/>
                <w:bCs/>
                <w:color w:val="000000"/>
                <w:sz w:val="18"/>
                <w:szCs w:val="18"/>
              </w:rPr>
              <w:t xml:space="preserve">9 </w:t>
            </w:r>
          </w:p>
        </w:tc>
        <w:tc>
          <w:tcPr>
            <w:tcW w:w="1344" w:type="dxa"/>
            <w:tcBorders>
              <w:bottom w:val="single" w:sz="2" w:space="0" w:color="808080" w:themeColor="background1" w:themeShade="80"/>
              <w:right w:val="nil"/>
            </w:tcBorders>
            <w:shd w:val="clear" w:color="auto" w:fill="F2F2F2" w:themeFill="background1" w:themeFillShade="F2"/>
            <w:vAlign w:val="center"/>
          </w:tcPr>
          <w:p w14:paraId="4CE6C7F4" w14:textId="67D227FA" w:rsidR="00D05E3B" w:rsidRPr="000B05AD" w:rsidRDefault="00D05E3B" w:rsidP="00D05E3B">
            <w:pPr>
              <w:pStyle w:val="ColorfulList-Accent11"/>
              <w:tabs>
                <w:tab w:val="left" w:pos="0"/>
                <w:tab w:val="left" w:pos="284"/>
              </w:tabs>
              <w:ind w:left="0" w:right="-90"/>
              <w:jc w:val="center"/>
              <w:rPr>
                <w:rFonts w:ascii="Arial" w:hAnsi="Arial" w:cs="Arial"/>
                <w:b/>
                <w:bCs/>
                <w:sz w:val="18"/>
                <w:szCs w:val="18"/>
                <w:lang w:val="el-GR"/>
              </w:rPr>
            </w:pPr>
            <w:r>
              <w:rPr>
                <w:rFonts w:ascii="Arial" w:hAnsi="Arial" w:cs="Arial"/>
                <w:b/>
                <w:bCs/>
                <w:color w:val="000000"/>
                <w:sz w:val="18"/>
                <w:szCs w:val="18"/>
              </w:rPr>
              <w:t>275</w:t>
            </w:r>
            <w:r w:rsidR="00DE33BC">
              <w:rPr>
                <w:rFonts w:ascii="Arial" w:hAnsi="Arial" w:cs="Arial"/>
                <w:b/>
                <w:bCs/>
                <w:color w:val="000000"/>
                <w:sz w:val="18"/>
                <w:szCs w:val="18"/>
              </w:rPr>
              <w:t>,</w:t>
            </w:r>
            <w:r>
              <w:rPr>
                <w:rFonts w:ascii="Arial" w:hAnsi="Arial" w:cs="Arial"/>
                <w:b/>
                <w:bCs/>
                <w:color w:val="000000"/>
                <w:sz w:val="18"/>
                <w:szCs w:val="18"/>
              </w:rPr>
              <w:t xml:space="preserve">9 </w:t>
            </w:r>
          </w:p>
        </w:tc>
      </w:tr>
    </w:tbl>
    <w:p w14:paraId="112E22D7" w14:textId="77777777" w:rsidR="002306CF" w:rsidRDefault="002306CF" w:rsidP="00386EA0">
      <w:pPr>
        <w:spacing w:after="0" w:line="240" w:lineRule="auto"/>
        <w:jc w:val="both"/>
        <w:rPr>
          <w:rFonts w:ascii="Arial" w:eastAsia="Times New Roman" w:hAnsi="Arial" w:cs="Arial"/>
          <w:b/>
          <w:color w:val="004B87"/>
        </w:rPr>
      </w:pPr>
    </w:p>
    <w:p w14:paraId="10D4295B" w14:textId="77777777" w:rsidR="002306CF" w:rsidRDefault="002306CF" w:rsidP="00386EA0">
      <w:pPr>
        <w:spacing w:after="0" w:line="240" w:lineRule="auto"/>
        <w:jc w:val="both"/>
        <w:rPr>
          <w:rFonts w:ascii="Arial" w:eastAsia="Times New Roman" w:hAnsi="Arial" w:cs="Arial"/>
          <w:b/>
          <w:color w:val="004B87"/>
        </w:rPr>
      </w:pPr>
    </w:p>
    <w:p w14:paraId="16779D74" w14:textId="4D0FC86F" w:rsidR="009E285A" w:rsidRPr="0042272D" w:rsidRDefault="009E285A" w:rsidP="00386EA0">
      <w:pPr>
        <w:spacing w:after="0" w:line="240" w:lineRule="auto"/>
        <w:jc w:val="both"/>
        <w:rPr>
          <w:rFonts w:ascii="Arial" w:eastAsia="Times New Roman" w:hAnsi="Arial" w:cs="Arial"/>
          <w:b/>
          <w:color w:val="004B87"/>
        </w:rPr>
      </w:pPr>
      <w:r w:rsidRPr="003C7A07">
        <w:rPr>
          <w:rFonts w:ascii="Arial" w:eastAsia="Times New Roman" w:hAnsi="Arial" w:cs="Arial"/>
          <w:b/>
          <w:color w:val="004B87"/>
        </w:rPr>
        <w:t xml:space="preserve">Προσαρμοσμένα Καθαρά Κέρδη σε μετόχους της </w:t>
      </w:r>
      <w:r w:rsidR="00CC0E4F">
        <w:rPr>
          <w:rFonts w:ascii="Arial" w:eastAsia="Times New Roman" w:hAnsi="Arial" w:cs="Arial"/>
          <w:b/>
          <w:color w:val="004B87"/>
        </w:rPr>
        <w:t>Ε</w:t>
      </w:r>
      <w:r w:rsidRPr="003C7A07">
        <w:rPr>
          <w:rFonts w:ascii="Arial" w:eastAsia="Times New Roman" w:hAnsi="Arial" w:cs="Arial"/>
          <w:b/>
          <w:color w:val="004B87"/>
        </w:rPr>
        <w:t>ταιρείας</w:t>
      </w:r>
    </w:p>
    <w:p w14:paraId="708D4207" w14:textId="505B9C10" w:rsidR="004119D9" w:rsidRPr="00235D33" w:rsidRDefault="009E285A" w:rsidP="00C77FF5">
      <w:pPr>
        <w:tabs>
          <w:tab w:val="left" w:pos="-993"/>
        </w:tabs>
        <w:autoSpaceDE w:val="0"/>
        <w:jc w:val="both"/>
        <w:rPr>
          <w:rFonts w:ascii="Arial" w:eastAsia="Times New Roman" w:hAnsi="Arial" w:cs="Arial"/>
        </w:rPr>
      </w:pPr>
      <w:r w:rsidRPr="001D7A36">
        <w:rPr>
          <w:rFonts w:ascii="Arial" w:eastAsia="Times New Roman" w:hAnsi="Arial" w:cs="Arial"/>
        </w:rPr>
        <w:t>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Για την αντίστοιχη περίοδο του 202</w:t>
      </w:r>
      <w:r w:rsidR="00D969BC" w:rsidRPr="00D969BC">
        <w:rPr>
          <w:rFonts w:ascii="Arial" w:eastAsia="Times New Roman" w:hAnsi="Arial" w:cs="Arial"/>
        </w:rPr>
        <w:t>5</w:t>
      </w:r>
      <w:r w:rsidRPr="001D7A36">
        <w:rPr>
          <w:rFonts w:ascii="Arial" w:eastAsia="Times New Roman" w:hAnsi="Arial" w:cs="Arial"/>
        </w:rPr>
        <w:t xml:space="preserve"> και την συγκρινόμενη περίοδο του 202</w:t>
      </w:r>
      <w:r w:rsidR="00D969BC" w:rsidRPr="00D969BC">
        <w:rPr>
          <w:rFonts w:ascii="Arial" w:eastAsia="Times New Roman" w:hAnsi="Arial" w:cs="Arial"/>
        </w:rPr>
        <w:t>4</w:t>
      </w:r>
      <w:r w:rsidRPr="001D7A36">
        <w:rPr>
          <w:rFonts w:ascii="Arial" w:eastAsia="Times New Roman" w:hAnsi="Arial" w:cs="Arial"/>
        </w:rPr>
        <w:t xml:space="preserve">, έχει ληφθεί υπόψη η </w:t>
      </w:r>
      <w:r w:rsidR="00C77FF5" w:rsidRPr="00CF38DC">
        <w:rPr>
          <w:rFonts w:ascii="Arial" w:eastAsia="Times New Roman" w:hAnsi="Arial" w:cs="Arial"/>
        </w:rPr>
        <w:t>επίδραση από τα κόστη σχετιζόμενα με προγράμματα εθελούσιας αποχώρησης, η επίδραση από ζημιές αποτίμησης και λοιπά έξοδα αναδιοργάνωση</w:t>
      </w:r>
      <w:r w:rsidR="00CF38DC">
        <w:rPr>
          <w:rFonts w:ascii="Arial" w:eastAsia="Times New Roman" w:hAnsi="Arial" w:cs="Arial"/>
        </w:rPr>
        <w:t>ς.</w:t>
      </w:r>
    </w:p>
    <w:p w14:paraId="6B13661D" w14:textId="22218556" w:rsidR="00203138" w:rsidRPr="00A84C0C" w:rsidRDefault="00203138" w:rsidP="002620CF">
      <w:pPr>
        <w:pStyle w:val="BodyText2"/>
        <w:tabs>
          <w:tab w:val="left" w:pos="1488"/>
        </w:tabs>
        <w:spacing w:before="0"/>
        <w:ind w:left="0"/>
        <w:rPr>
          <w:rFonts w:ascii="Arial" w:hAnsi="Arial" w:cs="Arial"/>
          <w:lang w:val="el-GR" w:eastAsia="el-GR"/>
        </w:rPr>
      </w:pPr>
    </w:p>
    <w:tbl>
      <w:tblPr>
        <w:tblStyle w:val="TableGrid"/>
        <w:tblW w:w="10488"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986"/>
        <w:gridCol w:w="1480"/>
        <w:gridCol w:w="1444"/>
        <w:gridCol w:w="1289"/>
        <w:gridCol w:w="1289"/>
      </w:tblGrid>
      <w:tr w:rsidR="002620CF" w:rsidRPr="003679DF" w14:paraId="2F6DD2CE" w14:textId="77777777" w:rsidTr="002620CF">
        <w:trPr>
          <w:trHeight w:val="410"/>
        </w:trPr>
        <w:tc>
          <w:tcPr>
            <w:tcW w:w="4986"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A828A3" w14:textId="03251123" w:rsidR="002620CF" w:rsidRPr="003679DF" w:rsidRDefault="002620CF" w:rsidP="002620CF">
            <w:pPr>
              <w:pStyle w:val="ColorfulList-Accent11"/>
              <w:tabs>
                <w:tab w:val="left" w:pos="0"/>
                <w:tab w:val="left" w:pos="284"/>
              </w:tabs>
              <w:ind w:left="0" w:right="-90"/>
              <w:rPr>
                <w:rFonts w:ascii="Arial" w:hAnsi="Arial" w:cs="Arial"/>
                <w:b/>
                <w:sz w:val="18"/>
                <w:szCs w:val="18"/>
              </w:rPr>
            </w:pPr>
            <w:r w:rsidRPr="0042272D">
              <w:rPr>
                <w:rFonts w:ascii="Arial" w:hAnsi="Arial" w:cs="Arial"/>
                <w:b/>
                <w:sz w:val="18"/>
                <w:szCs w:val="18"/>
              </w:rPr>
              <w:t>Όμιλος ΟΤΕ (Ευρώ εκατ.)</w:t>
            </w:r>
            <w:r w:rsidRPr="0042272D">
              <w:rPr>
                <w:rFonts w:ascii="Arial" w:hAnsi="Arial" w:cs="Arial"/>
                <w:b/>
                <w:sz w:val="18"/>
                <w:szCs w:val="18"/>
                <w:lang w:val="el-GR"/>
              </w:rPr>
              <w:t xml:space="preserve"> </w:t>
            </w:r>
          </w:p>
        </w:tc>
        <w:tc>
          <w:tcPr>
            <w:tcW w:w="1480" w:type="dxa"/>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FBE202C" w14:textId="77777777" w:rsidR="002620CF" w:rsidRPr="003679DF" w:rsidRDefault="002620CF" w:rsidP="002620CF">
            <w:pPr>
              <w:pStyle w:val="ColorfulList-Accent11"/>
              <w:tabs>
                <w:tab w:val="left" w:pos="0"/>
                <w:tab w:val="left" w:pos="284"/>
              </w:tabs>
              <w:ind w:left="0" w:right="-90"/>
              <w:jc w:val="center"/>
              <w:rPr>
                <w:rFonts w:ascii="Arial" w:hAnsi="Arial" w:cs="Arial"/>
                <w:i/>
                <w:sz w:val="18"/>
                <w:szCs w:val="18"/>
              </w:rPr>
            </w:pPr>
            <w:r w:rsidRPr="0037170C">
              <w:rPr>
                <w:rFonts w:ascii="Arial" w:hAnsi="Arial" w:cs="Arial"/>
                <w:b/>
                <w:sz w:val="18"/>
              </w:rPr>
              <w:t>Q2'2</w:t>
            </w:r>
            <w:r>
              <w:rPr>
                <w:rFonts w:ascii="Arial" w:hAnsi="Arial" w:cs="Arial"/>
                <w:b/>
                <w:sz w:val="18"/>
              </w:rPr>
              <w:t>5</w:t>
            </w:r>
          </w:p>
        </w:tc>
        <w:tc>
          <w:tcPr>
            <w:tcW w:w="1444" w:type="dxa"/>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E51411" w14:textId="77777777" w:rsidR="002620CF" w:rsidRPr="003679DF" w:rsidRDefault="002620CF" w:rsidP="002620CF">
            <w:pPr>
              <w:pStyle w:val="ColorfulList-Accent11"/>
              <w:tabs>
                <w:tab w:val="left" w:pos="0"/>
                <w:tab w:val="left" w:pos="284"/>
              </w:tabs>
              <w:ind w:left="0" w:right="-90"/>
              <w:jc w:val="center"/>
              <w:rPr>
                <w:rFonts w:ascii="Arial" w:hAnsi="Arial" w:cs="Arial"/>
                <w:i/>
                <w:sz w:val="18"/>
                <w:szCs w:val="18"/>
              </w:rPr>
            </w:pPr>
            <w:r w:rsidRPr="0037170C">
              <w:rPr>
                <w:rFonts w:ascii="Arial" w:hAnsi="Arial" w:cs="Arial"/>
                <w:b/>
                <w:sz w:val="18"/>
              </w:rPr>
              <w:t>Q2'2</w:t>
            </w:r>
            <w:r>
              <w:rPr>
                <w:rFonts w:ascii="Arial" w:hAnsi="Arial" w:cs="Arial"/>
                <w:b/>
                <w:sz w:val="18"/>
              </w:rPr>
              <w:t>4</w:t>
            </w:r>
          </w:p>
        </w:tc>
        <w:tc>
          <w:tcPr>
            <w:tcW w:w="1289"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vAlign w:val="center"/>
          </w:tcPr>
          <w:p w14:paraId="1E3FD972" w14:textId="77777777" w:rsidR="002620CF" w:rsidRPr="003679DF" w:rsidRDefault="002620CF" w:rsidP="002620CF">
            <w:pPr>
              <w:pStyle w:val="ColorfulList-Accent11"/>
              <w:tabs>
                <w:tab w:val="left" w:pos="0"/>
                <w:tab w:val="left" w:pos="284"/>
              </w:tabs>
              <w:ind w:left="0" w:right="-90"/>
              <w:jc w:val="center"/>
              <w:rPr>
                <w:rFonts w:ascii="Arial" w:hAnsi="Arial" w:cs="Arial"/>
                <w:b/>
                <w:sz w:val="18"/>
                <w:szCs w:val="18"/>
              </w:rPr>
            </w:pPr>
            <w:r w:rsidRPr="0037170C">
              <w:rPr>
                <w:rFonts w:ascii="Arial" w:hAnsi="Arial" w:cs="Arial"/>
                <w:b/>
                <w:sz w:val="18"/>
              </w:rPr>
              <w:t>6M'2</w:t>
            </w:r>
            <w:r>
              <w:rPr>
                <w:rFonts w:ascii="Arial" w:hAnsi="Arial" w:cs="Arial"/>
                <w:b/>
                <w:sz w:val="18"/>
              </w:rPr>
              <w:t>5</w:t>
            </w:r>
          </w:p>
        </w:tc>
        <w:tc>
          <w:tcPr>
            <w:tcW w:w="1289" w:type="dxa"/>
            <w:tcBorders>
              <w:top w:val="single" w:sz="2" w:space="0" w:color="808080" w:themeColor="background1" w:themeShade="80"/>
              <w:bottom w:val="single" w:sz="2" w:space="0" w:color="808080" w:themeColor="background1" w:themeShade="80"/>
              <w:right w:val="nil"/>
            </w:tcBorders>
            <w:vAlign w:val="center"/>
          </w:tcPr>
          <w:p w14:paraId="1285BB44" w14:textId="77777777" w:rsidR="002620CF" w:rsidRPr="003679DF" w:rsidRDefault="002620CF" w:rsidP="002620CF">
            <w:pPr>
              <w:pStyle w:val="ColorfulList-Accent11"/>
              <w:tabs>
                <w:tab w:val="left" w:pos="0"/>
                <w:tab w:val="left" w:pos="284"/>
              </w:tabs>
              <w:ind w:left="0" w:right="-90"/>
              <w:jc w:val="center"/>
              <w:rPr>
                <w:rFonts w:ascii="Arial" w:hAnsi="Arial" w:cs="Arial"/>
                <w:b/>
                <w:sz w:val="18"/>
                <w:szCs w:val="18"/>
              </w:rPr>
            </w:pPr>
            <w:r w:rsidRPr="0037170C">
              <w:rPr>
                <w:rFonts w:ascii="Arial" w:hAnsi="Arial" w:cs="Arial"/>
                <w:b/>
                <w:sz w:val="18"/>
              </w:rPr>
              <w:t>6M'2</w:t>
            </w:r>
            <w:r>
              <w:rPr>
                <w:rFonts w:ascii="Arial" w:hAnsi="Arial" w:cs="Arial"/>
                <w:b/>
                <w:sz w:val="18"/>
              </w:rPr>
              <w:t>4</w:t>
            </w:r>
          </w:p>
        </w:tc>
      </w:tr>
      <w:tr w:rsidR="00784673" w:rsidRPr="003679DF" w14:paraId="6EE6B0DB" w14:textId="77777777" w:rsidTr="00DC1FC6">
        <w:trPr>
          <w:trHeight w:val="312"/>
        </w:trPr>
        <w:tc>
          <w:tcPr>
            <w:tcW w:w="4986" w:type="dxa"/>
            <w:tcBorders>
              <w:top w:val="single" w:sz="2" w:space="0" w:color="808080" w:themeColor="background1" w:themeShade="80"/>
              <w:right w:val="single" w:sz="2" w:space="0" w:color="808080" w:themeColor="background1" w:themeShade="80"/>
            </w:tcBorders>
            <w:vAlign w:val="center"/>
          </w:tcPr>
          <w:p w14:paraId="6756C63A" w14:textId="400F28EE" w:rsidR="00784673" w:rsidRPr="002620CF" w:rsidRDefault="00784673" w:rsidP="00784673">
            <w:pPr>
              <w:pStyle w:val="ColorfulList-Accent11"/>
              <w:tabs>
                <w:tab w:val="left" w:pos="0"/>
                <w:tab w:val="left" w:pos="284"/>
              </w:tabs>
              <w:ind w:left="0" w:right="-90"/>
              <w:jc w:val="both"/>
              <w:rPr>
                <w:rFonts w:ascii="Arial" w:hAnsi="Arial" w:cs="Arial"/>
                <w:b/>
                <w:sz w:val="18"/>
                <w:szCs w:val="18"/>
                <w:lang w:val="el-GR"/>
              </w:rPr>
            </w:pPr>
            <w:r w:rsidRPr="0042272D">
              <w:rPr>
                <w:rFonts w:ascii="Arial" w:hAnsi="Arial" w:cs="Arial"/>
                <w:b/>
                <w:sz w:val="18"/>
                <w:szCs w:val="18"/>
                <w:lang w:val="el-GR"/>
              </w:rPr>
              <w:t>Καθαρά κέρδη  σε μετόχους της Εταιρείας</w:t>
            </w:r>
          </w:p>
        </w:tc>
        <w:tc>
          <w:tcPr>
            <w:tcW w:w="1480" w:type="dxa"/>
            <w:tcBorders>
              <w:top w:val="single" w:sz="2" w:space="0" w:color="808080" w:themeColor="background1" w:themeShade="80"/>
              <w:left w:val="single" w:sz="2" w:space="0" w:color="808080" w:themeColor="background1" w:themeShade="80"/>
            </w:tcBorders>
            <w:vAlign w:val="center"/>
          </w:tcPr>
          <w:p w14:paraId="75EA4089" w14:textId="5CC6EB65" w:rsidR="00784673" w:rsidRPr="00084745" w:rsidRDefault="00784673" w:rsidP="00784673">
            <w:pPr>
              <w:pStyle w:val="ColorfulList-Accent11"/>
              <w:tabs>
                <w:tab w:val="left" w:pos="0"/>
                <w:tab w:val="left" w:pos="284"/>
              </w:tabs>
              <w:ind w:left="0" w:right="-90"/>
              <w:jc w:val="center"/>
              <w:rPr>
                <w:rFonts w:ascii="Arial" w:hAnsi="Arial" w:cs="Arial"/>
                <w:i/>
                <w:color w:val="FF0000"/>
                <w:sz w:val="18"/>
                <w:szCs w:val="18"/>
              </w:rPr>
            </w:pPr>
            <w:r w:rsidRPr="00A10346">
              <w:rPr>
                <w:rFonts w:ascii="Arial" w:hAnsi="Arial" w:cs="Arial"/>
                <w:b/>
                <w:sz w:val="18"/>
                <w:szCs w:val="18"/>
              </w:rPr>
              <w:t>81</w:t>
            </w:r>
            <w:r w:rsidR="00DE33BC">
              <w:rPr>
                <w:rFonts w:ascii="Arial" w:hAnsi="Arial" w:cs="Arial"/>
                <w:b/>
                <w:sz w:val="18"/>
                <w:szCs w:val="18"/>
              </w:rPr>
              <w:t>,</w:t>
            </w:r>
            <w:r w:rsidRPr="00A10346">
              <w:rPr>
                <w:rFonts w:ascii="Arial" w:hAnsi="Arial" w:cs="Arial"/>
                <w:b/>
                <w:sz w:val="18"/>
                <w:szCs w:val="18"/>
              </w:rPr>
              <w:t>0</w:t>
            </w:r>
          </w:p>
        </w:tc>
        <w:tc>
          <w:tcPr>
            <w:tcW w:w="1444" w:type="dxa"/>
            <w:tcBorders>
              <w:top w:val="single" w:sz="2" w:space="0" w:color="808080" w:themeColor="background1" w:themeShade="80"/>
              <w:right w:val="single" w:sz="2" w:space="0" w:color="808080" w:themeColor="background1" w:themeShade="80"/>
            </w:tcBorders>
            <w:vAlign w:val="center"/>
          </w:tcPr>
          <w:p w14:paraId="36BABA7C" w14:textId="242AA48A" w:rsidR="00784673" w:rsidRPr="00084745" w:rsidRDefault="00784673" w:rsidP="00784673">
            <w:pPr>
              <w:pStyle w:val="ColorfulList-Accent11"/>
              <w:tabs>
                <w:tab w:val="left" w:pos="0"/>
                <w:tab w:val="left" w:pos="284"/>
              </w:tabs>
              <w:ind w:left="0" w:right="-90"/>
              <w:jc w:val="center"/>
              <w:rPr>
                <w:rFonts w:ascii="Arial" w:hAnsi="Arial" w:cs="Arial"/>
                <w:i/>
                <w:color w:val="FF0000"/>
                <w:sz w:val="18"/>
                <w:szCs w:val="18"/>
              </w:rPr>
            </w:pPr>
            <w:r w:rsidRPr="00A10346">
              <w:rPr>
                <w:rFonts w:ascii="Arial" w:hAnsi="Arial" w:cs="Arial"/>
                <w:b/>
                <w:sz w:val="18"/>
                <w:szCs w:val="18"/>
              </w:rPr>
              <w:t>125</w:t>
            </w:r>
            <w:r w:rsidR="00DE33BC">
              <w:rPr>
                <w:rFonts w:ascii="Arial" w:hAnsi="Arial" w:cs="Arial"/>
                <w:b/>
                <w:sz w:val="18"/>
                <w:szCs w:val="18"/>
              </w:rPr>
              <w:t>,</w:t>
            </w:r>
            <w:r w:rsidRPr="00A10346">
              <w:rPr>
                <w:rFonts w:ascii="Arial" w:hAnsi="Arial" w:cs="Arial"/>
                <w:b/>
                <w:sz w:val="18"/>
                <w:szCs w:val="18"/>
              </w:rPr>
              <w:t>9</w:t>
            </w:r>
          </w:p>
        </w:tc>
        <w:tc>
          <w:tcPr>
            <w:tcW w:w="1289" w:type="dxa"/>
            <w:tcBorders>
              <w:top w:val="single" w:sz="2" w:space="0" w:color="808080" w:themeColor="background1" w:themeShade="80"/>
              <w:left w:val="single" w:sz="2" w:space="0" w:color="808080" w:themeColor="background1" w:themeShade="80"/>
              <w:right w:val="nil"/>
            </w:tcBorders>
            <w:vAlign w:val="center"/>
          </w:tcPr>
          <w:p w14:paraId="3491047C" w14:textId="27645168" w:rsidR="00784673" w:rsidRPr="00084745" w:rsidRDefault="00784673" w:rsidP="00784673">
            <w:pPr>
              <w:pStyle w:val="ColorfulList-Accent11"/>
              <w:tabs>
                <w:tab w:val="left" w:pos="0"/>
                <w:tab w:val="left" w:pos="284"/>
              </w:tabs>
              <w:ind w:left="0" w:right="-90"/>
              <w:jc w:val="center"/>
              <w:rPr>
                <w:rFonts w:ascii="Arial" w:hAnsi="Arial" w:cs="Arial"/>
                <w:b/>
                <w:bCs/>
                <w:color w:val="FF0000"/>
                <w:sz w:val="18"/>
                <w:szCs w:val="18"/>
              </w:rPr>
            </w:pPr>
            <w:r w:rsidRPr="00A10346">
              <w:rPr>
                <w:rFonts w:ascii="Arial" w:hAnsi="Arial" w:cs="Arial"/>
                <w:b/>
                <w:sz w:val="18"/>
                <w:szCs w:val="18"/>
              </w:rPr>
              <w:t>229</w:t>
            </w:r>
            <w:r w:rsidR="00DE33BC">
              <w:rPr>
                <w:rFonts w:ascii="Arial" w:hAnsi="Arial" w:cs="Arial"/>
                <w:b/>
                <w:sz w:val="18"/>
                <w:szCs w:val="18"/>
              </w:rPr>
              <w:t>,</w:t>
            </w:r>
            <w:r w:rsidRPr="00A10346">
              <w:rPr>
                <w:rFonts w:ascii="Arial" w:hAnsi="Arial" w:cs="Arial"/>
                <w:b/>
                <w:sz w:val="18"/>
                <w:szCs w:val="18"/>
              </w:rPr>
              <w:t>9</w:t>
            </w:r>
          </w:p>
        </w:tc>
        <w:tc>
          <w:tcPr>
            <w:tcW w:w="1289" w:type="dxa"/>
            <w:tcBorders>
              <w:top w:val="single" w:sz="2" w:space="0" w:color="808080" w:themeColor="background1" w:themeShade="80"/>
              <w:right w:val="nil"/>
            </w:tcBorders>
            <w:vAlign w:val="center"/>
          </w:tcPr>
          <w:p w14:paraId="3A65CFEE" w14:textId="15EE9AB1" w:rsidR="00784673" w:rsidRPr="00084745" w:rsidRDefault="00784673" w:rsidP="00784673">
            <w:pPr>
              <w:pStyle w:val="ColorfulList-Accent11"/>
              <w:tabs>
                <w:tab w:val="left" w:pos="0"/>
                <w:tab w:val="left" w:pos="284"/>
              </w:tabs>
              <w:ind w:left="0" w:right="-90"/>
              <w:jc w:val="center"/>
              <w:rPr>
                <w:rFonts w:ascii="Arial" w:hAnsi="Arial" w:cs="Arial"/>
                <w:b/>
                <w:bCs/>
                <w:color w:val="FF0000"/>
                <w:sz w:val="18"/>
                <w:szCs w:val="18"/>
              </w:rPr>
            </w:pPr>
            <w:r w:rsidRPr="00A10346">
              <w:rPr>
                <w:rFonts w:ascii="Arial" w:hAnsi="Arial" w:cs="Arial"/>
                <w:b/>
                <w:sz w:val="18"/>
                <w:szCs w:val="18"/>
              </w:rPr>
              <w:t>260</w:t>
            </w:r>
            <w:r w:rsidR="00DE33BC">
              <w:rPr>
                <w:rFonts w:ascii="Arial" w:hAnsi="Arial" w:cs="Arial"/>
                <w:b/>
                <w:sz w:val="18"/>
                <w:szCs w:val="18"/>
              </w:rPr>
              <w:t>,</w:t>
            </w:r>
            <w:r w:rsidRPr="00A10346">
              <w:rPr>
                <w:rFonts w:ascii="Arial" w:hAnsi="Arial" w:cs="Arial"/>
                <w:b/>
                <w:sz w:val="18"/>
                <w:szCs w:val="18"/>
              </w:rPr>
              <w:t>7</w:t>
            </w:r>
          </w:p>
        </w:tc>
      </w:tr>
      <w:tr w:rsidR="00784673" w:rsidRPr="003679DF" w14:paraId="0FDEC544" w14:textId="77777777" w:rsidTr="00235D33">
        <w:trPr>
          <w:trHeight w:val="312"/>
        </w:trPr>
        <w:tc>
          <w:tcPr>
            <w:tcW w:w="4986" w:type="dxa"/>
            <w:tcBorders>
              <w:bottom w:val="nil"/>
              <w:right w:val="single" w:sz="2" w:space="0" w:color="808080" w:themeColor="background1" w:themeShade="80"/>
            </w:tcBorders>
            <w:vAlign w:val="center"/>
          </w:tcPr>
          <w:p w14:paraId="5B91BAEF" w14:textId="20A21BAA" w:rsidR="00784673" w:rsidRPr="002620CF" w:rsidRDefault="00784673" w:rsidP="00784673">
            <w:pPr>
              <w:pStyle w:val="ColorfulList-Accent11"/>
              <w:tabs>
                <w:tab w:val="left" w:pos="0"/>
                <w:tab w:val="left" w:pos="284"/>
              </w:tabs>
              <w:ind w:left="0" w:right="-90"/>
              <w:jc w:val="both"/>
              <w:rPr>
                <w:rFonts w:ascii="Arial" w:hAnsi="Arial" w:cs="Arial"/>
                <w:sz w:val="18"/>
                <w:szCs w:val="18"/>
                <w:lang w:val="el-GR"/>
              </w:rPr>
            </w:pPr>
            <w:r w:rsidRPr="0042272D">
              <w:rPr>
                <w:rFonts w:ascii="Arial" w:hAnsi="Arial" w:cs="Arial"/>
                <w:sz w:val="18"/>
                <w:szCs w:val="18"/>
                <w:lang w:val="el-GR"/>
              </w:rPr>
              <w:t>Κόστη σχετιζόμενα με προγράμματα εθελούσιας αποχώρησης</w:t>
            </w:r>
          </w:p>
        </w:tc>
        <w:tc>
          <w:tcPr>
            <w:tcW w:w="1480" w:type="dxa"/>
            <w:tcBorders>
              <w:left w:val="single" w:sz="2" w:space="0" w:color="808080" w:themeColor="background1" w:themeShade="80"/>
            </w:tcBorders>
            <w:vAlign w:val="center"/>
          </w:tcPr>
          <w:p w14:paraId="7619BEBB" w14:textId="1261D207"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8</w:t>
            </w:r>
            <w:r w:rsidR="00DE33BC">
              <w:rPr>
                <w:rFonts w:ascii="Arial" w:hAnsi="Arial" w:cs="Arial"/>
                <w:sz w:val="18"/>
                <w:szCs w:val="18"/>
              </w:rPr>
              <w:t>,</w:t>
            </w:r>
            <w:r w:rsidRPr="00A10346">
              <w:rPr>
                <w:rFonts w:ascii="Arial" w:hAnsi="Arial" w:cs="Arial"/>
                <w:sz w:val="18"/>
                <w:szCs w:val="18"/>
              </w:rPr>
              <w:t>4</w:t>
            </w:r>
          </w:p>
        </w:tc>
        <w:tc>
          <w:tcPr>
            <w:tcW w:w="1444" w:type="dxa"/>
            <w:tcBorders>
              <w:right w:val="single" w:sz="2" w:space="0" w:color="808080" w:themeColor="background1" w:themeShade="80"/>
            </w:tcBorders>
            <w:vAlign w:val="center"/>
          </w:tcPr>
          <w:p w14:paraId="54B706AA" w14:textId="4DEB78EB"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14</w:t>
            </w:r>
            <w:r w:rsidR="00DE33BC">
              <w:rPr>
                <w:rFonts w:ascii="Arial" w:hAnsi="Arial" w:cs="Arial"/>
                <w:sz w:val="18"/>
                <w:szCs w:val="18"/>
              </w:rPr>
              <w:t>,</w:t>
            </w:r>
            <w:r w:rsidRPr="00A10346">
              <w:rPr>
                <w:rFonts w:ascii="Arial" w:hAnsi="Arial" w:cs="Arial"/>
                <w:sz w:val="18"/>
                <w:szCs w:val="18"/>
              </w:rPr>
              <w:t>6</w:t>
            </w:r>
          </w:p>
        </w:tc>
        <w:tc>
          <w:tcPr>
            <w:tcW w:w="1289" w:type="dxa"/>
            <w:tcBorders>
              <w:left w:val="single" w:sz="2" w:space="0" w:color="808080" w:themeColor="background1" w:themeShade="80"/>
              <w:right w:val="nil"/>
            </w:tcBorders>
            <w:vAlign w:val="center"/>
          </w:tcPr>
          <w:p w14:paraId="0C8795FB" w14:textId="2E6A2D2F"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18</w:t>
            </w:r>
            <w:r w:rsidR="00DE33BC">
              <w:rPr>
                <w:rFonts w:ascii="Arial" w:hAnsi="Arial" w:cs="Arial"/>
                <w:sz w:val="18"/>
                <w:szCs w:val="18"/>
              </w:rPr>
              <w:t>,</w:t>
            </w:r>
            <w:r w:rsidRPr="00A10346">
              <w:rPr>
                <w:rFonts w:ascii="Arial" w:hAnsi="Arial" w:cs="Arial"/>
                <w:sz w:val="18"/>
                <w:szCs w:val="18"/>
              </w:rPr>
              <w:t>4</w:t>
            </w:r>
          </w:p>
        </w:tc>
        <w:tc>
          <w:tcPr>
            <w:tcW w:w="1289" w:type="dxa"/>
            <w:tcBorders>
              <w:right w:val="nil"/>
            </w:tcBorders>
            <w:vAlign w:val="center"/>
          </w:tcPr>
          <w:p w14:paraId="48917914" w14:textId="49E6ED90"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22</w:t>
            </w:r>
            <w:r w:rsidR="00DE33BC">
              <w:rPr>
                <w:rFonts w:ascii="Arial" w:hAnsi="Arial" w:cs="Arial"/>
                <w:sz w:val="18"/>
                <w:szCs w:val="18"/>
              </w:rPr>
              <w:t>,</w:t>
            </w:r>
            <w:r w:rsidRPr="00A10346">
              <w:rPr>
                <w:rFonts w:ascii="Arial" w:hAnsi="Arial" w:cs="Arial"/>
                <w:sz w:val="18"/>
                <w:szCs w:val="18"/>
              </w:rPr>
              <w:t>3</w:t>
            </w:r>
          </w:p>
        </w:tc>
      </w:tr>
      <w:tr w:rsidR="00784673" w:rsidRPr="00784673" w14:paraId="330A34C8" w14:textId="77777777" w:rsidTr="00235D33">
        <w:trPr>
          <w:trHeight w:val="312"/>
        </w:trPr>
        <w:tc>
          <w:tcPr>
            <w:tcW w:w="4986" w:type="dxa"/>
            <w:tcBorders>
              <w:top w:val="nil"/>
              <w:bottom w:val="nil"/>
              <w:right w:val="single" w:sz="2" w:space="0" w:color="808080" w:themeColor="background1" w:themeShade="80"/>
            </w:tcBorders>
            <w:shd w:val="clear" w:color="auto" w:fill="auto"/>
            <w:vAlign w:val="center"/>
          </w:tcPr>
          <w:p w14:paraId="716F6844" w14:textId="1868729F" w:rsidR="00784673" w:rsidRPr="00235D33" w:rsidRDefault="00C77FF5" w:rsidP="00784673">
            <w:pPr>
              <w:pStyle w:val="ColorfulList-Accent11"/>
              <w:tabs>
                <w:tab w:val="left" w:pos="0"/>
                <w:tab w:val="left" w:pos="284"/>
              </w:tabs>
              <w:ind w:left="0" w:right="-90"/>
              <w:jc w:val="both"/>
              <w:rPr>
                <w:rFonts w:ascii="Arial" w:hAnsi="Arial" w:cs="Arial"/>
                <w:sz w:val="18"/>
                <w:szCs w:val="18"/>
                <w:lang w:val="el-GR"/>
              </w:rPr>
            </w:pPr>
            <w:r w:rsidRPr="00235D33">
              <w:rPr>
                <w:rFonts w:ascii="Arial" w:hAnsi="Arial" w:cs="Arial"/>
                <w:sz w:val="18"/>
                <w:szCs w:val="18"/>
                <w:lang w:val="el-GR"/>
              </w:rPr>
              <w:t>Καθαρή επίδραση από ζημιές αποτίμησης</w:t>
            </w:r>
          </w:p>
        </w:tc>
        <w:tc>
          <w:tcPr>
            <w:tcW w:w="1480" w:type="dxa"/>
            <w:tcBorders>
              <w:left w:val="single" w:sz="2" w:space="0" w:color="808080" w:themeColor="background1" w:themeShade="80"/>
            </w:tcBorders>
            <w:vAlign w:val="center"/>
          </w:tcPr>
          <w:p w14:paraId="59FFFF7F" w14:textId="4743B192" w:rsidR="00784673" w:rsidRPr="00235D33" w:rsidRDefault="00784673" w:rsidP="00784673">
            <w:pPr>
              <w:pStyle w:val="ColorfulList-Accent11"/>
              <w:tabs>
                <w:tab w:val="left" w:pos="0"/>
                <w:tab w:val="left" w:pos="284"/>
              </w:tabs>
              <w:ind w:left="0" w:right="-90"/>
              <w:jc w:val="center"/>
              <w:rPr>
                <w:rFonts w:ascii="Arial" w:hAnsi="Arial" w:cs="Arial"/>
                <w:color w:val="FF0000"/>
                <w:sz w:val="18"/>
                <w:szCs w:val="18"/>
              </w:rPr>
            </w:pPr>
            <w:r w:rsidRPr="00235D33">
              <w:rPr>
                <w:rFonts w:ascii="Arial" w:hAnsi="Arial" w:cs="Arial"/>
                <w:sz w:val="18"/>
                <w:szCs w:val="18"/>
              </w:rPr>
              <w:t>40</w:t>
            </w:r>
            <w:r w:rsidR="00070D8F" w:rsidRPr="00235D33">
              <w:rPr>
                <w:rFonts w:ascii="Arial" w:hAnsi="Arial" w:cs="Arial"/>
                <w:sz w:val="18"/>
                <w:szCs w:val="18"/>
              </w:rPr>
              <w:t>,0</w:t>
            </w:r>
          </w:p>
        </w:tc>
        <w:tc>
          <w:tcPr>
            <w:tcW w:w="1444" w:type="dxa"/>
            <w:tcBorders>
              <w:right w:val="single" w:sz="2" w:space="0" w:color="808080" w:themeColor="background1" w:themeShade="80"/>
            </w:tcBorders>
            <w:vAlign w:val="center"/>
          </w:tcPr>
          <w:p w14:paraId="4CF9A2A6" w14:textId="772FBC5E" w:rsidR="00784673" w:rsidRPr="00235D33" w:rsidRDefault="00784673" w:rsidP="00784673">
            <w:pPr>
              <w:pStyle w:val="ColorfulList-Accent11"/>
              <w:tabs>
                <w:tab w:val="left" w:pos="0"/>
                <w:tab w:val="left" w:pos="284"/>
              </w:tabs>
              <w:ind w:left="0" w:right="-90"/>
              <w:jc w:val="center"/>
              <w:rPr>
                <w:rFonts w:ascii="Arial" w:hAnsi="Arial" w:cs="Arial"/>
                <w:color w:val="FF0000"/>
                <w:sz w:val="18"/>
                <w:szCs w:val="18"/>
              </w:rPr>
            </w:pPr>
            <w:r w:rsidRPr="00235D33">
              <w:rPr>
                <w:rFonts w:ascii="Arial" w:hAnsi="Arial" w:cs="Arial"/>
                <w:sz w:val="18"/>
                <w:szCs w:val="18"/>
              </w:rPr>
              <w:t>-</w:t>
            </w:r>
          </w:p>
        </w:tc>
        <w:tc>
          <w:tcPr>
            <w:tcW w:w="1289" w:type="dxa"/>
            <w:tcBorders>
              <w:left w:val="single" w:sz="2" w:space="0" w:color="808080" w:themeColor="background1" w:themeShade="80"/>
              <w:right w:val="nil"/>
            </w:tcBorders>
          </w:tcPr>
          <w:p w14:paraId="1FE18948" w14:textId="1B971046" w:rsidR="00784673" w:rsidRPr="00235D33" w:rsidRDefault="00784673" w:rsidP="00784673">
            <w:pPr>
              <w:pStyle w:val="ColorfulList-Accent11"/>
              <w:tabs>
                <w:tab w:val="left" w:pos="0"/>
                <w:tab w:val="left" w:pos="284"/>
              </w:tabs>
              <w:ind w:left="0" w:right="-90"/>
              <w:jc w:val="center"/>
              <w:rPr>
                <w:rFonts w:ascii="Arial" w:hAnsi="Arial" w:cs="Arial"/>
                <w:color w:val="FF0000"/>
                <w:sz w:val="18"/>
                <w:szCs w:val="18"/>
              </w:rPr>
            </w:pPr>
            <w:r w:rsidRPr="00235D33">
              <w:rPr>
                <w:rFonts w:ascii="Arial" w:hAnsi="Arial" w:cs="Arial"/>
                <w:sz w:val="18"/>
                <w:szCs w:val="18"/>
              </w:rPr>
              <w:t>40</w:t>
            </w:r>
            <w:r w:rsidR="00070D8F" w:rsidRPr="00235D33">
              <w:rPr>
                <w:rFonts w:ascii="Arial" w:hAnsi="Arial" w:cs="Arial"/>
                <w:sz w:val="18"/>
                <w:szCs w:val="18"/>
              </w:rPr>
              <w:t>,0</w:t>
            </w:r>
          </w:p>
        </w:tc>
        <w:tc>
          <w:tcPr>
            <w:tcW w:w="1289" w:type="dxa"/>
            <w:tcBorders>
              <w:right w:val="nil"/>
            </w:tcBorders>
          </w:tcPr>
          <w:p w14:paraId="2A5C53DE" w14:textId="10F197A2" w:rsidR="00784673" w:rsidRPr="00784673" w:rsidRDefault="00784673" w:rsidP="00784673">
            <w:pPr>
              <w:pStyle w:val="ColorfulList-Accent11"/>
              <w:tabs>
                <w:tab w:val="left" w:pos="0"/>
                <w:tab w:val="left" w:pos="284"/>
              </w:tabs>
              <w:ind w:left="0" w:right="-90"/>
              <w:jc w:val="center"/>
              <w:rPr>
                <w:rFonts w:ascii="Arial" w:hAnsi="Arial" w:cs="Arial"/>
                <w:color w:val="FF0000"/>
                <w:sz w:val="18"/>
                <w:szCs w:val="18"/>
              </w:rPr>
            </w:pPr>
            <w:r w:rsidRPr="00235D33">
              <w:rPr>
                <w:rFonts w:ascii="Arial" w:hAnsi="Arial" w:cs="Arial"/>
                <w:sz w:val="18"/>
                <w:szCs w:val="18"/>
              </w:rPr>
              <w:t>-</w:t>
            </w:r>
          </w:p>
        </w:tc>
      </w:tr>
      <w:tr w:rsidR="00784673" w:rsidRPr="003679DF" w14:paraId="1FCDD6DD" w14:textId="77777777" w:rsidTr="00235D33">
        <w:trPr>
          <w:trHeight w:val="312"/>
        </w:trPr>
        <w:tc>
          <w:tcPr>
            <w:tcW w:w="4986" w:type="dxa"/>
            <w:tcBorders>
              <w:top w:val="nil"/>
              <w:right w:val="single" w:sz="2" w:space="0" w:color="808080" w:themeColor="background1" w:themeShade="80"/>
            </w:tcBorders>
            <w:vAlign w:val="center"/>
          </w:tcPr>
          <w:p w14:paraId="66A091D5" w14:textId="060C1424" w:rsidR="00784673" w:rsidRPr="003679DF" w:rsidRDefault="00784673" w:rsidP="00784673">
            <w:pPr>
              <w:pStyle w:val="ColorfulList-Accent11"/>
              <w:tabs>
                <w:tab w:val="left" w:pos="0"/>
                <w:tab w:val="left" w:pos="284"/>
              </w:tabs>
              <w:ind w:left="0" w:right="-90"/>
              <w:jc w:val="both"/>
              <w:rPr>
                <w:rFonts w:ascii="Arial" w:hAnsi="Arial" w:cs="Arial"/>
                <w:sz w:val="18"/>
                <w:szCs w:val="18"/>
              </w:rPr>
            </w:pPr>
            <w:r>
              <w:rPr>
                <w:rFonts w:ascii="Arial" w:hAnsi="Arial" w:cs="Arial"/>
                <w:sz w:val="18"/>
                <w:szCs w:val="18"/>
                <w:lang w:val="el-GR"/>
              </w:rPr>
              <w:t xml:space="preserve">Λοιπά </w:t>
            </w:r>
            <w:r w:rsidRPr="0042272D">
              <w:rPr>
                <w:rFonts w:ascii="Arial" w:hAnsi="Arial" w:cs="Arial"/>
                <w:sz w:val="18"/>
                <w:szCs w:val="18"/>
                <w:lang w:val="el-GR"/>
              </w:rPr>
              <w:t xml:space="preserve">Έξοδα αναδιοργάνωσης </w:t>
            </w:r>
          </w:p>
        </w:tc>
        <w:tc>
          <w:tcPr>
            <w:tcW w:w="1480" w:type="dxa"/>
            <w:tcBorders>
              <w:left w:val="single" w:sz="2" w:space="0" w:color="808080" w:themeColor="background1" w:themeShade="80"/>
            </w:tcBorders>
            <w:vAlign w:val="center"/>
          </w:tcPr>
          <w:p w14:paraId="429E7FFA" w14:textId="48FF7B7B"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w:t>
            </w:r>
          </w:p>
        </w:tc>
        <w:tc>
          <w:tcPr>
            <w:tcW w:w="1444" w:type="dxa"/>
            <w:tcBorders>
              <w:right w:val="single" w:sz="2" w:space="0" w:color="808080" w:themeColor="background1" w:themeShade="80"/>
            </w:tcBorders>
            <w:vAlign w:val="center"/>
          </w:tcPr>
          <w:p w14:paraId="55A06246" w14:textId="4B4A3BBC"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w:t>
            </w:r>
          </w:p>
        </w:tc>
        <w:tc>
          <w:tcPr>
            <w:tcW w:w="1289" w:type="dxa"/>
            <w:tcBorders>
              <w:left w:val="single" w:sz="2" w:space="0" w:color="808080" w:themeColor="background1" w:themeShade="80"/>
              <w:right w:val="nil"/>
            </w:tcBorders>
          </w:tcPr>
          <w:p w14:paraId="04E70A13" w14:textId="69F52C0B"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0</w:t>
            </w:r>
            <w:r w:rsidR="00DE33BC">
              <w:rPr>
                <w:rFonts w:ascii="Arial" w:hAnsi="Arial" w:cs="Arial"/>
                <w:sz w:val="18"/>
                <w:szCs w:val="18"/>
              </w:rPr>
              <w:t>,</w:t>
            </w:r>
            <w:r w:rsidRPr="00A10346">
              <w:rPr>
                <w:rFonts w:ascii="Arial" w:hAnsi="Arial" w:cs="Arial"/>
                <w:sz w:val="18"/>
                <w:szCs w:val="18"/>
              </w:rPr>
              <w:t>5</w:t>
            </w:r>
          </w:p>
        </w:tc>
        <w:tc>
          <w:tcPr>
            <w:tcW w:w="1289" w:type="dxa"/>
            <w:tcBorders>
              <w:right w:val="nil"/>
            </w:tcBorders>
          </w:tcPr>
          <w:p w14:paraId="2E7A2AEF" w14:textId="7F24D7D9" w:rsidR="00784673" w:rsidRPr="00084745" w:rsidRDefault="00784673" w:rsidP="00784673">
            <w:pPr>
              <w:pStyle w:val="ColorfulList-Accent11"/>
              <w:tabs>
                <w:tab w:val="left" w:pos="0"/>
                <w:tab w:val="left" w:pos="284"/>
              </w:tabs>
              <w:ind w:left="0" w:right="-90"/>
              <w:jc w:val="center"/>
              <w:rPr>
                <w:rFonts w:ascii="Arial" w:hAnsi="Arial" w:cs="Arial"/>
                <w:color w:val="FF0000"/>
                <w:sz w:val="18"/>
                <w:szCs w:val="18"/>
              </w:rPr>
            </w:pPr>
            <w:r w:rsidRPr="00A10346">
              <w:rPr>
                <w:rFonts w:ascii="Arial" w:hAnsi="Arial" w:cs="Arial"/>
                <w:sz w:val="18"/>
                <w:szCs w:val="18"/>
              </w:rPr>
              <w:t>-</w:t>
            </w:r>
          </w:p>
        </w:tc>
      </w:tr>
      <w:tr w:rsidR="00784673" w:rsidRPr="003679DF" w14:paraId="1AF4D7E7" w14:textId="77777777" w:rsidTr="00DC1FC6">
        <w:trPr>
          <w:trHeight w:val="392"/>
        </w:trPr>
        <w:tc>
          <w:tcPr>
            <w:tcW w:w="4986" w:type="dxa"/>
            <w:tcBorders>
              <w:right w:val="single" w:sz="2" w:space="0" w:color="808080" w:themeColor="background1" w:themeShade="80"/>
            </w:tcBorders>
            <w:shd w:val="clear" w:color="auto" w:fill="F2F2F2" w:themeFill="background1" w:themeFillShade="F2"/>
            <w:vAlign w:val="center"/>
          </w:tcPr>
          <w:p w14:paraId="70345CF1" w14:textId="186D5237" w:rsidR="00784673" w:rsidRPr="002620CF" w:rsidRDefault="00784673" w:rsidP="00784673">
            <w:pPr>
              <w:pStyle w:val="ColorfulList-Accent11"/>
              <w:tabs>
                <w:tab w:val="left" w:pos="0"/>
                <w:tab w:val="left" w:pos="284"/>
              </w:tabs>
              <w:ind w:left="0" w:right="-90"/>
              <w:jc w:val="both"/>
              <w:rPr>
                <w:rFonts w:ascii="Arial" w:hAnsi="Arial" w:cs="Arial"/>
                <w:b/>
                <w:sz w:val="18"/>
                <w:szCs w:val="18"/>
                <w:lang w:val="el-GR"/>
              </w:rPr>
            </w:pPr>
            <w:r w:rsidRPr="0042272D">
              <w:rPr>
                <w:rFonts w:ascii="Arial" w:hAnsi="Arial" w:cs="Arial"/>
                <w:b/>
                <w:bCs/>
                <w:sz w:val="18"/>
                <w:szCs w:val="18"/>
                <w:lang w:val="el-GR"/>
              </w:rPr>
              <w:t>Προσαρμοσμένα Καθαρά κέρδη  σε μετόχους της Εταιρείας</w:t>
            </w:r>
          </w:p>
        </w:tc>
        <w:tc>
          <w:tcPr>
            <w:tcW w:w="148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08822A" w14:textId="2134A527" w:rsidR="00784673" w:rsidRPr="00084745" w:rsidRDefault="00784673" w:rsidP="00784673">
            <w:pPr>
              <w:pStyle w:val="ColorfulList-Accent11"/>
              <w:tabs>
                <w:tab w:val="left" w:pos="0"/>
                <w:tab w:val="left" w:pos="284"/>
              </w:tabs>
              <w:ind w:left="0" w:right="-90"/>
              <w:jc w:val="center"/>
              <w:rPr>
                <w:rFonts w:ascii="Arial" w:hAnsi="Arial" w:cs="Arial"/>
                <w:i/>
                <w:color w:val="FF0000"/>
                <w:sz w:val="18"/>
                <w:szCs w:val="18"/>
              </w:rPr>
            </w:pPr>
            <w:r w:rsidRPr="00A10346">
              <w:rPr>
                <w:rFonts w:ascii="Arial" w:hAnsi="Arial" w:cs="Arial"/>
                <w:b/>
                <w:sz w:val="18"/>
                <w:szCs w:val="18"/>
              </w:rPr>
              <w:t>129</w:t>
            </w:r>
            <w:r w:rsidR="00DE33BC">
              <w:rPr>
                <w:rFonts w:ascii="Arial" w:hAnsi="Arial" w:cs="Arial"/>
                <w:b/>
                <w:sz w:val="18"/>
                <w:szCs w:val="18"/>
              </w:rPr>
              <w:t>,</w:t>
            </w:r>
            <w:r w:rsidRPr="00A10346">
              <w:rPr>
                <w:rFonts w:ascii="Arial" w:hAnsi="Arial" w:cs="Arial"/>
                <w:b/>
                <w:sz w:val="18"/>
                <w:szCs w:val="18"/>
              </w:rPr>
              <w:t>4</w:t>
            </w:r>
          </w:p>
        </w:tc>
        <w:tc>
          <w:tcPr>
            <w:tcW w:w="1444" w:type="dxa"/>
            <w:tcBorders>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767FEB" w14:textId="3EE97DC0" w:rsidR="00784673" w:rsidRPr="00084745" w:rsidRDefault="00784673" w:rsidP="00784673">
            <w:pPr>
              <w:pStyle w:val="ColorfulList-Accent11"/>
              <w:tabs>
                <w:tab w:val="left" w:pos="0"/>
                <w:tab w:val="left" w:pos="284"/>
              </w:tabs>
              <w:ind w:left="0" w:right="-90"/>
              <w:jc w:val="center"/>
              <w:rPr>
                <w:rFonts w:ascii="Arial" w:hAnsi="Arial" w:cs="Arial"/>
                <w:i/>
                <w:color w:val="FF0000"/>
                <w:sz w:val="18"/>
                <w:szCs w:val="18"/>
              </w:rPr>
            </w:pPr>
            <w:r w:rsidRPr="00A10346">
              <w:rPr>
                <w:rFonts w:ascii="Arial" w:hAnsi="Arial" w:cs="Arial"/>
                <w:b/>
                <w:sz w:val="18"/>
                <w:szCs w:val="18"/>
              </w:rPr>
              <w:t>140</w:t>
            </w:r>
            <w:r w:rsidR="00DE33BC">
              <w:rPr>
                <w:rFonts w:ascii="Arial" w:hAnsi="Arial" w:cs="Arial"/>
                <w:b/>
                <w:sz w:val="18"/>
                <w:szCs w:val="18"/>
              </w:rPr>
              <w:t>,</w:t>
            </w:r>
            <w:r w:rsidRPr="00A10346">
              <w:rPr>
                <w:rFonts w:ascii="Arial" w:hAnsi="Arial" w:cs="Arial"/>
                <w:b/>
                <w:sz w:val="18"/>
                <w:szCs w:val="18"/>
              </w:rPr>
              <w:t>5</w:t>
            </w:r>
          </w:p>
        </w:tc>
        <w:tc>
          <w:tcPr>
            <w:tcW w:w="1289" w:type="dxa"/>
            <w:tcBorders>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43161B1C" w14:textId="2DA3FB1E" w:rsidR="00784673" w:rsidRPr="00084745" w:rsidRDefault="00784673" w:rsidP="00784673">
            <w:pPr>
              <w:pStyle w:val="ColorfulList-Accent11"/>
              <w:tabs>
                <w:tab w:val="left" w:pos="0"/>
                <w:tab w:val="left" w:pos="284"/>
              </w:tabs>
              <w:ind w:left="0" w:right="-90"/>
              <w:jc w:val="center"/>
              <w:rPr>
                <w:rFonts w:ascii="Arial" w:hAnsi="Arial" w:cs="Arial"/>
                <w:b/>
                <w:bCs/>
                <w:color w:val="FF0000"/>
                <w:sz w:val="18"/>
                <w:szCs w:val="18"/>
              </w:rPr>
            </w:pPr>
            <w:r w:rsidRPr="00A10346">
              <w:rPr>
                <w:rFonts w:ascii="Arial" w:hAnsi="Arial" w:cs="Arial"/>
                <w:b/>
                <w:sz w:val="18"/>
                <w:szCs w:val="18"/>
              </w:rPr>
              <w:t>288</w:t>
            </w:r>
            <w:r w:rsidR="00DE33BC">
              <w:rPr>
                <w:rFonts w:ascii="Arial" w:hAnsi="Arial" w:cs="Arial"/>
                <w:b/>
                <w:sz w:val="18"/>
                <w:szCs w:val="18"/>
              </w:rPr>
              <w:t>,</w:t>
            </w:r>
            <w:r w:rsidRPr="00A10346">
              <w:rPr>
                <w:rFonts w:ascii="Arial" w:hAnsi="Arial" w:cs="Arial"/>
                <w:b/>
                <w:sz w:val="18"/>
                <w:szCs w:val="18"/>
              </w:rPr>
              <w:t>8</w:t>
            </w:r>
          </w:p>
        </w:tc>
        <w:tc>
          <w:tcPr>
            <w:tcW w:w="1289" w:type="dxa"/>
            <w:tcBorders>
              <w:bottom w:val="single" w:sz="2" w:space="0" w:color="808080" w:themeColor="background1" w:themeShade="80"/>
              <w:right w:val="nil"/>
            </w:tcBorders>
            <w:shd w:val="clear" w:color="auto" w:fill="F2F2F2" w:themeFill="background1" w:themeFillShade="F2"/>
            <w:vAlign w:val="center"/>
          </w:tcPr>
          <w:p w14:paraId="421AD89D" w14:textId="2EEB6B74" w:rsidR="00784673" w:rsidRPr="00084745" w:rsidRDefault="00784673" w:rsidP="00784673">
            <w:pPr>
              <w:pStyle w:val="ColorfulList-Accent11"/>
              <w:tabs>
                <w:tab w:val="left" w:pos="0"/>
                <w:tab w:val="left" w:pos="284"/>
              </w:tabs>
              <w:ind w:left="0" w:right="-90"/>
              <w:jc w:val="center"/>
              <w:rPr>
                <w:rFonts w:ascii="Arial" w:hAnsi="Arial" w:cs="Arial"/>
                <w:b/>
                <w:bCs/>
                <w:color w:val="FF0000"/>
                <w:sz w:val="18"/>
                <w:szCs w:val="18"/>
              </w:rPr>
            </w:pPr>
            <w:r w:rsidRPr="00A10346">
              <w:rPr>
                <w:rFonts w:ascii="Arial" w:hAnsi="Arial" w:cs="Arial"/>
                <w:b/>
                <w:sz w:val="18"/>
                <w:szCs w:val="18"/>
              </w:rPr>
              <w:t>283</w:t>
            </w:r>
            <w:r w:rsidR="00DE33BC">
              <w:rPr>
                <w:rFonts w:ascii="Arial" w:hAnsi="Arial" w:cs="Arial"/>
                <w:b/>
                <w:sz w:val="18"/>
                <w:szCs w:val="18"/>
              </w:rPr>
              <w:t>,</w:t>
            </w:r>
            <w:r w:rsidRPr="00A10346">
              <w:rPr>
                <w:rFonts w:ascii="Arial" w:hAnsi="Arial" w:cs="Arial"/>
                <w:b/>
                <w:sz w:val="18"/>
                <w:szCs w:val="18"/>
              </w:rPr>
              <w:t>0</w:t>
            </w:r>
          </w:p>
        </w:tc>
      </w:tr>
    </w:tbl>
    <w:p w14:paraId="3A786AF8" w14:textId="77777777" w:rsidR="00203138" w:rsidRDefault="00203138">
      <w:pPr>
        <w:rPr>
          <w:rFonts w:ascii="Arial" w:eastAsia="Times New Roman" w:hAnsi="Arial" w:cs="Arial"/>
          <w:szCs w:val="20"/>
          <w:lang w:val="en-US" w:eastAsia="el-GR"/>
        </w:rPr>
      </w:pPr>
      <w:r>
        <w:rPr>
          <w:rFonts w:ascii="Arial" w:hAnsi="Arial" w:cs="Arial"/>
          <w:lang w:eastAsia="el-GR"/>
        </w:rPr>
        <w:br w:type="page"/>
      </w:r>
    </w:p>
    <w:p w14:paraId="6D990909" w14:textId="52C68125" w:rsidR="0009084A" w:rsidRPr="00051E74" w:rsidRDefault="0009084A" w:rsidP="0009084A">
      <w:pPr>
        <w:spacing w:after="0" w:line="240" w:lineRule="auto"/>
        <w:jc w:val="both"/>
        <w:rPr>
          <w:rFonts w:ascii="Arial" w:eastAsia="Times New Roman" w:hAnsi="Arial" w:cs="Arial"/>
          <w:b/>
          <w:color w:val="00B0F0"/>
          <w:sz w:val="24"/>
          <w:szCs w:val="24"/>
        </w:rPr>
      </w:pPr>
      <w:r w:rsidRPr="003E408D">
        <w:rPr>
          <w:rFonts w:ascii="Arial" w:eastAsia="Times New Roman" w:hAnsi="Arial" w:cs="Arial"/>
          <w:b/>
          <w:color w:val="00B0F0"/>
          <w:sz w:val="24"/>
          <w:szCs w:val="24"/>
        </w:rPr>
        <w:lastRenderedPageBreak/>
        <w:t>Ι</w:t>
      </w:r>
      <w:r>
        <w:rPr>
          <w:rFonts w:ascii="Arial" w:eastAsia="Times New Roman" w:hAnsi="Arial" w:cs="Arial"/>
          <w:b/>
          <w:color w:val="00B0F0"/>
          <w:sz w:val="24"/>
          <w:szCs w:val="24"/>
        </w:rPr>
        <w:t xml:space="preserve">Ι </w:t>
      </w:r>
      <w:r w:rsidRPr="003E408D">
        <w:rPr>
          <w:rFonts w:ascii="Arial" w:eastAsia="Times New Roman" w:hAnsi="Arial" w:cs="Arial"/>
          <w:b/>
          <w:color w:val="00B0F0"/>
          <w:sz w:val="24"/>
          <w:szCs w:val="24"/>
        </w:rPr>
        <w:t xml:space="preserve">. </w:t>
      </w:r>
      <w:r>
        <w:rPr>
          <w:rFonts w:ascii="Arial" w:eastAsia="Times New Roman" w:hAnsi="Arial" w:cs="Arial"/>
          <w:b/>
          <w:color w:val="00B0F0"/>
          <w:sz w:val="24"/>
          <w:szCs w:val="24"/>
        </w:rPr>
        <w:t xml:space="preserve">ΚΑΤΑΣΤΑΣΗ ΧΡΗΜΑΤΟΟΙΚΟΝΟΜΙΚΗΣ ΘΕΣΗΣ </w:t>
      </w:r>
    </w:p>
    <w:p w14:paraId="2917BD00" w14:textId="5E285391" w:rsidR="00ED5F91" w:rsidRPr="0009084A" w:rsidRDefault="0009084A" w:rsidP="0009084A">
      <w:pPr>
        <w:spacing w:after="0" w:line="240" w:lineRule="auto"/>
        <w:jc w:val="both"/>
        <w:rPr>
          <w:rFonts w:ascii="Arial" w:eastAsia="Times New Roman" w:hAnsi="Arial" w:cs="Arial"/>
          <w:b/>
          <w:color w:val="00B0F0"/>
          <w:sz w:val="24"/>
          <w:szCs w:val="24"/>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50" behindDoc="0" locked="0" layoutInCell="1" allowOverlap="1" wp14:anchorId="5091D71E" wp14:editId="38A4081C">
                <wp:simplePos x="0" y="0"/>
                <wp:positionH relativeFrom="column">
                  <wp:posOffset>2752</wp:posOffset>
                </wp:positionH>
                <wp:positionV relativeFrom="paragraph">
                  <wp:posOffset>11642</wp:posOffset>
                </wp:positionV>
                <wp:extent cx="664083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9A7BC08" id="Straight Connector 25"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tbl>
      <w:tblPr>
        <w:tblStyle w:val="TableGrid"/>
        <w:tblW w:w="10490" w:type="dxa"/>
        <w:tblBorders>
          <w:top w:val="single" w:sz="2" w:space="0" w:color="808080" w:themeColor="background1" w:themeShade="80"/>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379"/>
        <w:gridCol w:w="1985"/>
        <w:gridCol w:w="2126"/>
      </w:tblGrid>
      <w:tr w:rsidR="002620CF" w:rsidRPr="00810E77" w14:paraId="5115B089" w14:textId="77777777" w:rsidTr="0009084A">
        <w:trPr>
          <w:trHeight w:val="68"/>
        </w:trPr>
        <w:tc>
          <w:tcPr>
            <w:tcW w:w="6379" w:type="dxa"/>
            <w:tcBorders>
              <w:top w:val="nil"/>
              <w:bottom w:val="single" w:sz="2" w:space="0" w:color="808080" w:themeColor="background1" w:themeShade="80"/>
            </w:tcBorders>
            <w:vAlign w:val="center"/>
          </w:tcPr>
          <w:p w14:paraId="3101055A" w14:textId="3DE43F9C" w:rsidR="002620CF" w:rsidRPr="00AF3467" w:rsidRDefault="002620CF" w:rsidP="002620CF">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985" w:type="dxa"/>
            <w:tcBorders>
              <w:top w:val="nil"/>
              <w:bottom w:val="single" w:sz="2" w:space="0" w:color="808080" w:themeColor="background1" w:themeShade="80"/>
            </w:tcBorders>
            <w:vAlign w:val="center"/>
          </w:tcPr>
          <w:p w14:paraId="6B9AA66D" w14:textId="1C376A7F" w:rsidR="002620CF" w:rsidRPr="003F0302" w:rsidRDefault="002620CF" w:rsidP="002620CF">
            <w:pPr>
              <w:pStyle w:val="ColorfulList-Accent11"/>
              <w:tabs>
                <w:tab w:val="left" w:pos="0"/>
                <w:tab w:val="left" w:pos="284"/>
              </w:tabs>
              <w:ind w:left="0" w:right="-90"/>
              <w:jc w:val="right"/>
              <w:rPr>
                <w:rFonts w:ascii="Arial" w:hAnsi="Arial" w:cs="Arial"/>
                <w:i/>
                <w:color w:val="000000" w:themeColor="text1"/>
                <w:sz w:val="18"/>
                <w:szCs w:val="18"/>
                <w:lang w:val="el-GR"/>
              </w:rPr>
            </w:pPr>
            <w:r w:rsidRPr="00AF3467">
              <w:rPr>
                <w:rFonts w:ascii="Arial" w:hAnsi="Arial" w:cs="Arial"/>
                <w:b/>
                <w:color w:val="000000" w:themeColor="text1"/>
                <w:sz w:val="18"/>
                <w:szCs w:val="18"/>
              </w:rPr>
              <w:t>3</w:t>
            </w:r>
            <w:r>
              <w:rPr>
                <w:rFonts w:ascii="Arial" w:hAnsi="Arial" w:cs="Arial"/>
                <w:b/>
                <w:color w:val="000000" w:themeColor="text1"/>
                <w:sz w:val="18"/>
                <w:szCs w:val="18"/>
              </w:rPr>
              <w:t>0</w:t>
            </w:r>
            <w:r w:rsidRPr="00AF3467">
              <w:rPr>
                <w:rFonts w:ascii="Arial" w:hAnsi="Arial" w:cs="Arial"/>
                <w:b/>
                <w:color w:val="000000" w:themeColor="text1"/>
                <w:sz w:val="18"/>
                <w:szCs w:val="18"/>
              </w:rPr>
              <w:t>/</w:t>
            </w:r>
            <w:r>
              <w:rPr>
                <w:rFonts w:ascii="Arial" w:hAnsi="Arial" w:cs="Arial"/>
                <w:b/>
                <w:color w:val="000000" w:themeColor="text1"/>
                <w:sz w:val="18"/>
                <w:szCs w:val="18"/>
              </w:rPr>
              <w:t>06</w:t>
            </w:r>
            <w:r w:rsidRPr="00AF3467">
              <w:rPr>
                <w:rFonts w:ascii="Arial" w:hAnsi="Arial" w:cs="Arial"/>
                <w:b/>
                <w:color w:val="000000" w:themeColor="text1"/>
                <w:sz w:val="18"/>
                <w:szCs w:val="18"/>
              </w:rPr>
              <w:t>/202</w:t>
            </w:r>
            <w:r>
              <w:rPr>
                <w:rFonts w:ascii="Arial" w:hAnsi="Arial" w:cs="Arial"/>
                <w:b/>
                <w:color w:val="000000" w:themeColor="text1"/>
                <w:sz w:val="18"/>
                <w:szCs w:val="18"/>
              </w:rPr>
              <w:t>5</w:t>
            </w:r>
          </w:p>
        </w:tc>
        <w:tc>
          <w:tcPr>
            <w:tcW w:w="2126" w:type="dxa"/>
            <w:tcBorders>
              <w:top w:val="nil"/>
              <w:bottom w:val="single" w:sz="2" w:space="0" w:color="808080" w:themeColor="background1" w:themeShade="80"/>
            </w:tcBorders>
            <w:vAlign w:val="center"/>
          </w:tcPr>
          <w:p w14:paraId="26EF9AE3" w14:textId="51F2448D" w:rsidR="002620CF" w:rsidRPr="003F0302" w:rsidRDefault="002620CF" w:rsidP="002620CF">
            <w:pPr>
              <w:pStyle w:val="ColorfulList-Accent11"/>
              <w:tabs>
                <w:tab w:val="left" w:pos="0"/>
                <w:tab w:val="left" w:pos="284"/>
              </w:tabs>
              <w:ind w:left="0" w:right="-90"/>
              <w:jc w:val="right"/>
              <w:rPr>
                <w:rFonts w:ascii="Arial" w:hAnsi="Arial" w:cs="Arial"/>
                <w:i/>
                <w:color w:val="000000" w:themeColor="text1"/>
                <w:sz w:val="18"/>
                <w:szCs w:val="18"/>
                <w:lang w:val="el-GR"/>
              </w:rPr>
            </w:pPr>
            <w:r w:rsidRPr="00AF3467">
              <w:rPr>
                <w:rFonts w:ascii="Arial" w:hAnsi="Arial" w:cs="Arial"/>
                <w:b/>
                <w:color w:val="000000" w:themeColor="text1"/>
                <w:sz w:val="18"/>
                <w:szCs w:val="18"/>
              </w:rPr>
              <w:t>31/12/202</w:t>
            </w:r>
            <w:r>
              <w:rPr>
                <w:rFonts w:ascii="Arial" w:hAnsi="Arial" w:cs="Arial"/>
                <w:b/>
                <w:color w:val="000000" w:themeColor="text1"/>
                <w:sz w:val="18"/>
                <w:szCs w:val="18"/>
              </w:rPr>
              <w:t>4</w:t>
            </w:r>
          </w:p>
        </w:tc>
      </w:tr>
      <w:tr w:rsidR="0009084A" w:rsidRPr="00810E77" w14:paraId="204E0BED" w14:textId="77777777" w:rsidTr="0009084A">
        <w:trPr>
          <w:trHeight w:val="163"/>
        </w:trPr>
        <w:tc>
          <w:tcPr>
            <w:tcW w:w="6379" w:type="dxa"/>
            <w:tcBorders>
              <w:top w:val="single" w:sz="2" w:space="0" w:color="808080" w:themeColor="background1" w:themeShade="80"/>
            </w:tcBorders>
            <w:vAlign w:val="center"/>
          </w:tcPr>
          <w:p w14:paraId="734B9562" w14:textId="78692227" w:rsidR="0009084A" w:rsidRPr="00AF3467" w:rsidRDefault="0009084A" w:rsidP="0009084A">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lang w:val="el-GR"/>
              </w:rPr>
              <w:t>ΠΕΡΙΟΥΣΙΑΚΑ ΣΤΟΙΧΕΙΑ</w:t>
            </w:r>
          </w:p>
        </w:tc>
        <w:tc>
          <w:tcPr>
            <w:tcW w:w="1985" w:type="dxa"/>
            <w:tcBorders>
              <w:top w:val="single" w:sz="2" w:space="0" w:color="808080" w:themeColor="background1" w:themeShade="80"/>
            </w:tcBorders>
            <w:vAlign w:val="center"/>
          </w:tcPr>
          <w:p w14:paraId="66514E79" w14:textId="77777777" w:rsidR="0009084A" w:rsidRPr="00AF3467"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tcBorders>
            <w:vAlign w:val="center"/>
          </w:tcPr>
          <w:p w14:paraId="583C6726" w14:textId="77777777" w:rsidR="0009084A" w:rsidRPr="00AF3467"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r>
      <w:tr w:rsidR="0009084A" w:rsidRPr="00810E77" w14:paraId="57C8DB12" w14:textId="77777777" w:rsidTr="0009084A">
        <w:trPr>
          <w:trHeight w:val="214"/>
        </w:trPr>
        <w:tc>
          <w:tcPr>
            <w:tcW w:w="6379" w:type="dxa"/>
            <w:tcBorders>
              <w:bottom w:val="nil"/>
            </w:tcBorders>
            <w:vAlign w:val="center"/>
          </w:tcPr>
          <w:p w14:paraId="5FE5DD59" w14:textId="7450343E" w:rsidR="0009084A" w:rsidRPr="00AF3467" w:rsidRDefault="0009084A" w:rsidP="0009084A">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lang w:val="el-GR"/>
              </w:rPr>
              <w:t>Μη κυκλοφορούντα περιουσιακά στοιχεία</w:t>
            </w:r>
          </w:p>
        </w:tc>
        <w:tc>
          <w:tcPr>
            <w:tcW w:w="1985" w:type="dxa"/>
            <w:tcBorders>
              <w:bottom w:val="nil"/>
            </w:tcBorders>
            <w:vAlign w:val="center"/>
          </w:tcPr>
          <w:p w14:paraId="565B7E5F" w14:textId="77777777" w:rsidR="0009084A" w:rsidRPr="00AF3467"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bottom w:val="nil"/>
            </w:tcBorders>
            <w:vAlign w:val="center"/>
          </w:tcPr>
          <w:p w14:paraId="0F0BEE7D" w14:textId="77777777" w:rsidR="0009084A" w:rsidRPr="00AF3467" w:rsidRDefault="0009084A" w:rsidP="0009084A">
            <w:pPr>
              <w:pStyle w:val="ColorfulList-Accent11"/>
              <w:tabs>
                <w:tab w:val="left" w:pos="0"/>
                <w:tab w:val="left" w:pos="284"/>
              </w:tabs>
              <w:ind w:left="0" w:right="-90"/>
              <w:jc w:val="right"/>
              <w:rPr>
                <w:rFonts w:ascii="Arial" w:hAnsi="Arial" w:cs="Arial"/>
                <w:b/>
                <w:color w:val="000000" w:themeColor="text1"/>
                <w:sz w:val="18"/>
                <w:szCs w:val="18"/>
              </w:rPr>
            </w:pPr>
          </w:p>
        </w:tc>
      </w:tr>
      <w:tr w:rsidR="00AB46C0" w:rsidRPr="00A041FE" w14:paraId="11004BB0" w14:textId="77777777" w:rsidTr="0009084A">
        <w:trPr>
          <w:trHeight w:val="196"/>
        </w:trPr>
        <w:tc>
          <w:tcPr>
            <w:tcW w:w="6379" w:type="dxa"/>
            <w:tcBorders>
              <w:top w:val="nil"/>
              <w:bottom w:val="nil"/>
            </w:tcBorders>
            <w:shd w:val="clear" w:color="auto" w:fill="FFFFFF" w:themeFill="background1"/>
          </w:tcPr>
          <w:p w14:paraId="7C1F1912" w14:textId="43F114F3"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Ενσώματα πάγια</w:t>
            </w:r>
          </w:p>
        </w:tc>
        <w:tc>
          <w:tcPr>
            <w:tcW w:w="1985" w:type="dxa"/>
            <w:tcBorders>
              <w:top w:val="nil"/>
              <w:bottom w:val="nil"/>
            </w:tcBorders>
            <w:shd w:val="clear" w:color="auto" w:fill="FFFFFF" w:themeFill="background1"/>
            <w:vAlign w:val="center"/>
          </w:tcPr>
          <w:p w14:paraId="59E0AA6D" w14:textId="3E9536D8"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w:t>
            </w:r>
            <w:r w:rsidR="00E630AA">
              <w:rPr>
                <w:rFonts w:ascii="Arial" w:hAnsi="Arial" w:cs="Arial"/>
                <w:color w:val="000000"/>
                <w:sz w:val="18"/>
                <w:szCs w:val="18"/>
              </w:rPr>
              <w:t>.</w:t>
            </w:r>
            <w:r>
              <w:rPr>
                <w:rFonts w:ascii="Arial" w:hAnsi="Arial" w:cs="Arial"/>
                <w:color w:val="000000"/>
                <w:sz w:val="18"/>
                <w:szCs w:val="18"/>
              </w:rPr>
              <w:t>260</w:t>
            </w:r>
            <w:r w:rsidR="00E630AA">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AF70179" w14:textId="463A6D9D" w:rsidR="00AB46C0" w:rsidRPr="00AF3467" w:rsidRDefault="00AB46C0" w:rsidP="00AB46C0">
            <w:pPr>
              <w:pStyle w:val="ColorfulList-Accent11"/>
              <w:tabs>
                <w:tab w:val="left" w:pos="0"/>
                <w:tab w:val="left" w:pos="284"/>
              </w:tabs>
              <w:ind w:left="0" w:right="-90"/>
              <w:jc w:val="right"/>
              <w:rPr>
                <w:rFonts w:ascii="Arial" w:hAnsi="Arial" w:cs="Arial"/>
                <w:i/>
                <w:color w:val="000000" w:themeColor="text1"/>
                <w:sz w:val="18"/>
                <w:szCs w:val="18"/>
              </w:rPr>
            </w:pPr>
            <w:r w:rsidRPr="00976CBB">
              <w:rPr>
                <w:rFonts w:ascii="Arial" w:hAnsi="Arial" w:cs="Arial"/>
                <w:sz w:val="18"/>
                <w:szCs w:val="18"/>
              </w:rPr>
              <w:t>2</w:t>
            </w:r>
            <w:r w:rsidR="00E630AA">
              <w:rPr>
                <w:rFonts w:ascii="Arial" w:hAnsi="Arial" w:cs="Arial"/>
                <w:sz w:val="18"/>
                <w:szCs w:val="18"/>
              </w:rPr>
              <w:t>.</w:t>
            </w:r>
            <w:r w:rsidRPr="00976CBB">
              <w:rPr>
                <w:rFonts w:ascii="Arial" w:hAnsi="Arial" w:cs="Arial"/>
                <w:sz w:val="18"/>
                <w:szCs w:val="18"/>
              </w:rPr>
              <w:t>227</w:t>
            </w:r>
            <w:r w:rsidR="00E630AA">
              <w:rPr>
                <w:rFonts w:ascii="Arial" w:hAnsi="Arial" w:cs="Arial"/>
                <w:sz w:val="18"/>
                <w:szCs w:val="18"/>
              </w:rPr>
              <w:t>,</w:t>
            </w:r>
            <w:r w:rsidRPr="00976CBB">
              <w:rPr>
                <w:rFonts w:ascii="Arial" w:hAnsi="Arial" w:cs="Arial"/>
                <w:sz w:val="18"/>
                <w:szCs w:val="18"/>
              </w:rPr>
              <w:t xml:space="preserve">6 </w:t>
            </w:r>
          </w:p>
        </w:tc>
      </w:tr>
      <w:tr w:rsidR="00AB46C0" w:rsidRPr="00A041FE" w14:paraId="3CE3A7AC" w14:textId="77777777" w:rsidTr="0009084A">
        <w:trPr>
          <w:trHeight w:val="246"/>
        </w:trPr>
        <w:tc>
          <w:tcPr>
            <w:tcW w:w="6379" w:type="dxa"/>
            <w:tcBorders>
              <w:top w:val="nil"/>
              <w:bottom w:val="nil"/>
            </w:tcBorders>
            <w:shd w:val="clear" w:color="auto" w:fill="FFFFFF" w:themeFill="background1"/>
          </w:tcPr>
          <w:p w14:paraId="74B2B517" w14:textId="12BD93CF" w:rsidR="00AB46C0" w:rsidRPr="0009084A" w:rsidRDefault="00AB46C0" w:rsidP="00AB46C0">
            <w:pPr>
              <w:pStyle w:val="ColorfulList-Accent11"/>
              <w:tabs>
                <w:tab w:val="left" w:pos="0"/>
                <w:tab w:val="left" w:pos="284"/>
              </w:tabs>
              <w:ind w:left="0" w:right="-90"/>
              <w:rPr>
                <w:rFonts w:ascii="Arial" w:hAnsi="Arial" w:cs="Arial"/>
                <w:color w:val="000000" w:themeColor="text1"/>
                <w:sz w:val="18"/>
                <w:szCs w:val="18"/>
                <w:lang w:val="el-GR"/>
              </w:rPr>
            </w:pPr>
            <w:r w:rsidRPr="00702C16">
              <w:rPr>
                <w:rFonts w:ascii="Arial" w:hAnsi="Arial" w:cs="Arial"/>
                <w:sz w:val="18"/>
                <w:szCs w:val="18"/>
                <w:lang w:val="el-GR"/>
              </w:rPr>
              <w:t>Περιουσιακά στοιχεία με δικαίωμα χρήσης</w:t>
            </w:r>
          </w:p>
        </w:tc>
        <w:tc>
          <w:tcPr>
            <w:tcW w:w="1985" w:type="dxa"/>
            <w:tcBorders>
              <w:top w:val="nil"/>
              <w:bottom w:val="nil"/>
            </w:tcBorders>
            <w:shd w:val="clear" w:color="auto" w:fill="FFFFFF" w:themeFill="background1"/>
            <w:vAlign w:val="center"/>
          </w:tcPr>
          <w:p w14:paraId="4ABA7E2E" w14:textId="77095787"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232</w:t>
            </w:r>
            <w:r w:rsidR="00E630AA">
              <w:rPr>
                <w:rFonts w:ascii="Arial" w:hAnsi="Arial" w:cs="Arial"/>
                <w:color w:val="000000"/>
                <w:sz w:val="18"/>
                <w:szCs w:val="18"/>
              </w:rPr>
              <w:t>,</w:t>
            </w:r>
            <w:r>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6F878419" w14:textId="26F15DDD" w:rsidR="00AB46C0" w:rsidRPr="00AF3467" w:rsidRDefault="00AB46C0" w:rsidP="00AB46C0">
            <w:pPr>
              <w:pStyle w:val="ColorfulList-Accent11"/>
              <w:tabs>
                <w:tab w:val="left" w:pos="0"/>
                <w:tab w:val="left" w:pos="284"/>
              </w:tabs>
              <w:ind w:left="0" w:right="-90"/>
              <w:jc w:val="right"/>
              <w:rPr>
                <w:rFonts w:ascii="Arial" w:hAnsi="Arial" w:cs="Arial"/>
                <w:i/>
                <w:color w:val="000000" w:themeColor="text1"/>
                <w:sz w:val="18"/>
                <w:szCs w:val="18"/>
              </w:rPr>
            </w:pPr>
            <w:r w:rsidRPr="00976CBB">
              <w:rPr>
                <w:rFonts w:ascii="Arial" w:hAnsi="Arial" w:cs="Arial"/>
                <w:sz w:val="18"/>
                <w:szCs w:val="18"/>
              </w:rPr>
              <w:t>262</w:t>
            </w:r>
            <w:r w:rsidR="00E630AA">
              <w:rPr>
                <w:rFonts w:ascii="Arial" w:hAnsi="Arial" w:cs="Arial"/>
                <w:sz w:val="18"/>
                <w:szCs w:val="18"/>
              </w:rPr>
              <w:t>,</w:t>
            </w:r>
            <w:r w:rsidRPr="00976CBB">
              <w:rPr>
                <w:rFonts w:ascii="Arial" w:hAnsi="Arial" w:cs="Arial"/>
                <w:sz w:val="18"/>
                <w:szCs w:val="18"/>
              </w:rPr>
              <w:t xml:space="preserve">4 </w:t>
            </w:r>
          </w:p>
        </w:tc>
      </w:tr>
      <w:tr w:rsidR="00AB46C0" w:rsidRPr="00A041FE" w14:paraId="5599A61A" w14:textId="77777777" w:rsidTr="0009084A">
        <w:trPr>
          <w:trHeight w:val="256"/>
        </w:trPr>
        <w:tc>
          <w:tcPr>
            <w:tcW w:w="6379" w:type="dxa"/>
            <w:tcBorders>
              <w:top w:val="nil"/>
              <w:bottom w:val="nil"/>
            </w:tcBorders>
            <w:shd w:val="clear" w:color="auto" w:fill="FFFFFF" w:themeFill="background1"/>
          </w:tcPr>
          <w:p w14:paraId="7F18F69C" w14:textId="0DDC2466"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Υπεραξία</w:t>
            </w:r>
          </w:p>
        </w:tc>
        <w:tc>
          <w:tcPr>
            <w:tcW w:w="1985" w:type="dxa"/>
            <w:tcBorders>
              <w:top w:val="nil"/>
              <w:bottom w:val="nil"/>
            </w:tcBorders>
            <w:shd w:val="clear" w:color="auto" w:fill="FFFFFF" w:themeFill="background1"/>
            <w:vAlign w:val="center"/>
          </w:tcPr>
          <w:p w14:paraId="2BCE1924" w14:textId="72923EE5"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376</w:t>
            </w:r>
            <w:r w:rsidR="00E630AA">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CA73499" w14:textId="2C6757FE" w:rsidR="00AB46C0" w:rsidRPr="00AF3467" w:rsidRDefault="00AB46C0" w:rsidP="00AB46C0">
            <w:pPr>
              <w:pStyle w:val="ColorfulList-Accent11"/>
              <w:tabs>
                <w:tab w:val="left" w:pos="0"/>
                <w:tab w:val="left" w:pos="284"/>
              </w:tabs>
              <w:ind w:left="0" w:right="-90"/>
              <w:jc w:val="right"/>
              <w:rPr>
                <w:rFonts w:ascii="Arial" w:hAnsi="Arial" w:cs="Arial"/>
                <w:i/>
                <w:color w:val="000000" w:themeColor="text1"/>
                <w:sz w:val="18"/>
                <w:szCs w:val="18"/>
              </w:rPr>
            </w:pPr>
            <w:r w:rsidRPr="00976CBB">
              <w:rPr>
                <w:rFonts w:ascii="Arial" w:hAnsi="Arial" w:cs="Arial"/>
                <w:sz w:val="18"/>
                <w:szCs w:val="18"/>
              </w:rPr>
              <w:t>376</w:t>
            </w:r>
            <w:r w:rsidR="00E630AA">
              <w:rPr>
                <w:rFonts w:ascii="Arial" w:hAnsi="Arial" w:cs="Arial"/>
                <w:sz w:val="18"/>
                <w:szCs w:val="18"/>
              </w:rPr>
              <w:t>,</w:t>
            </w:r>
            <w:r w:rsidRPr="00976CBB">
              <w:rPr>
                <w:rFonts w:ascii="Arial" w:hAnsi="Arial" w:cs="Arial"/>
                <w:sz w:val="18"/>
                <w:szCs w:val="18"/>
              </w:rPr>
              <w:t xml:space="preserve">6 </w:t>
            </w:r>
          </w:p>
        </w:tc>
      </w:tr>
      <w:tr w:rsidR="00AB46C0" w:rsidRPr="00A041FE" w14:paraId="43A611AD" w14:textId="77777777" w:rsidTr="0009084A">
        <w:trPr>
          <w:trHeight w:val="256"/>
        </w:trPr>
        <w:tc>
          <w:tcPr>
            <w:tcW w:w="6379" w:type="dxa"/>
            <w:tcBorders>
              <w:top w:val="nil"/>
              <w:bottom w:val="nil"/>
            </w:tcBorders>
            <w:shd w:val="clear" w:color="auto" w:fill="FFFFFF" w:themeFill="background1"/>
          </w:tcPr>
          <w:p w14:paraId="7746E805" w14:textId="516D195F"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Τηλεπικοινωνιακές άδειες</w:t>
            </w:r>
          </w:p>
        </w:tc>
        <w:tc>
          <w:tcPr>
            <w:tcW w:w="1985" w:type="dxa"/>
            <w:tcBorders>
              <w:top w:val="nil"/>
              <w:bottom w:val="nil"/>
            </w:tcBorders>
            <w:shd w:val="clear" w:color="auto" w:fill="FFFFFF" w:themeFill="background1"/>
            <w:vAlign w:val="center"/>
          </w:tcPr>
          <w:p w14:paraId="6B17826E" w14:textId="1C87FCC3"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211</w:t>
            </w:r>
            <w:r w:rsidR="00E630AA">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7FF3B650" w14:textId="03C4BABD" w:rsidR="00AB46C0" w:rsidRPr="00AF3467" w:rsidRDefault="00AB46C0" w:rsidP="00AB46C0">
            <w:pPr>
              <w:pStyle w:val="ColorfulList-Accent11"/>
              <w:tabs>
                <w:tab w:val="left" w:pos="0"/>
                <w:tab w:val="left" w:pos="284"/>
              </w:tabs>
              <w:ind w:left="0" w:right="-90"/>
              <w:jc w:val="right"/>
              <w:rPr>
                <w:rFonts w:ascii="Arial" w:hAnsi="Arial" w:cs="Arial"/>
                <w:i/>
                <w:color w:val="000000" w:themeColor="text1"/>
                <w:sz w:val="18"/>
                <w:szCs w:val="18"/>
              </w:rPr>
            </w:pPr>
            <w:r w:rsidRPr="00976CBB">
              <w:rPr>
                <w:rFonts w:ascii="Arial" w:hAnsi="Arial" w:cs="Arial"/>
                <w:sz w:val="18"/>
                <w:szCs w:val="18"/>
              </w:rPr>
              <w:t>227</w:t>
            </w:r>
            <w:r w:rsidR="00E630AA">
              <w:rPr>
                <w:rFonts w:ascii="Arial" w:hAnsi="Arial" w:cs="Arial"/>
                <w:sz w:val="18"/>
                <w:szCs w:val="18"/>
              </w:rPr>
              <w:t>,</w:t>
            </w:r>
            <w:r w:rsidRPr="00976CBB">
              <w:rPr>
                <w:rFonts w:ascii="Arial" w:hAnsi="Arial" w:cs="Arial"/>
                <w:sz w:val="18"/>
                <w:szCs w:val="18"/>
              </w:rPr>
              <w:t xml:space="preserve">8 </w:t>
            </w:r>
          </w:p>
        </w:tc>
      </w:tr>
      <w:tr w:rsidR="00AB46C0" w:rsidRPr="00A041FE" w14:paraId="4D498E2F" w14:textId="77777777" w:rsidTr="0009084A">
        <w:trPr>
          <w:trHeight w:val="256"/>
        </w:trPr>
        <w:tc>
          <w:tcPr>
            <w:tcW w:w="6379" w:type="dxa"/>
            <w:tcBorders>
              <w:top w:val="nil"/>
              <w:bottom w:val="nil"/>
            </w:tcBorders>
            <w:shd w:val="clear" w:color="auto" w:fill="FFFFFF" w:themeFill="background1"/>
          </w:tcPr>
          <w:p w14:paraId="26DE98B5" w14:textId="617333D1"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Λοιπά άυλα περιουσιακά στοιχεία</w:t>
            </w:r>
          </w:p>
        </w:tc>
        <w:tc>
          <w:tcPr>
            <w:tcW w:w="1985" w:type="dxa"/>
            <w:tcBorders>
              <w:top w:val="nil"/>
              <w:bottom w:val="nil"/>
            </w:tcBorders>
            <w:shd w:val="clear" w:color="auto" w:fill="FFFFFF" w:themeFill="background1"/>
            <w:vAlign w:val="center"/>
          </w:tcPr>
          <w:p w14:paraId="1DEB1722" w14:textId="071E59FB"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238</w:t>
            </w:r>
            <w:r w:rsidR="00E630AA">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5EE333DD" w14:textId="5785F0B5" w:rsidR="00AB46C0" w:rsidRPr="00AF3467" w:rsidRDefault="00AB46C0" w:rsidP="00AB46C0">
            <w:pPr>
              <w:pStyle w:val="ColorfulList-Accent11"/>
              <w:tabs>
                <w:tab w:val="left" w:pos="0"/>
                <w:tab w:val="left" w:pos="284"/>
              </w:tabs>
              <w:ind w:left="0" w:right="-90"/>
              <w:jc w:val="right"/>
              <w:rPr>
                <w:rFonts w:ascii="Arial" w:hAnsi="Arial" w:cs="Arial"/>
                <w:i/>
                <w:color w:val="000000" w:themeColor="text1"/>
                <w:sz w:val="18"/>
                <w:szCs w:val="18"/>
              </w:rPr>
            </w:pPr>
            <w:r w:rsidRPr="00976CBB">
              <w:rPr>
                <w:rFonts w:ascii="Arial" w:hAnsi="Arial" w:cs="Arial"/>
                <w:sz w:val="18"/>
                <w:szCs w:val="18"/>
              </w:rPr>
              <w:t>279</w:t>
            </w:r>
            <w:r w:rsidR="00E630AA">
              <w:rPr>
                <w:rFonts w:ascii="Arial" w:hAnsi="Arial" w:cs="Arial"/>
                <w:sz w:val="18"/>
                <w:szCs w:val="18"/>
              </w:rPr>
              <w:t>,</w:t>
            </w:r>
            <w:r w:rsidRPr="00976CBB">
              <w:rPr>
                <w:rFonts w:ascii="Arial" w:hAnsi="Arial" w:cs="Arial"/>
                <w:sz w:val="18"/>
                <w:szCs w:val="18"/>
              </w:rPr>
              <w:t xml:space="preserve">6 </w:t>
            </w:r>
          </w:p>
        </w:tc>
      </w:tr>
      <w:tr w:rsidR="00AB46C0" w:rsidRPr="00A041FE" w14:paraId="73C410FD" w14:textId="77777777" w:rsidTr="0009084A">
        <w:trPr>
          <w:trHeight w:val="256"/>
        </w:trPr>
        <w:tc>
          <w:tcPr>
            <w:tcW w:w="6379" w:type="dxa"/>
            <w:tcBorders>
              <w:top w:val="nil"/>
              <w:bottom w:val="nil"/>
            </w:tcBorders>
            <w:shd w:val="clear" w:color="auto" w:fill="FFFFFF" w:themeFill="background1"/>
          </w:tcPr>
          <w:p w14:paraId="1A38D30E" w14:textId="1B97BEC2"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Συμμετοχές</w:t>
            </w:r>
          </w:p>
        </w:tc>
        <w:tc>
          <w:tcPr>
            <w:tcW w:w="1985" w:type="dxa"/>
            <w:tcBorders>
              <w:top w:val="nil"/>
              <w:bottom w:val="nil"/>
            </w:tcBorders>
            <w:shd w:val="clear" w:color="auto" w:fill="FFFFFF" w:themeFill="background1"/>
            <w:vAlign w:val="center"/>
          </w:tcPr>
          <w:p w14:paraId="558D2105" w14:textId="12A4F622"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0</w:t>
            </w:r>
            <w:r w:rsidR="00E630AA">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2238AFFC" w14:textId="0F0797BD"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0</w:t>
            </w:r>
            <w:r w:rsidR="00E630AA">
              <w:rPr>
                <w:rFonts w:ascii="Arial" w:hAnsi="Arial" w:cs="Arial"/>
                <w:sz w:val="18"/>
                <w:szCs w:val="18"/>
              </w:rPr>
              <w:t>,</w:t>
            </w:r>
            <w:r w:rsidRPr="00976CBB">
              <w:rPr>
                <w:rFonts w:ascii="Arial" w:hAnsi="Arial" w:cs="Arial"/>
                <w:sz w:val="18"/>
                <w:szCs w:val="18"/>
              </w:rPr>
              <w:t xml:space="preserve">1 </w:t>
            </w:r>
          </w:p>
        </w:tc>
      </w:tr>
      <w:tr w:rsidR="00AB46C0" w:rsidRPr="00A041FE" w14:paraId="2DDD8ECE" w14:textId="77777777" w:rsidTr="0009084A">
        <w:trPr>
          <w:trHeight w:val="256"/>
        </w:trPr>
        <w:tc>
          <w:tcPr>
            <w:tcW w:w="6379" w:type="dxa"/>
            <w:tcBorders>
              <w:top w:val="nil"/>
              <w:bottom w:val="nil"/>
            </w:tcBorders>
            <w:shd w:val="clear" w:color="auto" w:fill="FFFFFF" w:themeFill="background1"/>
          </w:tcPr>
          <w:p w14:paraId="17559F7B" w14:textId="277DC62F"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Δάνεια σε ασφαλιστικά ταμεία</w:t>
            </w:r>
          </w:p>
        </w:tc>
        <w:tc>
          <w:tcPr>
            <w:tcW w:w="1985" w:type="dxa"/>
            <w:tcBorders>
              <w:top w:val="nil"/>
              <w:bottom w:val="nil"/>
            </w:tcBorders>
            <w:shd w:val="clear" w:color="auto" w:fill="FFFFFF" w:themeFill="background1"/>
            <w:vAlign w:val="center"/>
          </w:tcPr>
          <w:p w14:paraId="1E35517E" w14:textId="2105C51D"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54</w:t>
            </w:r>
            <w:r w:rsidR="00E630AA">
              <w:rPr>
                <w:rFonts w:ascii="Arial" w:hAnsi="Arial" w:cs="Arial"/>
                <w:color w:val="000000"/>
                <w:sz w:val="18"/>
                <w:szCs w:val="18"/>
              </w:rPr>
              <w:t>,</w:t>
            </w:r>
            <w:r>
              <w:rPr>
                <w:rFonts w:ascii="Arial" w:hAnsi="Arial" w:cs="Arial"/>
                <w:color w:val="000000"/>
                <w:sz w:val="18"/>
                <w:szCs w:val="18"/>
              </w:rPr>
              <w:t>3</w:t>
            </w:r>
          </w:p>
        </w:tc>
        <w:tc>
          <w:tcPr>
            <w:tcW w:w="2126" w:type="dxa"/>
            <w:tcBorders>
              <w:top w:val="nil"/>
              <w:bottom w:val="nil"/>
            </w:tcBorders>
            <w:shd w:val="clear" w:color="auto" w:fill="FFFFFF" w:themeFill="background1"/>
            <w:vAlign w:val="center"/>
          </w:tcPr>
          <w:p w14:paraId="7E842071" w14:textId="23A60643"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56</w:t>
            </w:r>
            <w:r w:rsidR="00E630AA">
              <w:rPr>
                <w:rFonts w:ascii="Arial" w:hAnsi="Arial" w:cs="Arial"/>
                <w:sz w:val="18"/>
                <w:szCs w:val="18"/>
              </w:rPr>
              <w:t>,</w:t>
            </w:r>
            <w:r w:rsidRPr="00976CBB">
              <w:rPr>
                <w:rFonts w:ascii="Arial" w:hAnsi="Arial" w:cs="Arial"/>
                <w:sz w:val="18"/>
                <w:szCs w:val="18"/>
              </w:rPr>
              <w:t xml:space="preserve">5 </w:t>
            </w:r>
          </w:p>
        </w:tc>
      </w:tr>
      <w:tr w:rsidR="00AB46C0" w:rsidRPr="00A041FE" w14:paraId="3300ADD4" w14:textId="77777777" w:rsidTr="0009084A">
        <w:trPr>
          <w:trHeight w:val="256"/>
        </w:trPr>
        <w:tc>
          <w:tcPr>
            <w:tcW w:w="6379" w:type="dxa"/>
            <w:tcBorders>
              <w:top w:val="nil"/>
              <w:bottom w:val="nil"/>
            </w:tcBorders>
            <w:shd w:val="clear" w:color="auto" w:fill="FFFFFF" w:themeFill="background1"/>
          </w:tcPr>
          <w:p w14:paraId="0855934E" w14:textId="1F28CB46"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Αναβαλλόμενες φορολογικές απαιτήσεις</w:t>
            </w:r>
          </w:p>
        </w:tc>
        <w:tc>
          <w:tcPr>
            <w:tcW w:w="1985" w:type="dxa"/>
            <w:tcBorders>
              <w:top w:val="nil"/>
              <w:bottom w:val="nil"/>
            </w:tcBorders>
            <w:shd w:val="clear" w:color="auto" w:fill="FFFFFF" w:themeFill="background1"/>
            <w:vAlign w:val="center"/>
          </w:tcPr>
          <w:p w14:paraId="7C68686F" w14:textId="60A0D06B"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174</w:t>
            </w:r>
            <w:r w:rsidR="00E630AA">
              <w:rPr>
                <w:rFonts w:ascii="Arial" w:hAnsi="Arial" w:cs="Arial"/>
                <w:color w:val="000000"/>
                <w:sz w:val="18"/>
                <w:szCs w:val="18"/>
              </w:rPr>
              <w:t>,</w:t>
            </w:r>
            <w:r>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4C7B588B" w14:textId="07CBAD5C"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189</w:t>
            </w:r>
            <w:r w:rsidR="00E630AA">
              <w:rPr>
                <w:rFonts w:ascii="Arial" w:hAnsi="Arial" w:cs="Arial"/>
                <w:sz w:val="18"/>
                <w:szCs w:val="18"/>
              </w:rPr>
              <w:t>,</w:t>
            </w:r>
            <w:r w:rsidRPr="00976CBB">
              <w:rPr>
                <w:rFonts w:ascii="Arial" w:hAnsi="Arial" w:cs="Arial"/>
                <w:sz w:val="18"/>
                <w:szCs w:val="18"/>
              </w:rPr>
              <w:t xml:space="preserve">3 </w:t>
            </w:r>
          </w:p>
        </w:tc>
      </w:tr>
      <w:tr w:rsidR="00AB46C0" w:rsidRPr="00A041FE" w14:paraId="235CD5CF" w14:textId="77777777" w:rsidTr="0009084A">
        <w:trPr>
          <w:trHeight w:val="256"/>
        </w:trPr>
        <w:tc>
          <w:tcPr>
            <w:tcW w:w="6379" w:type="dxa"/>
            <w:tcBorders>
              <w:top w:val="nil"/>
              <w:bottom w:val="nil"/>
            </w:tcBorders>
            <w:shd w:val="clear" w:color="auto" w:fill="FFFFFF" w:themeFill="background1"/>
          </w:tcPr>
          <w:p w14:paraId="3126948A" w14:textId="7B0AF9DE"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Κόστος συμβάσεων</w:t>
            </w:r>
          </w:p>
        </w:tc>
        <w:tc>
          <w:tcPr>
            <w:tcW w:w="1985" w:type="dxa"/>
            <w:tcBorders>
              <w:top w:val="nil"/>
              <w:bottom w:val="nil"/>
            </w:tcBorders>
            <w:shd w:val="clear" w:color="auto" w:fill="FFFFFF" w:themeFill="background1"/>
            <w:vAlign w:val="center"/>
          </w:tcPr>
          <w:p w14:paraId="37D00177" w14:textId="72F12930"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29</w:t>
            </w:r>
            <w:r w:rsidR="00E630AA">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41D4FF8F" w14:textId="531D1ACA"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33</w:t>
            </w:r>
            <w:r w:rsidR="00E630AA">
              <w:rPr>
                <w:rFonts w:ascii="Arial" w:hAnsi="Arial" w:cs="Arial"/>
                <w:sz w:val="18"/>
                <w:szCs w:val="18"/>
              </w:rPr>
              <w:t>,</w:t>
            </w:r>
            <w:r w:rsidRPr="00976CBB">
              <w:rPr>
                <w:rFonts w:ascii="Arial" w:hAnsi="Arial" w:cs="Arial"/>
                <w:sz w:val="18"/>
                <w:szCs w:val="18"/>
              </w:rPr>
              <w:t xml:space="preserve">7 </w:t>
            </w:r>
          </w:p>
        </w:tc>
      </w:tr>
      <w:tr w:rsidR="00AB46C0" w:rsidRPr="00A041FE" w14:paraId="4FFBB44B" w14:textId="77777777" w:rsidTr="0009084A">
        <w:trPr>
          <w:trHeight w:val="256"/>
        </w:trPr>
        <w:tc>
          <w:tcPr>
            <w:tcW w:w="6379" w:type="dxa"/>
            <w:tcBorders>
              <w:top w:val="nil"/>
              <w:bottom w:val="single" w:sz="2" w:space="0" w:color="808080" w:themeColor="background1" w:themeShade="80"/>
            </w:tcBorders>
            <w:shd w:val="clear" w:color="auto" w:fill="FFFFFF" w:themeFill="background1"/>
          </w:tcPr>
          <w:p w14:paraId="2C669310" w14:textId="6F20B7C0" w:rsidR="00AB46C0" w:rsidRPr="0009084A" w:rsidRDefault="00AB46C0" w:rsidP="00AB46C0">
            <w:pPr>
              <w:pStyle w:val="ColorfulList-Accent11"/>
              <w:tabs>
                <w:tab w:val="left" w:pos="0"/>
                <w:tab w:val="left" w:pos="284"/>
              </w:tabs>
              <w:ind w:left="0" w:right="-90"/>
              <w:rPr>
                <w:rFonts w:ascii="Arial" w:hAnsi="Arial" w:cs="Arial"/>
                <w:color w:val="000000" w:themeColor="text1"/>
                <w:sz w:val="18"/>
                <w:szCs w:val="18"/>
                <w:lang w:val="el-GR"/>
              </w:rPr>
            </w:pPr>
            <w:r w:rsidRPr="00702C16">
              <w:rPr>
                <w:rFonts w:ascii="Arial" w:hAnsi="Arial" w:cs="Arial"/>
                <w:sz w:val="18"/>
                <w:szCs w:val="18"/>
                <w:lang w:val="el-GR"/>
              </w:rPr>
              <w:t>Λοιπά μη κυκλοφορούντα περιουσιακά στοιχεία</w:t>
            </w:r>
          </w:p>
        </w:tc>
        <w:tc>
          <w:tcPr>
            <w:tcW w:w="1985" w:type="dxa"/>
            <w:tcBorders>
              <w:top w:val="nil"/>
              <w:bottom w:val="single" w:sz="2" w:space="0" w:color="808080" w:themeColor="background1" w:themeShade="80"/>
            </w:tcBorders>
            <w:shd w:val="clear" w:color="auto" w:fill="FFFFFF" w:themeFill="background1"/>
            <w:vAlign w:val="center"/>
          </w:tcPr>
          <w:p w14:paraId="34D23617" w14:textId="04DAE415"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72</w:t>
            </w:r>
            <w:r w:rsidR="00E630AA">
              <w:rPr>
                <w:rFonts w:ascii="Arial" w:hAnsi="Arial" w:cs="Arial"/>
                <w:color w:val="000000"/>
                <w:sz w:val="18"/>
                <w:szCs w:val="18"/>
              </w:rPr>
              <w:t>,</w:t>
            </w:r>
            <w:r>
              <w:rPr>
                <w:rFonts w:ascii="Arial" w:hAnsi="Arial" w:cs="Arial"/>
                <w:color w:val="000000"/>
                <w:sz w:val="18"/>
                <w:szCs w:val="18"/>
              </w:rPr>
              <w:t>2</w:t>
            </w:r>
          </w:p>
        </w:tc>
        <w:tc>
          <w:tcPr>
            <w:tcW w:w="2126" w:type="dxa"/>
            <w:tcBorders>
              <w:top w:val="nil"/>
              <w:bottom w:val="single" w:sz="2" w:space="0" w:color="808080" w:themeColor="background1" w:themeShade="80"/>
            </w:tcBorders>
            <w:shd w:val="clear" w:color="auto" w:fill="FFFFFF" w:themeFill="background1"/>
            <w:vAlign w:val="center"/>
          </w:tcPr>
          <w:p w14:paraId="7F71E8C4" w14:textId="4DD57207"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77</w:t>
            </w:r>
            <w:r w:rsidR="00E630AA">
              <w:rPr>
                <w:rFonts w:ascii="Arial" w:hAnsi="Arial" w:cs="Arial"/>
                <w:sz w:val="18"/>
                <w:szCs w:val="18"/>
              </w:rPr>
              <w:t>,</w:t>
            </w:r>
            <w:r w:rsidRPr="00976CBB">
              <w:rPr>
                <w:rFonts w:ascii="Arial" w:hAnsi="Arial" w:cs="Arial"/>
                <w:sz w:val="18"/>
                <w:szCs w:val="18"/>
              </w:rPr>
              <w:t xml:space="preserve">4 </w:t>
            </w:r>
          </w:p>
        </w:tc>
      </w:tr>
      <w:tr w:rsidR="00AB46C0" w:rsidRPr="00A041FE" w14:paraId="057FD65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D984A35" w14:textId="55363590" w:rsidR="00AB46C0" w:rsidRPr="0009084A" w:rsidRDefault="00AB46C0" w:rsidP="00AB46C0">
            <w:pPr>
              <w:pStyle w:val="ColorfulList-Accent11"/>
              <w:tabs>
                <w:tab w:val="left" w:pos="0"/>
                <w:tab w:val="left" w:pos="284"/>
              </w:tabs>
              <w:ind w:left="0" w:right="-90"/>
              <w:rPr>
                <w:rFonts w:ascii="Arial" w:hAnsi="Arial" w:cs="Arial"/>
                <w:b/>
                <w:color w:val="000000" w:themeColor="text1"/>
                <w:sz w:val="18"/>
                <w:szCs w:val="18"/>
                <w:lang w:val="el-GR"/>
              </w:rPr>
            </w:pPr>
            <w:r w:rsidRPr="00702C16">
              <w:rPr>
                <w:rFonts w:ascii="Arial" w:hAnsi="Arial" w:cs="Arial"/>
                <w:b/>
                <w:sz w:val="18"/>
                <w:szCs w:val="18"/>
                <w:lang w:val="el-GR"/>
              </w:rPr>
              <w:t>Σύνολο μη κυκλοφορούντων περιουσιακών στοιχείων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ECCA98" w14:textId="3E4BF9F0" w:rsidR="00AB46C0" w:rsidRPr="00AF3467" w:rsidRDefault="00AB46C0" w:rsidP="00AB46C0">
            <w:pPr>
              <w:pStyle w:val="ColorfulList-Accent11"/>
              <w:tabs>
                <w:tab w:val="left" w:pos="0"/>
                <w:tab w:val="left" w:pos="284"/>
              </w:tabs>
              <w:ind w:left="0" w:right="-90"/>
              <w:jc w:val="right"/>
              <w:rPr>
                <w:rFonts w:ascii="Arial" w:hAnsi="Arial" w:cs="Arial"/>
                <w:b/>
                <w:bCs/>
                <w:color w:val="000000" w:themeColor="text1"/>
                <w:sz w:val="18"/>
                <w:szCs w:val="18"/>
              </w:rPr>
            </w:pPr>
            <w:r>
              <w:rPr>
                <w:rFonts w:ascii="Arial" w:hAnsi="Arial" w:cs="Arial"/>
                <w:b/>
                <w:bCs/>
                <w:color w:val="000000"/>
                <w:sz w:val="18"/>
                <w:szCs w:val="18"/>
              </w:rPr>
              <w:t>3</w:t>
            </w:r>
            <w:r w:rsidR="00E630AA">
              <w:rPr>
                <w:rFonts w:ascii="Arial" w:hAnsi="Arial" w:cs="Arial"/>
                <w:b/>
                <w:bCs/>
                <w:color w:val="000000"/>
                <w:sz w:val="18"/>
                <w:szCs w:val="18"/>
              </w:rPr>
              <w:t>.</w:t>
            </w:r>
            <w:r>
              <w:rPr>
                <w:rFonts w:ascii="Arial" w:hAnsi="Arial" w:cs="Arial"/>
                <w:b/>
                <w:bCs/>
                <w:color w:val="000000"/>
                <w:sz w:val="18"/>
                <w:szCs w:val="18"/>
              </w:rPr>
              <w:t>649</w:t>
            </w:r>
            <w:r w:rsidR="00E630AA">
              <w:rPr>
                <w:rFonts w:ascii="Arial" w:hAnsi="Arial" w:cs="Arial"/>
                <w:b/>
                <w:bCs/>
                <w:color w:val="000000"/>
                <w:sz w:val="18"/>
                <w:szCs w:val="18"/>
              </w:rPr>
              <w:t>,</w:t>
            </w:r>
            <w:r>
              <w:rPr>
                <w:rFonts w:ascii="Arial" w:hAnsi="Arial" w:cs="Arial"/>
                <w:b/>
                <w:bCs/>
                <w:color w:val="000000"/>
                <w:sz w:val="18"/>
                <w:szCs w:val="18"/>
              </w:rPr>
              <w:t>4</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1250D67" w14:textId="035C5FEF" w:rsidR="00AB46C0" w:rsidRPr="00AF3467" w:rsidRDefault="00AB46C0" w:rsidP="00AB46C0">
            <w:pPr>
              <w:pStyle w:val="ColorfulList-Accent11"/>
              <w:tabs>
                <w:tab w:val="left" w:pos="0"/>
                <w:tab w:val="left" w:pos="284"/>
              </w:tabs>
              <w:ind w:left="0" w:right="-90"/>
              <w:jc w:val="right"/>
              <w:rPr>
                <w:rFonts w:ascii="Arial" w:hAnsi="Arial" w:cs="Arial"/>
                <w:i/>
                <w:color w:val="000000" w:themeColor="text1"/>
                <w:sz w:val="18"/>
                <w:szCs w:val="18"/>
              </w:rPr>
            </w:pPr>
            <w:r w:rsidRPr="00976CBB">
              <w:rPr>
                <w:rFonts w:ascii="Arial" w:hAnsi="Arial" w:cs="Arial"/>
                <w:b/>
                <w:bCs/>
                <w:sz w:val="18"/>
                <w:szCs w:val="18"/>
              </w:rPr>
              <w:t>3</w:t>
            </w:r>
            <w:r w:rsidR="00E630AA">
              <w:rPr>
                <w:rFonts w:ascii="Arial" w:hAnsi="Arial" w:cs="Arial"/>
                <w:b/>
                <w:bCs/>
                <w:sz w:val="18"/>
                <w:szCs w:val="18"/>
              </w:rPr>
              <w:t>.</w:t>
            </w:r>
            <w:r w:rsidRPr="00976CBB">
              <w:rPr>
                <w:rFonts w:ascii="Arial" w:hAnsi="Arial" w:cs="Arial"/>
                <w:b/>
                <w:bCs/>
                <w:sz w:val="18"/>
                <w:szCs w:val="18"/>
              </w:rPr>
              <w:t>731</w:t>
            </w:r>
            <w:r w:rsidR="00E630AA">
              <w:rPr>
                <w:rFonts w:ascii="Arial" w:hAnsi="Arial" w:cs="Arial"/>
                <w:b/>
                <w:bCs/>
                <w:sz w:val="18"/>
                <w:szCs w:val="18"/>
              </w:rPr>
              <w:t>,</w:t>
            </w:r>
            <w:r w:rsidRPr="00976CBB">
              <w:rPr>
                <w:rFonts w:ascii="Arial" w:hAnsi="Arial" w:cs="Arial"/>
                <w:b/>
                <w:bCs/>
                <w:sz w:val="18"/>
                <w:szCs w:val="18"/>
              </w:rPr>
              <w:t xml:space="preserve">0 </w:t>
            </w:r>
          </w:p>
        </w:tc>
      </w:tr>
      <w:tr w:rsidR="00AB46C0" w:rsidRPr="00A041FE" w14:paraId="2425FBF6" w14:textId="77777777" w:rsidTr="0009084A">
        <w:trPr>
          <w:trHeight w:val="256"/>
        </w:trPr>
        <w:tc>
          <w:tcPr>
            <w:tcW w:w="6379" w:type="dxa"/>
            <w:tcBorders>
              <w:top w:val="single" w:sz="2" w:space="0" w:color="808080" w:themeColor="background1" w:themeShade="80"/>
              <w:bottom w:val="nil"/>
            </w:tcBorders>
            <w:shd w:val="clear" w:color="auto" w:fill="FFFFFF" w:themeFill="background1"/>
            <w:vAlign w:val="center"/>
          </w:tcPr>
          <w:p w14:paraId="7F34459A" w14:textId="1BB1B60C"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lang w:val="el-GR"/>
              </w:rPr>
              <w:t>Κυκλοφορούντα περιουσιακά στοιχεία</w:t>
            </w:r>
          </w:p>
        </w:tc>
        <w:tc>
          <w:tcPr>
            <w:tcW w:w="1985" w:type="dxa"/>
            <w:tcBorders>
              <w:top w:val="single" w:sz="2" w:space="0" w:color="808080" w:themeColor="background1" w:themeShade="80"/>
              <w:bottom w:val="nil"/>
            </w:tcBorders>
            <w:shd w:val="clear" w:color="auto" w:fill="FFFFFF" w:themeFill="background1"/>
            <w:vAlign w:val="center"/>
          </w:tcPr>
          <w:p w14:paraId="3510B443"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5CE04E3A"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r>
      <w:tr w:rsidR="00AB46C0" w:rsidRPr="00A041FE" w14:paraId="232E6021" w14:textId="77777777" w:rsidTr="0009084A">
        <w:trPr>
          <w:trHeight w:val="256"/>
        </w:trPr>
        <w:tc>
          <w:tcPr>
            <w:tcW w:w="6379" w:type="dxa"/>
            <w:tcBorders>
              <w:top w:val="nil"/>
              <w:bottom w:val="nil"/>
            </w:tcBorders>
            <w:shd w:val="clear" w:color="auto" w:fill="FFFFFF" w:themeFill="background1"/>
          </w:tcPr>
          <w:p w14:paraId="50F08412" w14:textId="0BA1B0F2"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Αποθέματα</w:t>
            </w:r>
          </w:p>
        </w:tc>
        <w:tc>
          <w:tcPr>
            <w:tcW w:w="1985" w:type="dxa"/>
            <w:tcBorders>
              <w:top w:val="nil"/>
              <w:bottom w:val="nil"/>
            </w:tcBorders>
            <w:shd w:val="clear" w:color="auto" w:fill="FFFFFF" w:themeFill="background1"/>
            <w:vAlign w:val="center"/>
          </w:tcPr>
          <w:p w14:paraId="0AC07B59" w14:textId="64BAD4FF"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49</w:t>
            </w:r>
            <w:r w:rsidR="00E630AA">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1548C15A" w14:textId="477EC199"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51</w:t>
            </w:r>
            <w:r w:rsidR="00E630AA">
              <w:rPr>
                <w:rFonts w:ascii="Arial" w:hAnsi="Arial" w:cs="Arial"/>
                <w:sz w:val="18"/>
                <w:szCs w:val="18"/>
              </w:rPr>
              <w:t>,</w:t>
            </w:r>
            <w:r w:rsidRPr="00976CBB">
              <w:rPr>
                <w:rFonts w:ascii="Arial" w:hAnsi="Arial" w:cs="Arial"/>
                <w:sz w:val="18"/>
                <w:szCs w:val="18"/>
              </w:rPr>
              <w:t xml:space="preserve">1 </w:t>
            </w:r>
          </w:p>
        </w:tc>
      </w:tr>
      <w:tr w:rsidR="00AB46C0" w:rsidRPr="00A041FE" w14:paraId="62A2DBF9" w14:textId="77777777" w:rsidTr="0009084A">
        <w:trPr>
          <w:trHeight w:val="256"/>
        </w:trPr>
        <w:tc>
          <w:tcPr>
            <w:tcW w:w="6379" w:type="dxa"/>
            <w:tcBorders>
              <w:top w:val="nil"/>
              <w:bottom w:val="nil"/>
            </w:tcBorders>
            <w:shd w:val="clear" w:color="auto" w:fill="FFFFFF" w:themeFill="background1"/>
          </w:tcPr>
          <w:p w14:paraId="3653CF36" w14:textId="550DEB6F"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Πελάτες</w:t>
            </w:r>
          </w:p>
        </w:tc>
        <w:tc>
          <w:tcPr>
            <w:tcW w:w="1985" w:type="dxa"/>
            <w:tcBorders>
              <w:top w:val="nil"/>
              <w:bottom w:val="nil"/>
            </w:tcBorders>
            <w:shd w:val="clear" w:color="auto" w:fill="FFFFFF" w:themeFill="background1"/>
            <w:vAlign w:val="center"/>
          </w:tcPr>
          <w:p w14:paraId="0F9346C3" w14:textId="66C7AFED" w:rsidR="00AB46C0" w:rsidRPr="00145876" w:rsidRDefault="00AB46C0" w:rsidP="00AB46C0">
            <w:pPr>
              <w:pStyle w:val="ColorfulList-Accent11"/>
              <w:tabs>
                <w:tab w:val="left" w:pos="0"/>
                <w:tab w:val="left" w:pos="284"/>
              </w:tabs>
              <w:ind w:left="0" w:right="-90"/>
              <w:jc w:val="right"/>
              <w:rPr>
                <w:rFonts w:ascii="Arial" w:hAnsi="Arial" w:cs="Arial"/>
                <w:color w:val="000000" w:themeColor="text1"/>
                <w:sz w:val="18"/>
                <w:szCs w:val="18"/>
                <w:lang w:val="el-GR"/>
              </w:rPr>
            </w:pPr>
            <w:r>
              <w:rPr>
                <w:rFonts w:ascii="Arial" w:hAnsi="Arial" w:cs="Arial"/>
                <w:color w:val="000000"/>
                <w:sz w:val="18"/>
                <w:szCs w:val="18"/>
              </w:rPr>
              <w:t>65</w:t>
            </w:r>
            <w:r w:rsidR="00145876">
              <w:rPr>
                <w:rFonts w:ascii="Arial" w:hAnsi="Arial" w:cs="Arial"/>
                <w:color w:val="000000"/>
                <w:sz w:val="18"/>
                <w:szCs w:val="18"/>
                <w:lang w:val="el-GR"/>
              </w:rPr>
              <w:t>0,0</w:t>
            </w:r>
          </w:p>
        </w:tc>
        <w:tc>
          <w:tcPr>
            <w:tcW w:w="2126" w:type="dxa"/>
            <w:tcBorders>
              <w:top w:val="nil"/>
              <w:bottom w:val="nil"/>
            </w:tcBorders>
            <w:shd w:val="clear" w:color="auto" w:fill="FFFFFF" w:themeFill="background1"/>
            <w:vAlign w:val="center"/>
          </w:tcPr>
          <w:p w14:paraId="200E60C3" w14:textId="14FEDF8A"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536</w:t>
            </w:r>
            <w:r w:rsidR="00E630AA">
              <w:rPr>
                <w:rFonts w:ascii="Arial" w:hAnsi="Arial" w:cs="Arial"/>
                <w:sz w:val="18"/>
                <w:szCs w:val="18"/>
              </w:rPr>
              <w:t>,</w:t>
            </w:r>
            <w:r w:rsidRPr="00976CBB">
              <w:rPr>
                <w:rFonts w:ascii="Arial" w:hAnsi="Arial" w:cs="Arial"/>
                <w:sz w:val="18"/>
                <w:szCs w:val="18"/>
              </w:rPr>
              <w:t xml:space="preserve">4 </w:t>
            </w:r>
          </w:p>
        </w:tc>
      </w:tr>
      <w:tr w:rsidR="00AB46C0" w:rsidRPr="00A041FE" w14:paraId="5B6187F2" w14:textId="77777777" w:rsidTr="0009084A">
        <w:trPr>
          <w:trHeight w:val="256"/>
        </w:trPr>
        <w:tc>
          <w:tcPr>
            <w:tcW w:w="6379" w:type="dxa"/>
            <w:tcBorders>
              <w:top w:val="nil"/>
              <w:bottom w:val="nil"/>
            </w:tcBorders>
            <w:shd w:val="clear" w:color="auto" w:fill="FFFFFF" w:themeFill="background1"/>
          </w:tcPr>
          <w:p w14:paraId="3BC5B3C0" w14:textId="120DF205"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Λοιπά χρηματοοικονομικά περιουσιακά στοιχεία</w:t>
            </w:r>
          </w:p>
        </w:tc>
        <w:tc>
          <w:tcPr>
            <w:tcW w:w="1985" w:type="dxa"/>
            <w:tcBorders>
              <w:top w:val="nil"/>
              <w:bottom w:val="nil"/>
            </w:tcBorders>
            <w:shd w:val="clear" w:color="auto" w:fill="FFFFFF" w:themeFill="background1"/>
            <w:vAlign w:val="center"/>
          </w:tcPr>
          <w:p w14:paraId="056A38A0" w14:textId="72DAA14C"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6</w:t>
            </w:r>
            <w:r w:rsidR="00E630AA">
              <w:rPr>
                <w:rFonts w:ascii="Arial" w:hAnsi="Arial" w:cs="Arial"/>
                <w:color w:val="000000"/>
                <w:sz w:val="18"/>
                <w:szCs w:val="18"/>
              </w:rPr>
              <w:t>,</w:t>
            </w:r>
            <w:r>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570AFB8F" w14:textId="46174A8E"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6</w:t>
            </w:r>
            <w:r w:rsidR="00E630AA">
              <w:rPr>
                <w:rFonts w:ascii="Arial" w:hAnsi="Arial" w:cs="Arial"/>
                <w:sz w:val="18"/>
                <w:szCs w:val="18"/>
              </w:rPr>
              <w:t>,</w:t>
            </w:r>
            <w:r w:rsidRPr="00976CBB">
              <w:rPr>
                <w:rFonts w:ascii="Arial" w:hAnsi="Arial" w:cs="Arial"/>
                <w:sz w:val="18"/>
                <w:szCs w:val="18"/>
              </w:rPr>
              <w:t xml:space="preserve">3 </w:t>
            </w:r>
          </w:p>
        </w:tc>
      </w:tr>
      <w:tr w:rsidR="00AB46C0" w:rsidRPr="00A041FE" w14:paraId="0DD2371E" w14:textId="77777777" w:rsidTr="0009084A">
        <w:trPr>
          <w:trHeight w:val="256"/>
        </w:trPr>
        <w:tc>
          <w:tcPr>
            <w:tcW w:w="6379" w:type="dxa"/>
            <w:tcBorders>
              <w:top w:val="nil"/>
              <w:bottom w:val="nil"/>
            </w:tcBorders>
            <w:shd w:val="clear" w:color="auto" w:fill="FFFFFF" w:themeFill="background1"/>
          </w:tcPr>
          <w:p w14:paraId="043319CA" w14:textId="3C0A647C"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 xml:space="preserve">Συμβατικά περιουσιακά στοιχεία </w:t>
            </w:r>
          </w:p>
        </w:tc>
        <w:tc>
          <w:tcPr>
            <w:tcW w:w="1985" w:type="dxa"/>
            <w:tcBorders>
              <w:top w:val="nil"/>
              <w:bottom w:val="nil"/>
            </w:tcBorders>
            <w:shd w:val="clear" w:color="auto" w:fill="FFFFFF" w:themeFill="background1"/>
            <w:vAlign w:val="center"/>
          </w:tcPr>
          <w:p w14:paraId="41C0AC70" w14:textId="77A1DAC6"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83</w:t>
            </w:r>
            <w:r w:rsidR="00E630AA">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17A41BFB" w14:textId="61A1EA34"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76</w:t>
            </w:r>
            <w:r w:rsidR="00E630AA">
              <w:rPr>
                <w:rFonts w:ascii="Arial" w:hAnsi="Arial" w:cs="Arial"/>
                <w:sz w:val="18"/>
                <w:szCs w:val="18"/>
              </w:rPr>
              <w:t>,</w:t>
            </w:r>
            <w:r w:rsidRPr="00976CBB">
              <w:rPr>
                <w:rFonts w:ascii="Arial" w:hAnsi="Arial" w:cs="Arial"/>
                <w:sz w:val="18"/>
                <w:szCs w:val="18"/>
              </w:rPr>
              <w:t xml:space="preserve">5 </w:t>
            </w:r>
          </w:p>
        </w:tc>
      </w:tr>
      <w:tr w:rsidR="00AB46C0" w:rsidRPr="00A041FE" w14:paraId="2FE4792B" w14:textId="77777777" w:rsidTr="0009084A">
        <w:trPr>
          <w:trHeight w:val="256"/>
        </w:trPr>
        <w:tc>
          <w:tcPr>
            <w:tcW w:w="6379" w:type="dxa"/>
            <w:tcBorders>
              <w:top w:val="nil"/>
              <w:bottom w:val="nil"/>
            </w:tcBorders>
            <w:shd w:val="clear" w:color="auto" w:fill="FFFFFF" w:themeFill="background1"/>
          </w:tcPr>
          <w:p w14:paraId="546246F1" w14:textId="75BDCB80"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Λοιπά κυκλοφορούντα περιουσιακά στοιχεία</w:t>
            </w:r>
          </w:p>
        </w:tc>
        <w:tc>
          <w:tcPr>
            <w:tcW w:w="1985" w:type="dxa"/>
            <w:tcBorders>
              <w:top w:val="nil"/>
              <w:bottom w:val="nil"/>
            </w:tcBorders>
            <w:shd w:val="clear" w:color="auto" w:fill="FFFFFF" w:themeFill="background1"/>
            <w:vAlign w:val="center"/>
          </w:tcPr>
          <w:p w14:paraId="115DA559" w14:textId="4AC63B63"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139</w:t>
            </w:r>
            <w:r w:rsidR="00E630AA">
              <w:rPr>
                <w:rFonts w:ascii="Arial" w:hAnsi="Arial" w:cs="Arial"/>
                <w:color w:val="000000"/>
                <w:sz w:val="18"/>
                <w:szCs w:val="18"/>
              </w:rPr>
              <w:t>,</w:t>
            </w:r>
            <w:r>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509CF15E" w14:textId="274A5546"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126</w:t>
            </w:r>
            <w:r w:rsidR="00E630AA">
              <w:rPr>
                <w:rFonts w:ascii="Arial" w:hAnsi="Arial" w:cs="Arial"/>
                <w:sz w:val="18"/>
                <w:szCs w:val="18"/>
              </w:rPr>
              <w:t>,</w:t>
            </w:r>
            <w:r w:rsidRPr="00976CBB">
              <w:rPr>
                <w:rFonts w:ascii="Arial" w:hAnsi="Arial" w:cs="Arial"/>
                <w:sz w:val="18"/>
                <w:szCs w:val="18"/>
              </w:rPr>
              <w:t xml:space="preserve">2 </w:t>
            </w:r>
          </w:p>
        </w:tc>
      </w:tr>
      <w:tr w:rsidR="00AB46C0" w:rsidRPr="00A041FE" w14:paraId="2C42FC2C" w14:textId="77777777" w:rsidTr="0009084A">
        <w:trPr>
          <w:trHeight w:val="256"/>
        </w:trPr>
        <w:tc>
          <w:tcPr>
            <w:tcW w:w="6379" w:type="dxa"/>
            <w:tcBorders>
              <w:top w:val="nil"/>
              <w:bottom w:val="nil"/>
            </w:tcBorders>
            <w:shd w:val="clear" w:color="auto" w:fill="FFFFFF" w:themeFill="background1"/>
          </w:tcPr>
          <w:p w14:paraId="6BA6BE4B" w14:textId="0D34E145"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Δεσμευμένα ταμειακά διαθέσιμα</w:t>
            </w:r>
          </w:p>
        </w:tc>
        <w:tc>
          <w:tcPr>
            <w:tcW w:w="1985" w:type="dxa"/>
            <w:tcBorders>
              <w:top w:val="nil"/>
              <w:bottom w:val="nil"/>
            </w:tcBorders>
            <w:shd w:val="clear" w:color="auto" w:fill="FFFFFF" w:themeFill="background1"/>
            <w:vAlign w:val="center"/>
          </w:tcPr>
          <w:p w14:paraId="5A3D6018" w14:textId="0B0A49BD"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0</w:t>
            </w:r>
            <w:r w:rsidR="00E630AA">
              <w:rPr>
                <w:rFonts w:ascii="Arial" w:hAnsi="Arial" w:cs="Arial"/>
                <w:color w:val="000000"/>
                <w:sz w:val="18"/>
                <w:szCs w:val="18"/>
              </w:rPr>
              <w:t>,</w:t>
            </w:r>
            <w:r>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7F9C5A59" w14:textId="4A11ECAC"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0</w:t>
            </w:r>
            <w:r w:rsidR="00E630AA">
              <w:rPr>
                <w:rFonts w:ascii="Arial" w:hAnsi="Arial" w:cs="Arial"/>
                <w:sz w:val="18"/>
                <w:szCs w:val="18"/>
              </w:rPr>
              <w:t>,</w:t>
            </w:r>
            <w:r w:rsidRPr="00976CBB">
              <w:rPr>
                <w:rFonts w:ascii="Arial" w:hAnsi="Arial" w:cs="Arial"/>
                <w:sz w:val="18"/>
                <w:szCs w:val="18"/>
              </w:rPr>
              <w:t xml:space="preserve">7 </w:t>
            </w:r>
          </w:p>
        </w:tc>
      </w:tr>
      <w:tr w:rsidR="00AB46C0" w:rsidRPr="00A041FE" w14:paraId="2A0B3612" w14:textId="77777777" w:rsidTr="0009084A">
        <w:trPr>
          <w:trHeight w:val="222"/>
        </w:trPr>
        <w:tc>
          <w:tcPr>
            <w:tcW w:w="6379" w:type="dxa"/>
            <w:tcBorders>
              <w:top w:val="nil"/>
              <w:bottom w:val="single" w:sz="2" w:space="0" w:color="808080" w:themeColor="background1" w:themeShade="80"/>
            </w:tcBorders>
            <w:shd w:val="clear" w:color="auto" w:fill="FFFFFF" w:themeFill="background1"/>
          </w:tcPr>
          <w:p w14:paraId="20740960" w14:textId="40B2B99B" w:rsidR="00AB46C0" w:rsidRPr="0009084A" w:rsidRDefault="00AB46C0" w:rsidP="00AB46C0">
            <w:pPr>
              <w:pStyle w:val="ColorfulList-Accent11"/>
              <w:tabs>
                <w:tab w:val="left" w:pos="0"/>
                <w:tab w:val="left" w:pos="284"/>
              </w:tabs>
              <w:ind w:left="0" w:right="-90"/>
              <w:rPr>
                <w:rFonts w:ascii="Arial" w:hAnsi="Arial" w:cs="Arial"/>
                <w:color w:val="000000" w:themeColor="text1"/>
                <w:sz w:val="18"/>
                <w:szCs w:val="18"/>
                <w:lang w:val="el-GR"/>
              </w:rPr>
            </w:pPr>
            <w:r w:rsidRPr="009D2E15">
              <w:rPr>
                <w:rFonts w:ascii="Arial" w:hAnsi="Arial" w:cs="Arial"/>
                <w:sz w:val="18"/>
                <w:szCs w:val="18"/>
                <w:lang w:val="el-GR"/>
              </w:rPr>
              <w:t>Ταμειακά διαθέσιμα και ταμειακά ισοδύναμα</w:t>
            </w:r>
          </w:p>
        </w:tc>
        <w:tc>
          <w:tcPr>
            <w:tcW w:w="1985" w:type="dxa"/>
            <w:tcBorders>
              <w:top w:val="nil"/>
              <w:bottom w:val="single" w:sz="2" w:space="0" w:color="808080" w:themeColor="background1" w:themeShade="80"/>
            </w:tcBorders>
            <w:shd w:val="clear" w:color="auto" w:fill="FFFFFF" w:themeFill="background1"/>
            <w:vAlign w:val="center"/>
          </w:tcPr>
          <w:p w14:paraId="0B9DE53A" w14:textId="29A5DF8B"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658</w:t>
            </w:r>
            <w:r w:rsidR="00E630AA">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single" w:sz="2" w:space="0" w:color="808080" w:themeColor="background1" w:themeShade="80"/>
            </w:tcBorders>
            <w:shd w:val="clear" w:color="auto" w:fill="FFFFFF" w:themeFill="background1"/>
            <w:vAlign w:val="center"/>
          </w:tcPr>
          <w:p w14:paraId="436F909A" w14:textId="7E56F570"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467</w:t>
            </w:r>
            <w:r w:rsidR="00E630AA">
              <w:rPr>
                <w:rFonts w:ascii="Arial" w:hAnsi="Arial" w:cs="Arial"/>
                <w:sz w:val="18"/>
                <w:szCs w:val="18"/>
              </w:rPr>
              <w:t>,</w:t>
            </w:r>
            <w:r w:rsidRPr="00976CBB">
              <w:rPr>
                <w:rFonts w:ascii="Arial" w:hAnsi="Arial" w:cs="Arial"/>
                <w:sz w:val="18"/>
                <w:szCs w:val="18"/>
              </w:rPr>
              <w:t xml:space="preserve">0 </w:t>
            </w:r>
          </w:p>
        </w:tc>
      </w:tr>
      <w:tr w:rsidR="00AB46C0" w:rsidRPr="00A041FE" w14:paraId="4446F7C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B68C36A" w14:textId="23874939"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lang w:val="el-GR"/>
              </w:rPr>
              <w:t>Σύνολο κυκλοφορούντων περιουσιακών στοιχείων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E7D9F4" w14:textId="20FC4093" w:rsidR="00AB46C0" w:rsidRPr="00145876" w:rsidRDefault="00AB46C0" w:rsidP="00AB46C0">
            <w:pPr>
              <w:pStyle w:val="ColorfulList-Accent11"/>
              <w:tabs>
                <w:tab w:val="left" w:pos="0"/>
                <w:tab w:val="left" w:pos="284"/>
              </w:tabs>
              <w:ind w:left="0" w:right="-90"/>
              <w:jc w:val="right"/>
              <w:rPr>
                <w:rFonts w:ascii="Arial" w:hAnsi="Arial" w:cs="Arial"/>
                <w:b/>
                <w:bCs/>
                <w:color w:val="000000" w:themeColor="text1"/>
                <w:sz w:val="18"/>
                <w:szCs w:val="18"/>
                <w:lang w:val="el-GR"/>
              </w:rPr>
            </w:pPr>
            <w:r>
              <w:rPr>
                <w:rFonts w:ascii="Arial" w:hAnsi="Arial" w:cs="Arial"/>
                <w:b/>
                <w:bCs/>
                <w:color w:val="000000"/>
                <w:sz w:val="18"/>
                <w:szCs w:val="18"/>
              </w:rPr>
              <w:t>1</w:t>
            </w:r>
            <w:r w:rsidR="00E630AA">
              <w:rPr>
                <w:rFonts w:ascii="Arial" w:hAnsi="Arial" w:cs="Arial"/>
                <w:b/>
                <w:bCs/>
                <w:color w:val="000000"/>
                <w:sz w:val="18"/>
                <w:szCs w:val="18"/>
              </w:rPr>
              <w:t>.</w:t>
            </w:r>
            <w:r>
              <w:rPr>
                <w:rFonts w:ascii="Arial" w:hAnsi="Arial" w:cs="Arial"/>
                <w:b/>
                <w:bCs/>
                <w:color w:val="000000"/>
                <w:sz w:val="18"/>
                <w:szCs w:val="18"/>
              </w:rPr>
              <w:t>5</w:t>
            </w:r>
            <w:r w:rsidR="00E372F4">
              <w:rPr>
                <w:rFonts w:ascii="Arial" w:hAnsi="Arial" w:cs="Arial"/>
                <w:b/>
                <w:bCs/>
                <w:color w:val="000000"/>
                <w:sz w:val="18"/>
                <w:szCs w:val="18"/>
                <w:lang w:val="el-GR"/>
              </w:rPr>
              <w:t>87</w:t>
            </w:r>
            <w:r w:rsidR="00145876">
              <w:rPr>
                <w:rFonts w:ascii="Arial" w:hAnsi="Arial" w:cs="Arial"/>
                <w:b/>
                <w:bCs/>
                <w:color w:val="000000"/>
                <w:sz w:val="18"/>
                <w:szCs w:val="18"/>
                <w:lang w:val="el-GR"/>
              </w:rPr>
              <w:t>,</w:t>
            </w:r>
            <w:r w:rsidR="00E372F4">
              <w:rPr>
                <w:rFonts w:ascii="Arial" w:hAnsi="Arial" w:cs="Arial"/>
                <w:b/>
                <w:bCs/>
                <w:color w:val="000000"/>
                <w:sz w:val="18"/>
                <w:szCs w:val="18"/>
                <w:lang w:val="el-GR"/>
              </w:rPr>
              <w:t>8</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5A133A3" w14:textId="65A3A68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rPr>
              <w:t>1</w:t>
            </w:r>
            <w:r w:rsidR="00E630AA">
              <w:rPr>
                <w:rFonts w:ascii="Arial" w:hAnsi="Arial" w:cs="Arial"/>
                <w:b/>
                <w:sz w:val="18"/>
                <w:szCs w:val="18"/>
              </w:rPr>
              <w:t>.</w:t>
            </w:r>
            <w:r w:rsidRPr="00976CBB">
              <w:rPr>
                <w:rFonts w:ascii="Arial" w:hAnsi="Arial" w:cs="Arial"/>
                <w:b/>
                <w:sz w:val="18"/>
                <w:szCs w:val="18"/>
                <w:lang w:val="el-GR"/>
              </w:rPr>
              <w:t>2</w:t>
            </w:r>
            <w:r w:rsidRPr="00976CBB">
              <w:rPr>
                <w:rFonts w:ascii="Arial" w:hAnsi="Arial" w:cs="Arial"/>
                <w:b/>
                <w:sz w:val="18"/>
                <w:szCs w:val="18"/>
              </w:rPr>
              <w:t>64</w:t>
            </w:r>
            <w:r w:rsidR="00E630AA">
              <w:rPr>
                <w:rFonts w:ascii="Arial" w:hAnsi="Arial" w:cs="Arial"/>
                <w:b/>
                <w:sz w:val="18"/>
                <w:szCs w:val="18"/>
              </w:rPr>
              <w:t>,</w:t>
            </w:r>
            <w:r w:rsidRPr="00976CBB">
              <w:rPr>
                <w:rFonts w:ascii="Arial" w:hAnsi="Arial" w:cs="Arial"/>
                <w:b/>
                <w:sz w:val="18"/>
                <w:szCs w:val="18"/>
              </w:rPr>
              <w:t>2</w:t>
            </w:r>
          </w:p>
        </w:tc>
      </w:tr>
      <w:tr w:rsidR="00AB46C0" w:rsidRPr="00A041FE" w14:paraId="5FC48266"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3B389B" w14:textId="1810E85A"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lang w:val="el-GR"/>
              </w:rPr>
              <w:t>ΣΥΝΟΛΟ ΠΕΡΙΟΥΣΙΑΚΩΝ ΣΤΟΙΧΕΙΩΝ</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3310F8" w14:textId="7A25A5FD" w:rsidR="00AB46C0" w:rsidRPr="00145876"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r w:rsidRPr="008F0218">
              <w:rPr>
                <w:rFonts w:ascii="Arial" w:hAnsi="Arial" w:cs="Arial"/>
                <w:b/>
                <w:sz w:val="18"/>
                <w:szCs w:val="18"/>
                <w:lang w:val="el-GR"/>
              </w:rPr>
              <w:t>5</w:t>
            </w:r>
            <w:r w:rsidR="00E630AA">
              <w:rPr>
                <w:rFonts w:ascii="Arial" w:hAnsi="Arial" w:cs="Arial"/>
                <w:b/>
                <w:sz w:val="18"/>
                <w:szCs w:val="18"/>
                <w:lang w:val="el-GR"/>
              </w:rPr>
              <w:t>.</w:t>
            </w:r>
            <w:r w:rsidRPr="008F0218">
              <w:rPr>
                <w:rFonts w:ascii="Arial" w:hAnsi="Arial" w:cs="Arial"/>
                <w:b/>
                <w:sz w:val="18"/>
                <w:szCs w:val="18"/>
              </w:rPr>
              <w:t>2</w:t>
            </w:r>
            <w:r w:rsidR="00145876">
              <w:rPr>
                <w:rFonts w:ascii="Arial" w:hAnsi="Arial" w:cs="Arial"/>
                <w:b/>
                <w:sz w:val="18"/>
                <w:szCs w:val="18"/>
                <w:lang w:val="el-GR"/>
              </w:rPr>
              <w:t>37,2</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71EB2F7" w14:textId="107EE031"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lang w:val="el-GR"/>
              </w:rPr>
              <w:t>4</w:t>
            </w:r>
            <w:r w:rsidR="00E630AA">
              <w:rPr>
                <w:rFonts w:ascii="Arial" w:hAnsi="Arial" w:cs="Arial"/>
                <w:b/>
                <w:sz w:val="18"/>
                <w:szCs w:val="18"/>
              </w:rPr>
              <w:t>.</w:t>
            </w:r>
            <w:r w:rsidRPr="00976CBB">
              <w:rPr>
                <w:rFonts w:ascii="Arial" w:hAnsi="Arial" w:cs="Arial"/>
                <w:b/>
                <w:sz w:val="18"/>
                <w:szCs w:val="18"/>
                <w:lang w:val="el-GR"/>
              </w:rPr>
              <w:t>995</w:t>
            </w:r>
            <w:r w:rsidR="00E630AA">
              <w:rPr>
                <w:rFonts w:ascii="Arial" w:hAnsi="Arial" w:cs="Arial"/>
                <w:b/>
                <w:sz w:val="18"/>
                <w:szCs w:val="18"/>
              </w:rPr>
              <w:t>,</w:t>
            </w:r>
            <w:r w:rsidRPr="00976CBB">
              <w:rPr>
                <w:rFonts w:ascii="Arial" w:hAnsi="Arial" w:cs="Arial"/>
                <w:b/>
                <w:sz w:val="18"/>
                <w:szCs w:val="18"/>
                <w:lang w:val="el-GR"/>
              </w:rPr>
              <w:t>2</w:t>
            </w:r>
            <w:r w:rsidRPr="00976CBB">
              <w:rPr>
                <w:rFonts w:ascii="Arial" w:hAnsi="Arial" w:cs="Arial"/>
                <w:b/>
                <w:sz w:val="18"/>
                <w:szCs w:val="18"/>
              </w:rPr>
              <w:t xml:space="preserve"> </w:t>
            </w:r>
          </w:p>
        </w:tc>
      </w:tr>
      <w:tr w:rsidR="00AB46C0" w:rsidRPr="002A690B" w14:paraId="0438AE70" w14:textId="77777777" w:rsidTr="0009084A">
        <w:trPr>
          <w:trHeight w:val="211"/>
        </w:trPr>
        <w:tc>
          <w:tcPr>
            <w:tcW w:w="6379" w:type="dxa"/>
            <w:tcBorders>
              <w:top w:val="single" w:sz="2" w:space="0" w:color="808080" w:themeColor="background1" w:themeShade="80"/>
              <w:bottom w:val="nil"/>
            </w:tcBorders>
            <w:shd w:val="clear" w:color="auto" w:fill="FFFFFF" w:themeFill="background1"/>
            <w:vAlign w:val="center"/>
          </w:tcPr>
          <w:p w14:paraId="2B85197C" w14:textId="5BAE7399"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sz w:val="18"/>
                <w:szCs w:val="18"/>
                <w:lang w:val="el-GR"/>
              </w:rPr>
              <w:t>ΙΔΙΑ ΚΕΦΑΛΑΙΑ ΚΑΙ ΥΠΟΧΡΕΩΣΕΙΣ</w:t>
            </w:r>
          </w:p>
        </w:tc>
        <w:tc>
          <w:tcPr>
            <w:tcW w:w="1985" w:type="dxa"/>
            <w:tcBorders>
              <w:top w:val="single" w:sz="2" w:space="0" w:color="808080" w:themeColor="background1" w:themeShade="80"/>
              <w:bottom w:val="nil"/>
            </w:tcBorders>
            <w:shd w:val="clear" w:color="auto" w:fill="FFFFFF" w:themeFill="background1"/>
            <w:vAlign w:val="center"/>
          </w:tcPr>
          <w:p w14:paraId="662D3E0D"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p>
        </w:tc>
        <w:tc>
          <w:tcPr>
            <w:tcW w:w="2126" w:type="dxa"/>
            <w:tcBorders>
              <w:top w:val="single" w:sz="2" w:space="0" w:color="808080" w:themeColor="background1" w:themeShade="80"/>
              <w:bottom w:val="nil"/>
            </w:tcBorders>
            <w:shd w:val="clear" w:color="auto" w:fill="FFFFFF" w:themeFill="background1"/>
            <w:vAlign w:val="center"/>
          </w:tcPr>
          <w:p w14:paraId="70B25375"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r>
      <w:tr w:rsidR="00AB46C0" w:rsidRPr="0009084A" w14:paraId="4057E79A" w14:textId="77777777" w:rsidTr="0009084A">
        <w:trPr>
          <w:trHeight w:val="256"/>
        </w:trPr>
        <w:tc>
          <w:tcPr>
            <w:tcW w:w="6379" w:type="dxa"/>
            <w:tcBorders>
              <w:top w:val="nil"/>
              <w:bottom w:val="nil"/>
            </w:tcBorders>
            <w:shd w:val="clear" w:color="auto" w:fill="FFFFFF" w:themeFill="background1"/>
            <w:vAlign w:val="center"/>
          </w:tcPr>
          <w:p w14:paraId="7EBCDC7D" w14:textId="4E95A98B" w:rsidR="00AB46C0" w:rsidRPr="0009084A" w:rsidRDefault="00AB46C0" w:rsidP="00AB46C0">
            <w:pPr>
              <w:pStyle w:val="ColorfulList-Accent11"/>
              <w:tabs>
                <w:tab w:val="left" w:pos="0"/>
                <w:tab w:val="left" w:pos="284"/>
              </w:tabs>
              <w:ind w:left="0" w:right="-90"/>
              <w:rPr>
                <w:rFonts w:ascii="Arial" w:hAnsi="Arial" w:cs="Arial"/>
                <w:b/>
                <w:color w:val="000000" w:themeColor="text1"/>
                <w:sz w:val="18"/>
                <w:szCs w:val="18"/>
                <w:lang w:val="el-GR"/>
              </w:rPr>
            </w:pPr>
            <w:r w:rsidRPr="00702C16">
              <w:rPr>
                <w:rFonts w:ascii="Arial" w:hAnsi="Arial" w:cs="Arial"/>
                <w:b/>
                <w:bCs/>
                <w:sz w:val="18"/>
                <w:szCs w:val="18"/>
                <w:lang w:val="el-GR"/>
              </w:rPr>
              <w:t xml:space="preserve">Ίδια κεφάλαια που αναλογούν στους μετόχους της </w:t>
            </w:r>
            <w:r>
              <w:rPr>
                <w:rFonts w:ascii="Arial" w:hAnsi="Arial" w:cs="Arial"/>
                <w:b/>
                <w:bCs/>
                <w:sz w:val="18"/>
                <w:szCs w:val="18"/>
                <w:lang w:val="el-GR"/>
              </w:rPr>
              <w:t>Ε</w:t>
            </w:r>
            <w:r w:rsidRPr="00702C16">
              <w:rPr>
                <w:rFonts w:ascii="Arial" w:hAnsi="Arial" w:cs="Arial"/>
                <w:b/>
                <w:bCs/>
                <w:sz w:val="18"/>
                <w:szCs w:val="18"/>
                <w:lang w:val="el-GR"/>
              </w:rPr>
              <w:t>ταιρείας</w:t>
            </w:r>
          </w:p>
        </w:tc>
        <w:tc>
          <w:tcPr>
            <w:tcW w:w="1985" w:type="dxa"/>
            <w:tcBorders>
              <w:top w:val="nil"/>
              <w:bottom w:val="nil"/>
            </w:tcBorders>
            <w:shd w:val="clear" w:color="auto" w:fill="FFFFFF" w:themeFill="background1"/>
            <w:vAlign w:val="center"/>
          </w:tcPr>
          <w:p w14:paraId="4E72DA96" w14:textId="77777777" w:rsidR="00AB46C0" w:rsidRPr="0009084A"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p>
        </w:tc>
        <w:tc>
          <w:tcPr>
            <w:tcW w:w="2126" w:type="dxa"/>
            <w:tcBorders>
              <w:top w:val="nil"/>
              <w:bottom w:val="nil"/>
            </w:tcBorders>
            <w:shd w:val="clear" w:color="auto" w:fill="FFFFFF" w:themeFill="background1"/>
            <w:vAlign w:val="center"/>
          </w:tcPr>
          <w:p w14:paraId="27389279" w14:textId="77777777" w:rsidR="00AB46C0" w:rsidRPr="0009084A"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p>
        </w:tc>
      </w:tr>
      <w:tr w:rsidR="00AB46C0" w:rsidRPr="002A690B" w14:paraId="62D3148A" w14:textId="77777777" w:rsidTr="0009084A">
        <w:trPr>
          <w:trHeight w:val="256"/>
        </w:trPr>
        <w:tc>
          <w:tcPr>
            <w:tcW w:w="6379" w:type="dxa"/>
            <w:tcBorders>
              <w:top w:val="nil"/>
              <w:bottom w:val="nil"/>
            </w:tcBorders>
            <w:shd w:val="clear" w:color="auto" w:fill="FFFFFF" w:themeFill="background1"/>
          </w:tcPr>
          <w:p w14:paraId="1F2055EB" w14:textId="5E962817"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Μετοχικό κεφάλαιο</w:t>
            </w:r>
          </w:p>
        </w:tc>
        <w:tc>
          <w:tcPr>
            <w:tcW w:w="1985" w:type="dxa"/>
            <w:tcBorders>
              <w:top w:val="nil"/>
              <w:bottom w:val="nil"/>
            </w:tcBorders>
            <w:shd w:val="clear" w:color="auto" w:fill="FFFFFF" w:themeFill="background1"/>
            <w:vAlign w:val="center"/>
          </w:tcPr>
          <w:p w14:paraId="0D94041D" w14:textId="2D8E8B78"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1</w:t>
            </w:r>
            <w:r w:rsidR="00E630AA">
              <w:rPr>
                <w:rFonts w:ascii="Arial" w:hAnsi="Arial" w:cs="Arial"/>
                <w:color w:val="000000"/>
                <w:sz w:val="18"/>
                <w:szCs w:val="18"/>
              </w:rPr>
              <w:t>.</w:t>
            </w:r>
            <w:r>
              <w:rPr>
                <w:rFonts w:ascii="Arial" w:hAnsi="Arial" w:cs="Arial"/>
                <w:color w:val="000000"/>
                <w:sz w:val="18"/>
                <w:szCs w:val="18"/>
              </w:rPr>
              <w:t>167</w:t>
            </w:r>
            <w:r w:rsidR="00E630AA">
              <w:rPr>
                <w:rFonts w:ascii="Arial" w:hAnsi="Arial" w:cs="Arial"/>
                <w:color w:val="000000"/>
                <w:sz w:val="18"/>
                <w:szCs w:val="18"/>
              </w:rPr>
              <w:t>,</w:t>
            </w:r>
            <w:r>
              <w:rPr>
                <w:rFonts w:ascii="Arial" w:hAnsi="Arial" w:cs="Arial"/>
                <w:color w:val="000000"/>
                <w:sz w:val="18"/>
                <w:szCs w:val="18"/>
              </w:rPr>
              <w:t xml:space="preserve">9 </w:t>
            </w:r>
          </w:p>
        </w:tc>
        <w:tc>
          <w:tcPr>
            <w:tcW w:w="2126" w:type="dxa"/>
            <w:tcBorders>
              <w:top w:val="nil"/>
              <w:bottom w:val="nil"/>
            </w:tcBorders>
            <w:shd w:val="clear" w:color="auto" w:fill="FFFFFF" w:themeFill="background1"/>
            <w:vAlign w:val="center"/>
          </w:tcPr>
          <w:p w14:paraId="026E76E0" w14:textId="3F1CFC23"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 xml:space="preserve">                 1</w:t>
            </w:r>
            <w:r w:rsidR="00E630AA">
              <w:rPr>
                <w:rFonts w:ascii="Arial" w:hAnsi="Arial" w:cs="Arial"/>
                <w:sz w:val="18"/>
                <w:szCs w:val="18"/>
              </w:rPr>
              <w:t>.</w:t>
            </w:r>
            <w:r w:rsidRPr="00976CBB">
              <w:rPr>
                <w:rFonts w:ascii="Arial" w:hAnsi="Arial" w:cs="Arial"/>
                <w:sz w:val="18"/>
                <w:szCs w:val="18"/>
              </w:rPr>
              <w:t>167</w:t>
            </w:r>
            <w:r w:rsidR="00E630AA">
              <w:rPr>
                <w:rFonts w:ascii="Arial" w:hAnsi="Arial" w:cs="Arial"/>
                <w:sz w:val="18"/>
                <w:szCs w:val="18"/>
              </w:rPr>
              <w:t>,</w:t>
            </w:r>
            <w:r w:rsidRPr="00976CBB">
              <w:rPr>
                <w:rFonts w:ascii="Arial" w:hAnsi="Arial" w:cs="Arial"/>
                <w:sz w:val="18"/>
                <w:szCs w:val="18"/>
              </w:rPr>
              <w:t xml:space="preserve">9 </w:t>
            </w:r>
          </w:p>
        </w:tc>
      </w:tr>
      <w:tr w:rsidR="00AB46C0" w:rsidRPr="002A690B" w14:paraId="4669C5A1" w14:textId="77777777" w:rsidTr="0009084A">
        <w:trPr>
          <w:trHeight w:val="256"/>
        </w:trPr>
        <w:tc>
          <w:tcPr>
            <w:tcW w:w="6379" w:type="dxa"/>
            <w:tcBorders>
              <w:top w:val="nil"/>
              <w:bottom w:val="nil"/>
            </w:tcBorders>
            <w:shd w:val="clear" w:color="auto" w:fill="FFFFFF" w:themeFill="background1"/>
          </w:tcPr>
          <w:p w14:paraId="699D32D2" w14:textId="418CD817"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 xml:space="preserve">Αποθεματικό υπέρ το άρτιο </w:t>
            </w:r>
          </w:p>
        </w:tc>
        <w:tc>
          <w:tcPr>
            <w:tcW w:w="1985" w:type="dxa"/>
            <w:tcBorders>
              <w:top w:val="nil"/>
              <w:bottom w:val="nil"/>
            </w:tcBorders>
            <w:shd w:val="clear" w:color="auto" w:fill="FFFFFF" w:themeFill="background1"/>
            <w:vAlign w:val="center"/>
          </w:tcPr>
          <w:p w14:paraId="4A72F1ED" w14:textId="14C59348"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416</w:t>
            </w:r>
            <w:r w:rsidR="00E630AA">
              <w:rPr>
                <w:rFonts w:ascii="Arial" w:hAnsi="Arial" w:cs="Arial"/>
                <w:color w:val="000000"/>
                <w:sz w:val="18"/>
                <w:szCs w:val="18"/>
              </w:rPr>
              <w:t>,</w:t>
            </w:r>
            <w:r>
              <w:rPr>
                <w:rFonts w:ascii="Arial" w:hAnsi="Arial" w:cs="Arial"/>
                <w:color w:val="000000"/>
                <w:sz w:val="18"/>
                <w:szCs w:val="18"/>
              </w:rPr>
              <w:t xml:space="preserve">4 </w:t>
            </w:r>
          </w:p>
        </w:tc>
        <w:tc>
          <w:tcPr>
            <w:tcW w:w="2126" w:type="dxa"/>
            <w:tcBorders>
              <w:top w:val="nil"/>
              <w:bottom w:val="nil"/>
            </w:tcBorders>
            <w:shd w:val="clear" w:color="auto" w:fill="FFFFFF" w:themeFill="background1"/>
            <w:vAlign w:val="center"/>
          </w:tcPr>
          <w:p w14:paraId="36B7DB6D" w14:textId="4C2A46C3"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 xml:space="preserve">                    416</w:t>
            </w:r>
            <w:r w:rsidR="00E630AA">
              <w:rPr>
                <w:rFonts w:ascii="Arial" w:hAnsi="Arial" w:cs="Arial"/>
                <w:sz w:val="18"/>
                <w:szCs w:val="18"/>
              </w:rPr>
              <w:t>,</w:t>
            </w:r>
            <w:r w:rsidRPr="00976CBB">
              <w:rPr>
                <w:rFonts w:ascii="Arial" w:hAnsi="Arial" w:cs="Arial"/>
                <w:sz w:val="18"/>
                <w:szCs w:val="18"/>
              </w:rPr>
              <w:t xml:space="preserve">4 </w:t>
            </w:r>
          </w:p>
        </w:tc>
      </w:tr>
      <w:tr w:rsidR="00AB46C0" w:rsidRPr="002A690B" w14:paraId="2A989B8F" w14:textId="77777777" w:rsidTr="0009084A">
        <w:trPr>
          <w:trHeight w:val="256"/>
        </w:trPr>
        <w:tc>
          <w:tcPr>
            <w:tcW w:w="6379" w:type="dxa"/>
            <w:tcBorders>
              <w:top w:val="nil"/>
              <w:bottom w:val="nil"/>
            </w:tcBorders>
            <w:shd w:val="clear" w:color="auto" w:fill="FFFFFF" w:themeFill="background1"/>
          </w:tcPr>
          <w:p w14:paraId="2AF61A75" w14:textId="534ACD1C"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 xml:space="preserve">Ίδιες μετοχές </w:t>
            </w:r>
          </w:p>
        </w:tc>
        <w:tc>
          <w:tcPr>
            <w:tcW w:w="1985" w:type="dxa"/>
            <w:tcBorders>
              <w:top w:val="nil"/>
              <w:bottom w:val="nil"/>
            </w:tcBorders>
            <w:shd w:val="clear" w:color="auto" w:fill="FFFFFF" w:themeFill="background1"/>
            <w:vAlign w:val="center"/>
          </w:tcPr>
          <w:p w14:paraId="506B7850" w14:textId="72D27DB6"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(168</w:t>
            </w:r>
            <w:r w:rsidR="00E630AA">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45F38741" w14:textId="41728825"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 xml:space="preserve">                   (104</w:t>
            </w:r>
            <w:r w:rsidR="00E630AA">
              <w:rPr>
                <w:rFonts w:ascii="Arial" w:hAnsi="Arial" w:cs="Arial"/>
                <w:sz w:val="18"/>
                <w:szCs w:val="18"/>
              </w:rPr>
              <w:t>,</w:t>
            </w:r>
            <w:r w:rsidRPr="00976CBB">
              <w:rPr>
                <w:rFonts w:ascii="Arial" w:hAnsi="Arial" w:cs="Arial"/>
                <w:sz w:val="18"/>
                <w:szCs w:val="18"/>
              </w:rPr>
              <w:t>2)</w:t>
            </w:r>
          </w:p>
        </w:tc>
      </w:tr>
      <w:tr w:rsidR="00AB46C0" w:rsidRPr="002A690B" w14:paraId="57003574" w14:textId="77777777" w:rsidTr="0009084A">
        <w:trPr>
          <w:trHeight w:val="256"/>
        </w:trPr>
        <w:tc>
          <w:tcPr>
            <w:tcW w:w="6379" w:type="dxa"/>
            <w:tcBorders>
              <w:top w:val="nil"/>
              <w:bottom w:val="nil"/>
            </w:tcBorders>
            <w:shd w:val="clear" w:color="auto" w:fill="FFFFFF" w:themeFill="background1"/>
          </w:tcPr>
          <w:p w14:paraId="5BE0C4F8" w14:textId="77AB9471"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Τακτικό αποθεματικό</w:t>
            </w:r>
          </w:p>
        </w:tc>
        <w:tc>
          <w:tcPr>
            <w:tcW w:w="1985" w:type="dxa"/>
            <w:tcBorders>
              <w:top w:val="nil"/>
              <w:bottom w:val="nil"/>
            </w:tcBorders>
            <w:shd w:val="clear" w:color="auto" w:fill="FFFFFF" w:themeFill="background1"/>
            <w:vAlign w:val="center"/>
          </w:tcPr>
          <w:p w14:paraId="4ED9B003" w14:textId="11E019F3"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440</w:t>
            </w:r>
            <w:r w:rsidR="00E630AA">
              <w:rPr>
                <w:rFonts w:ascii="Arial" w:hAnsi="Arial" w:cs="Arial"/>
                <w:color w:val="000000"/>
                <w:sz w:val="18"/>
                <w:szCs w:val="18"/>
              </w:rPr>
              <w:t>,</w:t>
            </w:r>
            <w:r>
              <w:rPr>
                <w:rFonts w:ascii="Arial" w:hAnsi="Arial" w:cs="Arial"/>
                <w:color w:val="000000"/>
                <w:sz w:val="18"/>
                <w:szCs w:val="18"/>
              </w:rPr>
              <w:t xml:space="preserve">7 </w:t>
            </w:r>
          </w:p>
        </w:tc>
        <w:tc>
          <w:tcPr>
            <w:tcW w:w="2126" w:type="dxa"/>
            <w:tcBorders>
              <w:top w:val="nil"/>
              <w:bottom w:val="nil"/>
            </w:tcBorders>
            <w:shd w:val="clear" w:color="auto" w:fill="FFFFFF" w:themeFill="background1"/>
            <w:vAlign w:val="center"/>
          </w:tcPr>
          <w:p w14:paraId="10423537" w14:textId="67AC93CF"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 xml:space="preserve">                    440</w:t>
            </w:r>
            <w:r w:rsidR="00E630AA">
              <w:rPr>
                <w:rFonts w:ascii="Arial" w:hAnsi="Arial" w:cs="Arial"/>
                <w:sz w:val="18"/>
                <w:szCs w:val="18"/>
              </w:rPr>
              <w:t>,</w:t>
            </w:r>
            <w:r w:rsidRPr="00976CBB">
              <w:rPr>
                <w:rFonts w:ascii="Arial" w:hAnsi="Arial" w:cs="Arial"/>
                <w:sz w:val="18"/>
                <w:szCs w:val="18"/>
              </w:rPr>
              <w:t xml:space="preserve">7 </w:t>
            </w:r>
          </w:p>
        </w:tc>
      </w:tr>
      <w:tr w:rsidR="00AB46C0" w:rsidRPr="002A690B" w14:paraId="460C39FA" w14:textId="77777777" w:rsidTr="0009084A">
        <w:trPr>
          <w:trHeight w:val="256"/>
        </w:trPr>
        <w:tc>
          <w:tcPr>
            <w:tcW w:w="6379" w:type="dxa"/>
            <w:tcBorders>
              <w:top w:val="nil"/>
              <w:bottom w:val="nil"/>
            </w:tcBorders>
            <w:shd w:val="clear" w:color="auto" w:fill="FFFFFF" w:themeFill="background1"/>
          </w:tcPr>
          <w:p w14:paraId="3A3089A6" w14:textId="0C6ABB20" w:rsidR="00AB46C0" w:rsidRPr="0009084A" w:rsidRDefault="00AB46C0" w:rsidP="00AB46C0">
            <w:pPr>
              <w:pStyle w:val="ColorfulList-Accent11"/>
              <w:tabs>
                <w:tab w:val="left" w:pos="0"/>
                <w:tab w:val="left" w:pos="284"/>
              </w:tabs>
              <w:ind w:left="0" w:right="-90"/>
              <w:rPr>
                <w:rFonts w:ascii="Arial" w:hAnsi="Arial" w:cs="Arial"/>
                <w:color w:val="000000" w:themeColor="text1"/>
                <w:sz w:val="18"/>
                <w:szCs w:val="18"/>
                <w:lang w:val="el-GR"/>
              </w:rPr>
            </w:pPr>
            <w:r w:rsidRPr="00702C16">
              <w:rPr>
                <w:rFonts w:ascii="Arial" w:hAnsi="Arial" w:cs="Arial"/>
                <w:sz w:val="18"/>
                <w:szCs w:val="18"/>
                <w:lang w:val="el-GR"/>
              </w:rPr>
              <w:t>Συναλλαγματικές διαφορές και λοιπά αποθεματικά</w:t>
            </w:r>
          </w:p>
        </w:tc>
        <w:tc>
          <w:tcPr>
            <w:tcW w:w="1985" w:type="dxa"/>
            <w:tcBorders>
              <w:top w:val="nil"/>
              <w:bottom w:val="nil"/>
            </w:tcBorders>
            <w:shd w:val="clear" w:color="auto" w:fill="FFFFFF" w:themeFill="background1"/>
            <w:vAlign w:val="center"/>
          </w:tcPr>
          <w:p w14:paraId="7388175C" w14:textId="7EBEDE82"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EB23E1">
              <w:rPr>
                <w:rFonts w:ascii="Arial" w:hAnsi="Arial" w:cs="Arial"/>
                <w:color w:val="000000"/>
                <w:sz w:val="18"/>
                <w:szCs w:val="18"/>
                <w:lang w:val="el-GR"/>
              </w:rPr>
              <w:t xml:space="preserve">                   </w:t>
            </w:r>
            <w:r>
              <w:rPr>
                <w:rFonts w:ascii="Arial" w:hAnsi="Arial" w:cs="Arial"/>
                <w:color w:val="000000"/>
                <w:sz w:val="18"/>
                <w:szCs w:val="18"/>
              </w:rPr>
              <w:t>(152</w:t>
            </w:r>
            <w:r w:rsidR="00E630AA">
              <w:rPr>
                <w:rFonts w:ascii="Arial" w:hAnsi="Arial" w:cs="Arial"/>
                <w:color w:val="000000"/>
                <w:sz w:val="18"/>
                <w:szCs w:val="18"/>
              </w:rPr>
              <w:t>,</w:t>
            </w:r>
            <w:r>
              <w:rPr>
                <w:rFonts w:ascii="Arial" w:hAnsi="Arial" w:cs="Arial"/>
                <w:color w:val="000000"/>
                <w:sz w:val="18"/>
                <w:szCs w:val="18"/>
              </w:rPr>
              <w:t>7)</w:t>
            </w:r>
          </w:p>
        </w:tc>
        <w:tc>
          <w:tcPr>
            <w:tcW w:w="2126" w:type="dxa"/>
            <w:tcBorders>
              <w:top w:val="nil"/>
              <w:bottom w:val="nil"/>
            </w:tcBorders>
            <w:shd w:val="clear" w:color="auto" w:fill="FFFFFF" w:themeFill="background1"/>
            <w:vAlign w:val="center"/>
          </w:tcPr>
          <w:p w14:paraId="46F527FF" w14:textId="58E85F88"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 xml:space="preserve">                   (156</w:t>
            </w:r>
            <w:r w:rsidR="00E630AA">
              <w:rPr>
                <w:rFonts w:ascii="Arial" w:hAnsi="Arial" w:cs="Arial"/>
                <w:sz w:val="18"/>
                <w:szCs w:val="18"/>
              </w:rPr>
              <w:t>,</w:t>
            </w:r>
            <w:r w:rsidRPr="00976CBB">
              <w:rPr>
                <w:rFonts w:ascii="Arial" w:hAnsi="Arial" w:cs="Arial"/>
                <w:sz w:val="18"/>
                <w:szCs w:val="18"/>
              </w:rPr>
              <w:t>4)</w:t>
            </w:r>
          </w:p>
        </w:tc>
      </w:tr>
      <w:tr w:rsidR="00AB46C0" w:rsidRPr="002A690B" w14:paraId="53EE1FEC" w14:textId="77777777" w:rsidTr="0009084A">
        <w:trPr>
          <w:trHeight w:val="156"/>
        </w:trPr>
        <w:tc>
          <w:tcPr>
            <w:tcW w:w="6379" w:type="dxa"/>
            <w:tcBorders>
              <w:top w:val="nil"/>
              <w:bottom w:val="nil"/>
            </w:tcBorders>
            <w:shd w:val="clear" w:color="auto" w:fill="FFFFFF" w:themeFill="background1"/>
          </w:tcPr>
          <w:p w14:paraId="7C04DD5D" w14:textId="759968B4"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Υπόλοιπο κερδών εις νέο</w:t>
            </w:r>
          </w:p>
        </w:tc>
        <w:tc>
          <w:tcPr>
            <w:tcW w:w="1985" w:type="dxa"/>
            <w:tcBorders>
              <w:top w:val="nil"/>
              <w:bottom w:val="nil"/>
            </w:tcBorders>
            <w:shd w:val="clear" w:color="auto" w:fill="FFFFFF" w:themeFill="background1"/>
            <w:vAlign w:val="center"/>
          </w:tcPr>
          <w:p w14:paraId="01DE0BDB" w14:textId="228BC80B"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 xml:space="preserve">                     132</w:t>
            </w:r>
            <w:r w:rsidR="00E630AA">
              <w:rPr>
                <w:rFonts w:ascii="Arial" w:hAnsi="Arial" w:cs="Arial"/>
                <w:color w:val="000000"/>
                <w:sz w:val="18"/>
                <w:szCs w:val="18"/>
              </w:rPr>
              <w:t>,</w:t>
            </w:r>
            <w:r>
              <w:rPr>
                <w:rFonts w:ascii="Arial" w:hAnsi="Arial" w:cs="Arial"/>
                <w:color w:val="000000"/>
                <w:sz w:val="18"/>
                <w:szCs w:val="18"/>
              </w:rPr>
              <w:t xml:space="preserve">6 </w:t>
            </w:r>
          </w:p>
        </w:tc>
        <w:tc>
          <w:tcPr>
            <w:tcW w:w="2126" w:type="dxa"/>
            <w:tcBorders>
              <w:top w:val="nil"/>
              <w:bottom w:val="nil"/>
            </w:tcBorders>
            <w:shd w:val="clear" w:color="auto" w:fill="FFFFFF" w:themeFill="background1"/>
            <w:vAlign w:val="center"/>
          </w:tcPr>
          <w:p w14:paraId="3E7970EE" w14:textId="1E296BA5"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sz w:val="18"/>
                <w:szCs w:val="18"/>
              </w:rPr>
              <w:t xml:space="preserve">                    </w:t>
            </w:r>
            <w:r w:rsidRPr="00976CBB">
              <w:rPr>
                <w:rFonts w:ascii="Arial" w:hAnsi="Arial" w:cs="Arial"/>
                <w:sz w:val="18"/>
                <w:szCs w:val="18"/>
                <w:lang w:val="el-GR"/>
              </w:rPr>
              <w:t>200</w:t>
            </w:r>
            <w:r w:rsidR="00E630AA">
              <w:rPr>
                <w:rFonts w:ascii="Arial" w:hAnsi="Arial" w:cs="Arial"/>
                <w:sz w:val="18"/>
                <w:szCs w:val="18"/>
              </w:rPr>
              <w:t>,</w:t>
            </w:r>
            <w:r w:rsidRPr="00976CBB">
              <w:rPr>
                <w:rFonts w:ascii="Arial" w:hAnsi="Arial" w:cs="Arial"/>
                <w:sz w:val="18"/>
                <w:szCs w:val="18"/>
                <w:lang w:val="el-GR"/>
              </w:rPr>
              <w:t>5</w:t>
            </w:r>
            <w:r w:rsidRPr="00976CBB">
              <w:rPr>
                <w:rFonts w:ascii="Arial" w:hAnsi="Arial" w:cs="Arial"/>
                <w:sz w:val="18"/>
                <w:szCs w:val="18"/>
              </w:rPr>
              <w:t xml:space="preserve"> </w:t>
            </w:r>
          </w:p>
        </w:tc>
      </w:tr>
      <w:tr w:rsidR="00AB46C0" w:rsidRPr="002A690B" w14:paraId="4E975685" w14:textId="77777777" w:rsidTr="0009084A">
        <w:trPr>
          <w:trHeight w:val="256"/>
        </w:trPr>
        <w:tc>
          <w:tcPr>
            <w:tcW w:w="6379" w:type="dxa"/>
            <w:tcBorders>
              <w:top w:val="nil"/>
              <w:bottom w:val="nil"/>
            </w:tcBorders>
            <w:shd w:val="clear" w:color="auto" w:fill="FFFFFF" w:themeFill="background1"/>
            <w:vAlign w:val="center"/>
          </w:tcPr>
          <w:p w14:paraId="64541B0F" w14:textId="10F9E230" w:rsidR="00AB46C0" w:rsidRPr="0009084A" w:rsidRDefault="00AB46C0" w:rsidP="00AB46C0">
            <w:pPr>
              <w:pStyle w:val="ColorfulList-Accent11"/>
              <w:tabs>
                <w:tab w:val="left" w:pos="0"/>
                <w:tab w:val="left" w:pos="284"/>
              </w:tabs>
              <w:ind w:left="993" w:right="-90" w:hanging="993"/>
              <w:rPr>
                <w:rFonts w:ascii="Arial" w:hAnsi="Arial" w:cs="Arial"/>
                <w:b/>
                <w:bCs/>
                <w:sz w:val="18"/>
                <w:szCs w:val="18"/>
                <w:lang w:val="el-GR"/>
              </w:rPr>
            </w:pPr>
            <w:r w:rsidRPr="00702C16">
              <w:rPr>
                <w:rFonts w:ascii="Arial" w:hAnsi="Arial" w:cs="Arial"/>
                <w:b/>
                <w:bCs/>
                <w:sz w:val="18"/>
                <w:szCs w:val="18"/>
                <w:lang w:val="el-GR"/>
              </w:rPr>
              <w:t>Σύνολο ιδίων κεφ</w:t>
            </w:r>
            <w:r>
              <w:rPr>
                <w:rFonts w:ascii="Arial" w:hAnsi="Arial" w:cs="Arial"/>
                <w:b/>
                <w:bCs/>
                <w:sz w:val="18"/>
                <w:szCs w:val="18"/>
                <w:lang w:val="el-GR"/>
              </w:rPr>
              <w:t>.</w:t>
            </w:r>
            <w:r w:rsidRPr="00702C16">
              <w:rPr>
                <w:rFonts w:ascii="Arial" w:hAnsi="Arial" w:cs="Arial"/>
                <w:b/>
                <w:bCs/>
                <w:sz w:val="18"/>
                <w:szCs w:val="18"/>
                <w:lang w:val="el-GR"/>
              </w:rPr>
              <w:t xml:space="preserve"> που αναλογούν </w:t>
            </w:r>
            <w:r>
              <w:rPr>
                <w:rFonts w:ascii="Arial" w:hAnsi="Arial" w:cs="Arial"/>
                <w:b/>
                <w:bCs/>
                <w:sz w:val="18"/>
                <w:szCs w:val="18"/>
                <w:lang w:val="el-GR"/>
              </w:rPr>
              <w:t xml:space="preserve">στους </w:t>
            </w:r>
            <w:r w:rsidRPr="0009084A">
              <w:rPr>
                <w:rFonts w:ascii="Arial" w:hAnsi="Arial" w:cs="Arial"/>
                <w:b/>
                <w:bCs/>
                <w:sz w:val="18"/>
                <w:szCs w:val="18"/>
                <w:lang w:val="el-GR"/>
              </w:rPr>
              <w:t>μετόχους της Εταιρείας</w:t>
            </w:r>
          </w:p>
        </w:tc>
        <w:tc>
          <w:tcPr>
            <w:tcW w:w="1985" w:type="dxa"/>
            <w:tcBorders>
              <w:top w:val="nil"/>
              <w:bottom w:val="nil"/>
            </w:tcBorders>
            <w:shd w:val="clear" w:color="auto" w:fill="FFFFFF" w:themeFill="background1"/>
            <w:vAlign w:val="center"/>
          </w:tcPr>
          <w:p w14:paraId="778D6C5D" w14:textId="1EEE64F5"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r>
              <w:rPr>
                <w:rFonts w:ascii="Arial" w:hAnsi="Arial" w:cs="Arial"/>
                <w:b/>
                <w:bCs/>
                <w:color w:val="000000"/>
                <w:sz w:val="18"/>
                <w:szCs w:val="18"/>
              </w:rPr>
              <w:t>1</w:t>
            </w:r>
            <w:r w:rsidR="00E630AA">
              <w:rPr>
                <w:rFonts w:ascii="Arial" w:hAnsi="Arial" w:cs="Arial"/>
                <w:b/>
                <w:bCs/>
                <w:color w:val="000000"/>
                <w:sz w:val="18"/>
                <w:szCs w:val="18"/>
              </w:rPr>
              <w:t>.</w:t>
            </w:r>
            <w:r>
              <w:rPr>
                <w:rFonts w:ascii="Arial" w:hAnsi="Arial" w:cs="Arial"/>
                <w:b/>
                <w:bCs/>
                <w:color w:val="000000"/>
                <w:sz w:val="18"/>
                <w:szCs w:val="18"/>
              </w:rPr>
              <w:t>836</w:t>
            </w:r>
            <w:r w:rsidR="00E630AA">
              <w:rPr>
                <w:rFonts w:ascii="Arial" w:hAnsi="Arial" w:cs="Arial"/>
                <w:b/>
                <w:bCs/>
                <w:color w:val="000000"/>
                <w:sz w:val="18"/>
                <w:szCs w:val="18"/>
              </w:rPr>
              <w:t>,</w:t>
            </w:r>
            <w:r>
              <w:rPr>
                <w:rFonts w:ascii="Arial" w:hAnsi="Arial" w:cs="Arial"/>
                <w:b/>
                <w:bCs/>
                <w:color w:val="000000"/>
                <w:sz w:val="18"/>
                <w:szCs w:val="18"/>
              </w:rPr>
              <w:t>3</w:t>
            </w:r>
          </w:p>
        </w:tc>
        <w:tc>
          <w:tcPr>
            <w:tcW w:w="2126" w:type="dxa"/>
            <w:tcBorders>
              <w:top w:val="nil"/>
              <w:bottom w:val="nil"/>
            </w:tcBorders>
            <w:shd w:val="clear" w:color="auto" w:fill="FFFFFF" w:themeFill="background1"/>
            <w:vAlign w:val="center"/>
          </w:tcPr>
          <w:p w14:paraId="07832E64" w14:textId="38FCED44"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b/>
                <w:sz w:val="18"/>
                <w:szCs w:val="18"/>
              </w:rPr>
              <w:t>1</w:t>
            </w:r>
            <w:r w:rsidR="00E630AA">
              <w:rPr>
                <w:rFonts w:ascii="Arial" w:hAnsi="Arial" w:cs="Arial"/>
                <w:b/>
                <w:sz w:val="18"/>
                <w:szCs w:val="18"/>
              </w:rPr>
              <w:t>.</w:t>
            </w:r>
            <w:r w:rsidRPr="00976CBB">
              <w:rPr>
                <w:rFonts w:ascii="Arial" w:hAnsi="Arial" w:cs="Arial"/>
                <w:b/>
                <w:sz w:val="18"/>
                <w:szCs w:val="18"/>
              </w:rPr>
              <w:t>96</w:t>
            </w:r>
            <w:r w:rsidRPr="00976CBB">
              <w:rPr>
                <w:rFonts w:ascii="Arial" w:hAnsi="Arial" w:cs="Arial"/>
                <w:b/>
                <w:sz w:val="18"/>
                <w:szCs w:val="18"/>
                <w:lang w:val="el-GR"/>
              </w:rPr>
              <w:t>4</w:t>
            </w:r>
            <w:r w:rsidR="00E630AA">
              <w:rPr>
                <w:rFonts w:ascii="Arial" w:hAnsi="Arial" w:cs="Arial"/>
                <w:b/>
                <w:sz w:val="18"/>
                <w:szCs w:val="18"/>
              </w:rPr>
              <w:t>,</w:t>
            </w:r>
            <w:r w:rsidRPr="00976CBB">
              <w:rPr>
                <w:rFonts w:ascii="Arial" w:hAnsi="Arial" w:cs="Arial"/>
                <w:b/>
                <w:sz w:val="18"/>
                <w:szCs w:val="18"/>
                <w:lang w:val="el-GR"/>
              </w:rPr>
              <w:t>9</w:t>
            </w:r>
          </w:p>
        </w:tc>
      </w:tr>
      <w:tr w:rsidR="00AB46C0" w:rsidRPr="002A690B" w14:paraId="05BE7C3A"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44EBF0" w14:textId="1D73E924"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bCs/>
                <w:sz w:val="18"/>
                <w:szCs w:val="18"/>
                <w:lang w:val="el-GR"/>
              </w:rPr>
              <w:t>Σύνολο ιδίων κεφαλαίων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D039DA" w14:textId="2B65D35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r w:rsidRPr="00976CBB">
              <w:rPr>
                <w:rFonts w:ascii="Arial" w:hAnsi="Arial" w:cs="Arial"/>
                <w:b/>
                <w:bCs/>
                <w:sz w:val="18"/>
                <w:szCs w:val="18"/>
              </w:rPr>
              <w:t xml:space="preserve">  1</w:t>
            </w:r>
            <w:r w:rsidR="00E630AA">
              <w:rPr>
                <w:rFonts w:ascii="Arial" w:hAnsi="Arial" w:cs="Arial"/>
                <w:b/>
                <w:bCs/>
                <w:sz w:val="18"/>
                <w:szCs w:val="18"/>
              </w:rPr>
              <w:t>.</w:t>
            </w:r>
            <w:r w:rsidRPr="00976CBB">
              <w:rPr>
                <w:rFonts w:ascii="Arial" w:hAnsi="Arial" w:cs="Arial"/>
                <w:b/>
                <w:bCs/>
                <w:sz w:val="18"/>
                <w:szCs w:val="18"/>
              </w:rPr>
              <w:t>836</w:t>
            </w:r>
            <w:r w:rsidR="00E630AA">
              <w:rPr>
                <w:rFonts w:ascii="Arial" w:hAnsi="Arial" w:cs="Arial"/>
                <w:b/>
                <w:bCs/>
                <w:sz w:val="18"/>
                <w:szCs w:val="18"/>
              </w:rPr>
              <w:t>,</w:t>
            </w:r>
            <w:r w:rsidRPr="00976CBB">
              <w:rPr>
                <w:rFonts w:ascii="Arial" w:hAnsi="Arial" w:cs="Arial"/>
                <w:b/>
                <w:bCs/>
                <w:sz w:val="18"/>
                <w:szCs w:val="18"/>
              </w:rPr>
              <w:t>3</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484CFE" w14:textId="76EE54B9"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b/>
                <w:bCs/>
                <w:sz w:val="18"/>
                <w:szCs w:val="18"/>
              </w:rPr>
              <w:t>1</w:t>
            </w:r>
            <w:r w:rsidR="00E630AA">
              <w:rPr>
                <w:rFonts w:ascii="Arial" w:hAnsi="Arial" w:cs="Arial"/>
                <w:b/>
                <w:bCs/>
                <w:sz w:val="18"/>
                <w:szCs w:val="18"/>
              </w:rPr>
              <w:t>.</w:t>
            </w:r>
            <w:r w:rsidRPr="00976CBB">
              <w:rPr>
                <w:rFonts w:ascii="Arial" w:hAnsi="Arial" w:cs="Arial"/>
                <w:b/>
                <w:bCs/>
                <w:sz w:val="18"/>
                <w:szCs w:val="18"/>
              </w:rPr>
              <w:t>964</w:t>
            </w:r>
            <w:r w:rsidR="00E630AA">
              <w:rPr>
                <w:rFonts w:ascii="Arial" w:hAnsi="Arial" w:cs="Arial"/>
                <w:b/>
                <w:bCs/>
                <w:sz w:val="18"/>
                <w:szCs w:val="18"/>
              </w:rPr>
              <w:t>,</w:t>
            </w:r>
            <w:r w:rsidRPr="00976CBB">
              <w:rPr>
                <w:rFonts w:ascii="Arial" w:hAnsi="Arial" w:cs="Arial"/>
                <w:b/>
                <w:bCs/>
                <w:sz w:val="18"/>
                <w:szCs w:val="18"/>
              </w:rPr>
              <w:t>9</w:t>
            </w:r>
          </w:p>
        </w:tc>
      </w:tr>
      <w:tr w:rsidR="00AB46C0" w:rsidRPr="002A690B" w14:paraId="18094A8A" w14:textId="77777777" w:rsidTr="0009084A">
        <w:trPr>
          <w:trHeight w:val="256"/>
        </w:trPr>
        <w:tc>
          <w:tcPr>
            <w:tcW w:w="6379" w:type="dxa"/>
            <w:tcBorders>
              <w:top w:val="single" w:sz="2" w:space="0" w:color="808080" w:themeColor="background1" w:themeShade="80"/>
              <w:bottom w:val="nil"/>
            </w:tcBorders>
            <w:shd w:val="clear" w:color="auto" w:fill="FFFFFF" w:themeFill="background1"/>
            <w:vAlign w:val="center"/>
          </w:tcPr>
          <w:p w14:paraId="033C958D" w14:textId="02C3CA39"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bCs/>
                <w:sz w:val="18"/>
                <w:szCs w:val="18"/>
                <w:lang w:val="el-GR"/>
              </w:rPr>
              <w:t>Μακροπρόθεσμες υποχρεώσεις</w:t>
            </w:r>
          </w:p>
        </w:tc>
        <w:tc>
          <w:tcPr>
            <w:tcW w:w="1985" w:type="dxa"/>
            <w:tcBorders>
              <w:top w:val="single" w:sz="2" w:space="0" w:color="808080" w:themeColor="background1" w:themeShade="80"/>
              <w:bottom w:val="nil"/>
            </w:tcBorders>
            <w:shd w:val="clear" w:color="auto" w:fill="FFFFFF" w:themeFill="background1"/>
            <w:vAlign w:val="center"/>
          </w:tcPr>
          <w:p w14:paraId="45C3A913"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7E3A2779"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r>
      <w:tr w:rsidR="00AB46C0" w:rsidRPr="002A690B" w14:paraId="279A5A42" w14:textId="77777777" w:rsidTr="0009084A">
        <w:trPr>
          <w:trHeight w:val="256"/>
        </w:trPr>
        <w:tc>
          <w:tcPr>
            <w:tcW w:w="6379" w:type="dxa"/>
            <w:tcBorders>
              <w:top w:val="nil"/>
              <w:bottom w:val="nil"/>
            </w:tcBorders>
            <w:shd w:val="clear" w:color="auto" w:fill="FFFFFF" w:themeFill="background1"/>
          </w:tcPr>
          <w:p w14:paraId="0E352E5C" w14:textId="2C318C67"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Μακροπρόθεσμα δάνεια</w:t>
            </w:r>
          </w:p>
        </w:tc>
        <w:tc>
          <w:tcPr>
            <w:tcW w:w="1985" w:type="dxa"/>
            <w:tcBorders>
              <w:top w:val="nil"/>
              <w:bottom w:val="nil"/>
            </w:tcBorders>
            <w:shd w:val="clear" w:color="auto" w:fill="FFFFFF" w:themeFill="background1"/>
            <w:vAlign w:val="center"/>
          </w:tcPr>
          <w:p w14:paraId="5E0FECE4" w14:textId="0387CDA8"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849</w:t>
            </w:r>
            <w:r w:rsidR="00E630AA">
              <w:rPr>
                <w:rFonts w:ascii="Arial" w:hAnsi="Arial" w:cs="Arial"/>
                <w:color w:val="000000"/>
                <w:sz w:val="18"/>
                <w:szCs w:val="18"/>
              </w:rPr>
              <w:t>,</w:t>
            </w:r>
            <w:r>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23FFCE4E" w14:textId="128BBCDC"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848</w:t>
            </w:r>
            <w:r w:rsidR="00E630AA">
              <w:rPr>
                <w:rFonts w:ascii="Arial" w:hAnsi="Arial" w:cs="Arial"/>
                <w:sz w:val="18"/>
                <w:szCs w:val="18"/>
              </w:rPr>
              <w:t>,</w:t>
            </w:r>
            <w:r w:rsidRPr="00976CBB">
              <w:rPr>
                <w:rFonts w:ascii="Arial" w:hAnsi="Arial" w:cs="Arial"/>
                <w:sz w:val="18"/>
                <w:szCs w:val="18"/>
              </w:rPr>
              <w:t>5</w:t>
            </w:r>
          </w:p>
        </w:tc>
      </w:tr>
      <w:tr w:rsidR="00AB46C0" w:rsidRPr="002A690B" w14:paraId="5A8C7849" w14:textId="77777777" w:rsidTr="0009084A">
        <w:trPr>
          <w:trHeight w:val="256"/>
        </w:trPr>
        <w:tc>
          <w:tcPr>
            <w:tcW w:w="6379" w:type="dxa"/>
            <w:tcBorders>
              <w:top w:val="nil"/>
              <w:bottom w:val="nil"/>
            </w:tcBorders>
            <w:shd w:val="clear" w:color="auto" w:fill="FFFFFF" w:themeFill="background1"/>
          </w:tcPr>
          <w:p w14:paraId="543F56AA" w14:textId="03E41EE5" w:rsidR="00AB46C0" w:rsidRPr="0009084A" w:rsidRDefault="00AB46C0" w:rsidP="00AB46C0">
            <w:pPr>
              <w:pStyle w:val="ColorfulList-Accent11"/>
              <w:tabs>
                <w:tab w:val="left" w:pos="0"/>
                <w:tab w:val="left" w:pos="284"/>
              </w:tabs>
              <w:ind w:left="0" w:right="-90"/>
              <w:rPr>
                <w:rFonts w:ascii="Arial" w:hAnsi="Arial" w:cs="Arial"/>
                <w:color w:val="000000" w:themeColor="text1"/>
                <w:sz w:val="18"/>
                <w:szCs w:val="18"/>
                <w:lang w:val="el-GR"/>
              </w:rPr>
            </w:pPr>
            <w:r w:rsidRPr="00702C16">
              <w:rPr>
                <w:rFonts w:ascii="Arial" w:hAnsi="Arial" w:cs="Arial"/>
                <w:sz w:val="18"/>
                <w:szCs w:val="18"/>
                <w:lang w:val="el-GR"/>
              </w:rPr>
              <w:t>Πρόβλεψη αποζημίωσης προσωπικού λόγω εξόδου από την υπηρεσία</w:t>
            </w:r>
          </w:p>
        </w:tc>
        <w:tc>
          <w:tcPr>
            <w:tcW w:w="1985" w:type="dxa"/>
            <w:tcBorders>
              <w:top w:val="nil"/>
              <w:bottom w:val="nil"/>
            </w:tcBorders>
            <w:shd w:val="clear" w:color="auto" w:fill="FFFFFF" w:themeFill="background1"/>
            <w:vAlign w:val="center"/>
          </w:tcPr>
          <w:p w14:paraId="01E39BD9" w14:textId="3E6FC30C"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100</w:t>
            </w:r>
            <w:r w:rsidR="00E630AA">
              <w:rPr>
                <w:rFonts w:ascii="Arial" w:hAnsi="Arial" w:cs="Arial"/>
                <w:color w:val="000000"/>
                <w:sz w:val="18"/>
                <w:szCs w:val="18"/>
              </w:rPr>
              <w:t>,</w:t>
            </w:r>
            <w:r>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13DE8477" w14:textId="220F7BB6"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109</w:t>
            </w:r>
            <w:r w:rsidR="00E630AA">
              <w:rPr>
                <w:rFonts w:ascii="Arial" w:hAnsi="Arial" w:cs="Arial"/>
                <w:sz w:val="18"/>
                <w:szCs w:val="18"/>
              </w:rPr>
              <w:t>,</w:t>
            </w:r>
            <w:r w:rsidRPr="00976CBB">
              <w:rPr>
                <w:rFonts w:ascii="Arial" w:hAnsi="Arial" w:cs="Arial"/>
                <w:sz w:val="18"/>
                <w:szCs w:val="18"/>
              </w:rPr>
              <w:t>6</w:t>
            </w:r>
          </w:p>
        </w:tc>
      </w:tr>
      <w:tr w:rsidR="00AB46C0" w:rsidRPr="002A690B" w14:paraId="69C57CF2" w14:textId="77777777" w:rsidTr="0009084A">
        <w:trPr>
          <w:trHeight w:val="256"/>
        </w:trPr>
        <w:tc>
          <w:tcPr>
            <w:tcW w:w="6379" w:type="dxa"/>
            <w:tcBorders>
              <w:top w:val="nil"/>
              <w:bottom w:val="nil"/>
            </w:tcBorders>
            <w:shd w:val="clear" w:color="auto" w:fill="FFFFFF" w:themeFill="background1"/>
          </w:tcPr>
          <w:p w14:paraId="02B53582" w14:textId="6181E8A4"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Πρόβλεψη για λογαριασμό νεότητας</w:t>
            </w:r>
          </w:p>
        </w:tc>
        <w:tc>
          <w:tcPr>
            <w:tcW w:w="1985" w:type="dxa"/>
            <w:tcBorders>
              <w:top w:val="nil"/>
              <w:bottom w:val="nil"/>
            </w:tcBorders>
            <w:shd w:val="clear" w:color="auto" w:fill="FFFFFF" w:themeFill="background1"/>
            <w:vAlign w:val="center"/>
          </w:tcPr>
          <w:p w14:paraId="537728BC" w14:textId="5916FB12"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66</w:t>
            </w:r>
            <w:r w:rsidR="00E630AA">
              <w:rPr>
                <w:rFonts w:ascii="Arial" w:hAnsi="Arial" w:cs="Arial"/>
                <w:color w:val="000000"/>
                <w:sz w:val="18"/>
                <w:szCs w:val="18"/>
              </w:rPr>
              <w:t>,</w:t>
            </w:r>
            <w:r>
              <w:rPr>
                <w:rFonts w:ascii="Arial" w:hAnsi="Arial" w:cs="Arial"/>
                <w:color w:val="000000"/>
                <w:sz w:val="18"/>
                <w:szCs w:val="18"/>
              </w:rPr>
              <w:t>1</w:t>
            </w:r>
          </w:p>
        </w:tc>
        <w:tc>
          <w:tcPr>
            <w:tcW w:w="2126" w:type="dxa"/>
            <w:tcBorders>
              <w:top w:val="nil"/>
              <w:bottom w:val="nil"/>
            </w:tcBorders>
            <w:shd w:val="clear" w:color="auto" w:fill="FFFFFF" w:themeFill="background1"/>
            <w:vAlign w:val="center"/>
          </w:tcPr>
          <w:p w14:paraId="1D62939C" w14:textId="6EC65FB1"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69</w:t>
            </w:r>
            <w:r w:rsidR="00E630AA">
              <w:rPr>
                <w:rFonts w:ascii="Arial" w:hAnsi="Arial" w:cs="Arial"/>
                <w:sz w:val="18"/>
                <w:szCs w:val="18"/>
              </w:rPr>
              <w:t>,</w:t>
            </w:r>
            <w:r w:rsidRPr="00976CBB">
              <w:rPr>
                <w:rFonts w:ascii="Arial" w:hAnsi="Arial" w:cs="Arial"/>
                <w:sz w:val="18"/>
                <w:szCs w:val="18"/>
              </w:rPr>
              <w:t>0</w:t>
            </w:r>
          </w:p>
        </w:tc>
      </w:tr>
      <w:tr w:rsidR="00AB46C0" w:rsidRPr="002A690B" w14:paraId="15EE5394" w14:textId="77777777" w:rsidTr="0009084A">
        <w:trPr>
          <w:trHeight w:val="256"/>
        </w:trPr>
        <w:tc>
          <w:tcPr>
            <w:tcW w:w="6379" w:type="dxa"/>
            <w:tcBorders>
              <w:top w:val="nil"/>
              <w:bottom w:val="nil"/>
            </w:tcBorders>
            <w:shd w:val="clear" w:color="auto" w:fill="FFFFFF" w:themeFill="background1"/>
          </w:tcPr>
          <w:p w14:paraId="3F656A6E" w14:textId="4FC6D749"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Συμβατικές υποχρεώσεις</w:t>
            </w:r>
          </w:p>
        </w:tc>
        <w:tc>
          <w:tcPr>
            <w:tcW w:w="1985" w:type="dxa"/>
            <w:tcBorders>
              <w:top w:val="nil"/>
              <w:bottom w:val="nil"/>
            </w:tcBorders>
            <w:shd w:val="clear" w:color="auto" w:fill="FFFFFF" w:themeFill="background1"/>
            <w:vAlign w:val="center"/>
          </w:tcPr>
          <w:p w14:paraId="23C13916" w14:textId="22666C84"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77</w:t>
            </w:r>
            <w:r w:rsidR="00E630AA">
              <w:rPr>
                <w:rFonts w:ascii="Arial" w:hAnsi="Arial" w:cs="Arial"/>
                <w:color w:val="000000"/>
                <w:sz w:val="18"/>
                <w:szCs w:val="18"/>
              </w:rPr>
              <w:t>,</w:t>
            </w:r>
            <w:r>
              <w:rPr>
                <w:rFonts w:ascii="Arial" w:hAnsi="Arial" w:cs="Arial"/>
                <w:color w:val="000000"/>
                <w:sz w:val="18"/>
                <w:szCs w:val="18"/>
              </w:rPr>
              <w:t>5</w:t>
            </w:r>
          </w:p>
        </w:tc>
        <w:tc>
          <w:tcPr>
            <w:tcW w:w="2126" w:type="dxa"/>
            <w:tcBorders>
              <w:top w:val="nil"/>
              <w:bottom w:val="nil"/>
            </w:tcBorders>
            <w:shd w:val="clear" w:color="auto" w:fill="FFFFFF" w:themeFill="background1"/>
            <w:vAlign w:val="center"/>
          </w:tcPr>
          <w:p w14:paraId="46B7D835" w14:textId="7E834F69"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78</w:t>
            </w:r>
            <w:r w:rsidR="00E630AA">
              <w:rPr>
                <w:rFonts w:ascii="Arial" w:hAnsi="Arial" w:cs="Arial"/>
                <w:sz w:val="18"/>
                <w:szCs w:val="18"/>
              </w:rPr>
              <w:t>,</w:t>
            </w:r>
            <w:r w:rsidRPr="00976CBB">
              <w:rPr>
                <w:rFonts w:ascii="Arial" w:hAnsi="Arial" w:cs="Arial"/>
                <w:sz w:val="18"/>
                <w:szCs w:val="18"/>
              </w:rPr>
              <w:t>9</w:t>
            </w:r>
          </w:p>
        </w:tc>
      </w:tr>
      <w:tr w:rsidR="00AB46C0" w:rsidRPr="002A690B" w14:paraId="4613B257" w14:textId="77777777" w:rsidTr="0009084A">
        <w:trPr>
          <w:trHeight w:val="256"/>
        </w:trPr>
        <w:tc>
          <w:tcPr>
            <w:tcW w:w="6379" w:type="dxa"/>
            <w:tcBorders>
              <w:top w:val="nil"/>
              <w:bottom w:val="nil"/>
            </w:tcBorders>
            <w:shd w:val="clear" w:color="auto" w:fill="FFFFFF" w:themeFill="background1"/>
          </w:tcPr>
          <w:p w14:paraId="5ED42121" w14:textId="1A3DE117"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Υποχρεώσεις από μισθώσεις</w:t>
            </w:r>
          </w:p>
        </w:tc>
        <w:tc>
          <w:tcPr>
            <w:tcW w:w="1985" w:type="dxa"/>
            <w:tcBorders>
              <w:top w:val="nil"/>
              <w:bottom w:val="nil"/>
            </w:tcBorders>
            <w:shd w:val="clear" w:color="auto" w:fill="FFFFFF" w:themeFill="background1"/>
            <w:vAlign w:val="center"/>
          </w:tcPr>
          <w:p w14:paraId="40DAF2AA" w14:textId="701AD849"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183</w:t>
            </w:r>
            <w:r w:rsidR="00E630AA">
              <w:rPr>
                <w:rFonts w:ascii="Arial" w:hAnsi="Arial" w:cs="Arial"/>
                <w:color w:val="000000"/>
                <w:sz w:val="18"/>
                <w:szCs w:val="18"/>
              </w:rPr>
              <w:t>,</w:t>
            </w:r>
            <w:r>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2A9C37C1" w14:textId="7D7C84BE"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189</w:t>
            </w:r>
            <w:r w:rsidR="00E630AA">
              <w:rPr>
                <w:rFonts w:ascii="Arial" w:hAnsi="Arial" w:cs="Arial"/>
                <w:sz w:val="18"/>
                <w:szCs w:val="18"/>
              </w:rPr>
              <w:t>,</w:t>
            </w:r>
            <w:r w:rsidRPr="00976CBB">
              <w:rPr>
                <w:rFonts w:ascii="Arial" w:hAnsi="Arial" w:cs="Arial"/>
                <w:sz w:val="18"/>
                <w:szCs w:val="18"/>
              </w:rPr>
              <w:t>4</w:t>
            </w:r>
          </w:p>
        </w:tc>
      </w:tr>
      <w:tr w:rsidR="00AB46C0" w:rsidRPr="002A690B" w14:paraId="3518B4B0" w14:textId="77777777" w:rsidTr="0009084A">
        <w:trPr>
          <w:trHeight w:val="256"/>
        </w:trPr>
        <w:tc>
          <w:tcPr>
            <w:tcW w:w="6379" w:type="dxa"/>
            <w:tcBorders>
              <w:top w:val="nil"/>
              <w:bottom w:val="nil"/>
            </w:tcBorders>
            <w:shd w:val="clear" w:color="auto" w:fill="FFFFFF" w:themeFill="background1"/>
          </w:tcPr>
          <w:p w14:paraId="62C51C04" w14:textId="52F0F377"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Αναβαλλόμενες φορολογικές υποχρεώσεις</w:t>
            </w:r>
          </w:p>
        </w:tc>
        <w:tc>
          <w:tcPr>
            <w:tcW w:w="1985" w:type="dxa"/>
            <w:tcBorders>
              <w:top w:val="nil"/>
              <w:bottom w:val="nil"/>
            </w:tcBorders>
            <w:shd w:val="clear" w:color="auto" w:fill="FFFFFF" w:themeFill="background1"/>
            <w:vAlign w:val="center"/>
          </w:tcPr>
          <w:p w14:paraId="2B3487C6" w14:textId="11B8B75E"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Pr>
                <w:rFonts w:ascii="Arial" w:hAnsi="Arial" w:cs="Arial"/>
                <w:color w:val="000000"/>
                <w:sz w:val="18"/>
                <w:szCs w:val="18"/>
              </w:rPr>
              <w:t>0</w:t>
            </w:r>
            <w:r w:rsidR="00E630AA">
              <w:rPr>
                <w:rFonts w:ascii="Arial" w:hAnsi="Arial" w:cs="Arial"/>
                <w:color w:val="000000"/>
                <w:sz w:val="18"/>
                <w:szCs w:val="18"/>
              </w:rPr>
              <w:t>,</w:t>
            </w:r>
            <w:r>
              <w:rPr>
                <w:rFonts w:ascii="Arial" w:hAnsi="Arial" w:cs="Arial"/>
                <w:color w:val="000000"/>
                <w:sz w:val="18"/>
                <w:szCs w:val="18"/>
              </w:rPr>
              <w:t>8</w:t>
            </w:r>
          </w:p>
        </w:tc>
        <w:tc>
          <w:tcPr>
            <w:tcW w:w="2126" w:type="dxa"/>
            <w:tcBorders>
              <w:top w:val="nil"/>
              <w:bottom w:val="nil"/>
            </w:tcBorders>
            <w:shd w:val="clear" w:color="auto" w:fill="FFFFFF" w:themeFill="background1"/>
            <w:vAlign w:val="center"/>
          </w:tcPr>
          <w:p w14:paraId="194988FB" w14:textId="433F789C"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0</w:t>
            </w:r>
            <w:r w:rsidR="00E630AA">
              <w:rPr>
                <w:rFonts w:ascii="Arial" w:hAnsi="Arial" w:cs="Arial"/>
                <w:sz w:val="18"/>
                <w:szCs w:val="18"/>
              </w:rPr>
              <w:t>,</w:t>
            </w:r>
            <w:r w:rsidRPr="00976CBB">
              <w:rPr>
                <w:rFonts w:ascii="Arial" w:hAnsi="Arial" w:cs="Arial"/>
                <w:sz w:val="18"/>
                <w:szCs w:val="18"/>
              </w:rPr>
              <w:t>6</w:t>
            </w:r>
          </w:p>
        </w:tc>
      </w:tr>
      <w:tr w:rsidR="00AB46C0" w:rsidRPr="002A690B" w14:paraId="4E22791D" w14:textId="77777777" w:rsidTr="0009084A">
        <w:trPr>
          <w:trHeight w:val="126"/>
        </w:trPr>
        <w:tc>
          <w:tcPr>
            <w:tcW w:w="6379" w:type="dxa"/>
            <w:tcBorders>
              <w:top w:val="nil"/>
              <w:bottom w:val="single" w:sz="2" w:space="0" w:color="808080" w:themeColor="background1" w:themeShade="80"/>
            </w:tcBorders>
            <w:shd w:val="clear" w:color="auto" w:fill="FFFFFF" w:themeFill="background1"/>
          </w:tcPr>
          <w:p w14:paraId="58AC9F1B" w14:textId="00B8FA58"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bCs/>
                <w:sz w:val="18"/>
                <w:szCs w:val="18"/>
                <w:lang w:val="el-GR"/>
              </w:rPr>
              <w:t>Λοιπές μακροπρόθεσμες υποχρεώσεις</w:t>
            </w:r>
          </w:p>
        </w:tc>
        <w:tc>
          <w:tcPr>
            <w:tcW w:w="1985" w:type="dxa"/>
            <w:tcBorders>
              <w:top w:val="nil"/>
              <w:bottom w:val="single" w:sz="2" w:space="0" w:color="808080" w:themeColor="background1" w:themeShade="80"/>
            </w:tcBorders>
            <w:shd w:val="clear" w:color="auto" w:fill="FFFFFF" w:themeFill="background1"/>
            <w:vAlign w:val="center"/>
          </w:tcPr>
          <w:p w14:paraId="0515625D" w14:textId="0ADC600A" w:rsidR="00AB46C0" w:rsidRPr="00284899" w:rsidRDefault="00AB46C0" w:rsidP="00AB46C0">
            <w:pPr>
              <w:pStyle w:val="ColorfulList-Accent11"/>
              <w:tabs>
                <w:tab w:val="left" w:pos="0"/>
                <w:tab w:val="left" w:pos="284"/>
              </w:tabs>
              <w:ind w:left="0" w:right="-90"/>
              <w:jc w:val="right"/>
              <w:rPr>
                <w:rFonts w:ascii="Arial" w:hAnsi="Arial" w:cs="Arial"/>
                <w:color w:val="000000" w:themeColor="text1"/>
                <w:sz w:val="18"/>
                <w:szCs w:val="18"/>
                <w:lang w:val="el-GR"/>
              </w:rPr>
            </w:pPr>
            <w:r>
              <w:rPr>
                <w:rFonts w:ascii="Arial" w:hAnsi="Arial" w:cs="Arial"/>
                <w:color w:val="000000"/>
                <w:sz w:val="18"/>
                <w:szCs w:val="18"/>
              </w:rPr>
              <w:t>75</w:t>
            </w:r>
            <w:r w:rsidR="00E630AA">
              <w:rPr>
                <w:rFonts w:ascii="Arial" w:hAnsi="Arial" w:cs="Arial"/>
                <w:color w:val="000000"/>
                <w:sz w:val="18"/>
                <w:szCs w:val="18"/>
              </w:rPr>
              <w:t>,</w:t>
            </w:r>
            <w:r>
              <w:rPr>
                <w:rFonts w:ascii="Arial" w:hAnsi="Arial" w:cs="Arial"/>
                <w:color w:val="000000"/>
                <w:sz w:val="18"/>
                <w:szCs w:val="18"/>
              </w:rPr>
              <w:t>9</w:t>
            </w:r>
          </w:p>
        </w:tc>
        <w:tc>
          <w:tcPr>
            <w:tcW w:w="2126" w:type="dxa"/>
            <w:tcBorders>
              <w:top w:val="nil"/>
              <w:bottom w:val="single" w:sz="2" w:space="0" w:color="808080" w:themeColor="background1" w:themeShade="80"/>
            </w:tcBorders>
            <w:shd w:val="clear" w:color="auto" w:fill="FFFFFF" w:themeFill="background1"/>
            <w:vAlign w:val="center"/>
          </w:tcPr>
          <w:p w14:paraId="206B4428" w14:textId="63097DFB"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86</w:t>
            </w:r>
            <w:r w:rsidR="00E630AA">
              <w:rPr>
                <w:rFonts w:ascii="Arial" w:hAnsi="Arial" w:cs="Arial"/>
                <w:sz w:val="18"/>
                <w:szCs w:val="18"/>
              </w:rPr>
              <w:t>,</w:t>
            </w:r>
            <w:r w:rsidRPr="00976CBB">
              <w:rPr>
                <w:rFonts w:ascii="Arial" w:hAnsi="Arial" w:cs="Arial"/>
                <w:sz w:val="18"/>
                <w:szCs w:val="18"/>
              </w:rPr>
              <w:t>9</w:t>
            </w:r>
          </w:p>
        </w:tc>
      </w:tr>
      <w:tr w:rsidR="00AB46C0" w:rsidRPr="002A690B" w14:paraId="4CEAEB6D"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EFD976" w14:textId="5368BAD7"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bCs/>
                <w:sz w:val="18"/>
                <w:szCs w:val="18"/>
                <w:lang w:val="el-GR"/>
              </w:rPr>
              <w:t>Σύνολο μακροπρόθεσμων υποχρεώσεων</w:t>
            </w:r>
            <w:r w:rsidRPr="00702C16">
              <w:rPr>
                <w:rFonts w:ascii="Arial" w:hAnsi="Arial" w:cs="Arial"/>
                <w:b/>
                <w:bCs/>
                <w:sz w:val="18"/>
                <w:szCs w:val="18"/>
              </w:rPr>
              <w:t xml:space="preserve"> </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1C79891" w14:textId="05E21D24" w:rsidR="00AB46C0" w:rsidRPr="00BA1B88" w:rsidRDefault="00AB46C0" w:rsidP="00AB46C0">
            <w:pPr>
              <w:pStyle w:val="ColorfulList-Accent11"/>
              <w:tabs>
                <w:tab w:val="left" w:pos="0"/>
                <w:tab w:val="left" w:pos="284"/>
              </w:tabs>
              <w:ind w:left="0" w:right="-90"/>
              <w:jc w:val="right"/>
              <w:rPr>
                <w:rFonts w:ascii="Arial" w:hAnsi="Arial" w:cs="Arial"/>
                <w:b/>
                <w:color w:val="000000" w:themeColor="text1"/>
                <w:sz w:val="18"/>
                <w:szCs w:val="18"/>
                <w:lang w:val="el-GR"/>
              </w:rPr>
            </w:pPr>
            <w:r w:rsidRPr="00606A3B">
              <w:rPr>
                <w:rFonts w:ascii="Arial" w:hAnsi="Arial" w:cs="Arial"/>
                <w:b/>
                <w:bCs/>
                <w:sz w:val="18"/>
                <w:szCs w:val="18"/>
              </w:rPr>
              <w:t>1</w:t>
            </w:r>
            <w:r w:rsidR="00E630AA">
              <w:rPr>
                <w:rFonts w:ascii="Arial" w:hAnsi="Arial" w:cs="Arial"/>
                <w:b/>
                <w:bCs/>
                <w:sz w:val="18"/>
                <w:szCs w:val="18"/>
              </w:rPr>
              <w:t>.</w:t>
            </w:r>
            <w:r w:rsidRPr="00606A3B">
              <w:rPr>
                <w:rFonts w:ascii="Arial" w:hAnsi="Arial" w:cs="Arial"/>
                <w:b/>
                <w:bCs/>
                <w:sz w:val="18"/>
                <w:szCs w:val="18"/>
              </w:rPr>
              <w:t>353</w:t>
            </w:r>
            <w:r w:rsidR="00E630AA">
              <w:rPr>
                <w:rFonts w:ascii="Arial" w:hAnsi="Arial" w:cs="Arial"/>
                <w:b/>
                <w:bCs/>
                <w:sz w:val="18"/>
                <w:szCs w:val="18"/>
              </w:rPr>
              <w:t>,</w:t>
            </w:r>
            <w:r w:rsidRPr="00606A3B">
              <w:rPr>
                <w:rFonts w:ascii="Arial" w:hAnsi="Arial" w:cs="Arial"/>
                <w:b/>
                <w:bCs/>
                <w:sz w:val="18"/>
                <w:szCs w:val="18"/>
              </w:rPr>
              <w:t>7</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34AD59" w14:textId="527887C6"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rPr>
              <w:t>1</w:t>
            </w:r>
            <w:r w:rsidR="00E630AA">
              <w:rPr>
                <w:rFonts w:ascii="Arial" w:hAnsi="Arial" w:cs="Arial"/>
                <w:b/>
                <w:sz w:val="18"/>
                <w:szCs w:val="18"/>
              </w:rPr>
              <w:t>.</w:t>
            </w:r>
            <w:r w:rsidRPr="00976CBB">
              <w:rPr>
                <w:rFonts w:ascii="Arial" w:hAnsi="Arial" w:cs="Arial"/>
                <w:b/>
                <w:sz w:val="18"/>
                <w:szCs w:val="18"/>
              </w:rPr>
              <w:t>3</w:t>
            </w:r>
            <w:r w:rsidRPr="00976CBB">
              <w:rPr>
                <w:rFonts w:ascii="Arial" w:hAnsi="Arial" w:cs="Arial"/>
                <w:b/>
                <w:sz w:val="18"/>
                <w:szCs w:val="18"/>
                <w:lang w:val="el-GR"/>
              </w:rPr>
              <w:t>8</w:t>
            </w:r>
            <w:r w:rsidRPr="00976CBB">
              <w:rPr>
                <w:rFonts w:ascii="Arial" w:hAnsi="Arial" w:cs="Arial"/>
                <w:b/>
                <w:sz w:val="18"/>
                <w:szCs w:val="18"/>
              </w:rPr>
              <w:t>2</w:t>
            </w:r>
            <w:r w:rsidR="00E630AA">
              <w:rPr>
                <w:rFonts w:ascii="Arial" w:hAnsi="Arial" w:cs="Arial"/>
                <w:b/>
                <w:sz w:val="18"/>
                <w:szCs w:val="18"/>
              </w:rPr>
              <w:t>,</w:t>
            </w:r>
            <w:r w:rsidRPr="00976CBB">
              <w:rPr>
                <w:rFonts w:ascii="Arial" w:hAnsi="Arial" w:cs="Arial"/>
                <w:b/>
                <w:sz w:val="18"/>
                <w:szCs w:val="18"/>
              </w:rPr>
              <w:t>9</w:t>
            </w:r>
          </w:p>
        </w:tc>
      </w:tr>
      <w:tr w:rsidR="00AB46C0" w:rsidRPr="002A690B" w14:paraId="10F98235" w14:textId="77777777" w:rsidTr="0009084A">
        <w:trPr>
          <w:trHeight w:val="256"/>
        </w:trPr>
        <w:tc>
          <w:tcPr>
            <w:tcW w:w="6379" w:type="dxa"/>
            <w:tcBorders>
              <w:top w:val="single" w:sz="2" w:space="0" w:color="808080" w:themeColor="background1" w:themeShade="80"/>
              <w:bottom w:val="nil"/>
            </w:tcBorders>
            <w:shd w:val="clear" w:color="auto" w:fill="FFFFFF" w:themeFill="background1"/>
          </w:tcPr>
          <w:p w14:paraId="633DF19C" w14:textId="73D49EC6" w:rsidR="00AB46C0" w:rsidRPr="00AF3467" w:rsidRDefault="00AB46C0" w:rsidP="00AB46C0">
            <w:pPr>
              <w:pStyle w:val="ColorfulList-Accent11"/>
              <w:tabs>
                <w:tab w:val="left" w:pos="0"/>
                <w:tab w:val="left" w:pos="284"/>
              </w:tabs>
              <w:ind w:left="0" w:right="-90"/>
              <w:rPr>
                <w:rFonts w:ascii="Arial" w:hAnsi="Arial" w:cs="Arial"/>
                <w:b/>
                <w:color w:val="000000" w:themeColor="text1"/>
                <w:sz w:val="18"/>
                <w:szCs w:val="18"/>
              </w:rPr>
            </w:pPr>
            <w:r w:rsidRPr="00F010EF">
              <w:rPr>
                <w:rFonts w:ascii="Arial" w:hAnsi="Arial" w:cs="Arial"/>
                <w:b/>
                <w:sz w:val="18"/>
                <w:szCs w:val="18"/>
              </w:rPr>
              <w:t>Βραχυπρόθεσμες υποχρεώσεις</w:t>
            </w:r>
          </w:p>
        </w:tc>
        <w:tc>
          <w:tcPr>
            <w:tcW w:w="1985" w:type="dxa"/>
            <w:tcBorders>
              <w:top w:val="single" w:sz="2" w:space="0" w:color="808080" w:themeColor="background1" w:themeShade="80"/>
              <w:bottom w:val="nil"/>
            </w:tcBorders>
            <w:shd w:val="clear" w:color="auto" w:fill="FFFFFF" w:themeFill="background1"/>
            <w:vAlign w:val="center"/>
          </w:tcPr>
          <w:p w14:paraId="70C605D3"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c>
          <w:tcPr>
            <w:tcW w:w="2126" w:type="dxa"/>
            <w:tcBorders>
              <w:top w:val="single" w:sz="2" w:space="0" w:color="808080" w:themeColor="background1" w:themeShade="80"/>
              <w:bottom w:val="nil"/>
            </w:tcBorders>
            <w:shd w:val="clear" w:color="auto" w:fill="FFFFFF" w:themeFill="background1"/>
            <w:vAlign w:val="center"/>
          </w:tcPr>
          <w:p w14:paraId="77DA68F5" w14:textId="7777777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p>
        </w:tc>
      </w:tr>
      <w:tr w:rsidR="00AB46C0" w:rsidRPr="002A690B" w14:paraId="63C172EE" w14:textId="77777777" w:rsidTr="0009084A">
        <w:trPr>
          <w:trHeight w:val="256"/>
        </w:trPr>
        <w:tc>
          <w:tcPr>
            <w:tcW w:w="6379" w:type="dxa"/>
            <w:tcBorders>
              <w:top w:val="nil"/>
              <w:bottom w:val="nil"/>
            </w:tcBorders>
            <w:shd w:val="clear" w:color="auto" w:fill="FFFFFF" w:themeFill="background1"/>
          </w:tcPr>
          <w:p w14:paraId="1F070146" w14:textId="3EDC00F9"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 xml:space="preserve">Προμηθευτές </w:t>
            </w:r>
          </w:p>
        </w:tc>
        <w:tc>
          <w:tcPr>
            <w:tcW w:w="1985" w:type="dxa"/>
            <w:tcBorders>
              <w:top w:val="nil"/>
              <w:bottom w:val="nil"/>
            </w:tcBorders>
            <w:shd w:val="clear" w:color="auto" w:fill="FFFFFF" w:themeFill="background1"/>
            <w:vAlign w:val="center"/>
          </w:tcPr>
          <w:p w14:paraId="0931F9FD" w14:textId="5A5B1052" w:rsidR="00AB46C0" w:rsidRPr="00FE3B18" w:rsidRDefault="00AB46C0" w:rsidP="00AB46C0">
            <w:pPr>
              <w:pStyle w:val="ColorfulList-Accent11"/>
              <w:tabs>
                <w:tab w:val="left" w:pos="0"/>
                <w:tab w:val="left" w:pos="284"/>
              </w:tabs>
              <w:ind w:left="0" w:right="-90"/>
              <w:jc w:val="right"/>
              <w:rPr>
                <w:rFonts w:ascii="Arial" w:hAnsi="Arial" w:cs="Arial"/>
                <w:color w:val="000000" w:themeColor="text1"/>
                <w:sz w:val="18"/>
                <w:szCs w:val="18"/>
                <w:lang w:val="el-GR"/>
              </w:rPr>
            </w:pPr>
            <w:r w:rsidRPr="00976CBB">
              <w:rPr>
                <w:rFonts w:ascii="Arial" w:hAnsi="Arial" w:cs="Arial"/>
                <w:color w:val="000000"/>
                <w:sz w:val="18"/>
                <w:szCs w:val="18"/>
              </w:rPr>
              <w:t xml:space="preserve">     81</w:t>
            </w:r>
            <w:r w:rsidR="00FE3B18">
              <w:rPr>
                <w:rFonts w:ascii="Arial" w:hAnsi="Arial" w:cs="Arial"/>
                <w:color w:val="000000"/>
                <w:sz w:val="18"/>
                <w:szCs w:val="18"/>
                <w:lang w:val="el-GR"/>
              </w:rPr>
              <w:t>1,2</w:t>
            </w:r>
          </w:p>
        </w:tc>
        <w:tc>
          <w:tcPr>
            <w:tcW w:w="2126" w:type="dxa"/>
            <w:tcBorders>
              <w:top w:val="nil"/>
              <w:bottom w:val="nil"/>
            </w:tcBorders>
            <w:shd w:val="clear" w:color="auto" w:fill="FFFFFF" w:themeFill="background1"/>
            <w:vAlign w:val="center"/>
          </w:tcPr>
          <w:p w14:paraId="5D5011A3" w14:textId="7E0B12FC"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8</w:t>
            </w:r>
            <w:r w:rsidRPr="00976CBB">
              <w:rPr>
                <w:rFonts w:ascii="Arial" w:hAnsi="Arial" w:cs="Arial"/>
                <w:sz w:val="18"/>
                <w:szCs w:val="18"/>
                <w:lang w:val="el-GR"/>
              </w:rPr>
              <w:t>66</w:t>
            </w:r>
            <w:r w:rsidR="00E630AA">
              <w:rPr>
                <w:rFonts w:ascii="Arial" w:hAnsi="Arial" w:cs="Arial"/>
                <w:sz w:val="18"/>
                <w:szCs w:val="18"/>
              </w:rPr>
              <w:t>,</w:t>
            </w:r>
            <w:r w:rsidRPr="00976CBB">
              <w:rPr>
                <w:rFonts w:ascii="Arial" w:hAnsi="Arial" w:cs="Arial"/>
                <w:sz w:val="18"/>
                <w:szCs w:val="18"/>
                <w:lang w:val="el-GR"/>
              </w:rPr>
              <w:t>4</w:t>
            </w:r>
          </w:p>
        </w:tc>
      </w:tr>
      <w:tr w:rsidR="00AB46C0" w:rsidRPr="002A690B" w14:paraId="5C491197" w14:textId="77777777" w:rsidTr="0009084A">
        <w:trPr>
          <w:trHeight w:val="256"/>
        </w:trPr>
        <w:tc>
          <w:tcPr>
            <w:tcW w:w="6379" w:type="dxa"/>
            <w:tcBorders>
              <w:top w:val="nil"/>
              <w:bottom w:val="nil"/>
            </w:tcBorders>
            <w:shd w:val="clear" w:color="auto" w:fill="FFFFFF" w:themeFill="background1"/>
          </w:tcPr>
          <w:p w14:paraId="2F3CBCD2" w14:textId="191E31CB"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 xml:space="preserve">Φόρος εισοδήματος </w:t>
            </w:r>
          </w:p>
        </w:tc>
        <w:tc>
          <w:tcPr>
            <w:tcW w:w="1985" w:type="dxa"/>
            <w:tcBorders>
              <w:top w:val="nil"/>
              <w:bottom w:val="nil"/>
            </w:tcBorders>
            <w:shd w:val="clear" w:color="auto" w:fill="FFFFFF" w:themeFill="background1"/>
            <w:vAlign w:val="center"/>
          </w:tcPr>
          <w:p w14:paraId="61B8CD81" w14:textId="1487E785"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color w:val="000000"/>
                <w:sz w:val="18"/>
                <w:szCs w:val="18"/>
              </w:rPr>
              <w:t>187</w:t>
            </w:r>
            <w:r w:rsidR="00E630AA">
              <w:rPr>
                <w:rFonts w:ascii="Arial" w:hAnsi="Arial" w:cs="Arial"/>
                <w:color w:val="000000"/>
                <w:sz w:val="18"/>
                <w:szCs w:val="18"/>
              </w:rPr>
              <w:t>,</w:t>
            </w:r>
            <w:r w:rsidRPr="00976CBB">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09B0BCD6" w14:textId="1CD76627"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66</w:t>
            </w:r>
            <w:r w:rsidR="00E630AA">
              <w:rPr>
                <w:rFonts w:ascii="Arial" w:hAnsi="Arial" w:cs="Arial"/>
                <w:sz w:val="18"/>
                <w:szCs w:val="18"/>
              </w:rPr>
              <w:t>,</w:t>
            </w:r>
            <w:r w:rsidRPr="00976CBB">
              <w:rPr>
                <w:rFonts w:ascii="Arial" w:hAnsi="Arial" w:cs="Arial"/>
                <w:sz w:val="18"/>
                <w:szCs w:val="18"/>
              </w:rPr>
              <w:t>9</w:t>
            </w:r>
          </w:p>
        </w:tc>
      </w:tr>
      <w:tr w:rsidR="00AB46C0" w:rsidRPr="002A690B" w14:paraId="0212DA02" w14:textId="77777777" w:rsidTr="0009084A">
        <w:trPr>
          <w:trHeight w:val="256"/>
        </w:trPr>
        <w:tc>
          <w:tcPr>
            <w:tcW w:w="6379" w:type="dxa"/>
            <w:tcBorders>
              <w:top w:val="nil"/>
              <w:bottom w:val="nil"/>
            </w:tcBorders>
            <w:shd w:val="clear" w:color="auto" w:fill="FFFFFF" w:themeFill="background1"/>
          </w:tcPr>
          <w:p w14:paraId="4FC16CCA" w14:textId="3668EA59"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Συμβατικές υποχρεώσεις</w:t>
            </w:r>
          </w:p>
        </w:tc>
        <w:tc>
          <w:tcPr>
            <w:tcW w:w="1985" w:type="dxa"/>
            <w:tcBorders>
              <w:top w:val="nil"/>
              <w:bottom w:val="nil"/>
            </w:tcBorders>
            <w:shd w:val="clear" w:color="auto" w:fill="FFFFFF" w:themeFill="background1"/>
            <w:vAlign w:val="center"/>
          </w:tcPr>
          <w:p w14:paraId="55117B4C" w14:textId="76D741C6"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color w:val="000000"/>
                <w:sz w:val="18"/>
                <w:szCs w:val="18"/>
              </w:rPr>
              <w:t>275</w:t>
            </w:r>
            <w:r w:rsidR="00E630AA">
              <w:rPr>
                <w:rFonts w:ascii="Arial" w:hAnsi="Arial" w:cs="Arial"/>
                <w:color w:val="000000"/>
                <w:sz w:val="18"/>
                <w:szCs w:val="18"/>
              </w:rPr>
              <w:t>,</w:t>
            </w:r>
            <w:r w:rsidRPr="00976CBB">
              <w:rPr>
                <w:rFonts w:ascii="Arial" w:hAnsi="Arial" w:cs="Arial"/>
                <w:color w:val="000000"/>
                <w:sz w:val="18"/>
                <w:szCs w:val="18"/>
              </w:rPr>
              <w:t>9</w:t>
            </w:r>
          </w:p>
        </w:tc>
        <w:tc>
          <w:tcPr>
            <w:tcW w:w="2126" w:type="dxa"/>
            <w:tcBorders>
              <w:top w:val="nil"/>
              <w:bottom w:val="nil"/>
            </w:tcBorders>
            <w:shd w:val="clear" w:color="auto" w:fill="FFFFFF" w:themeFill="background1"/>
            <w:vAlign w:val="center"/>
          </w:tcPr>
          <w:p w14:paraId="1AB3E2DC" w14:textId="07D75200"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258</w:t>
            </w:r>
            <w:r w:rsidR="00E630AA">
              <w:rPr>
                <w:rFonts w:ascii="Arial" w:hAnsi="Arial" w:cs="Arial"/>
                <w:sz w:val="18"/>
                <w:szCs w:val="18"/>
              </w:rPr>
              <w:t>,</w:t>
            </w:r>
            <w:r w:rsidRPr="00976CBB">
              <w:rPr>
                <w:rFonts w:ascii="Arial" w:hAnsi="Arial" w:cs="Arial"/>
                <w:sz w:val="18"/>
                <w:szCs w:val="18"/>
              </w:rPr>
              <w:t>9</w:t>
            </w:r>
          </w:p>
        </w:tc>
      </w:tr>
      <w:tr w:rsidR="00AB46C0" w:rsidRPr="002A690B" w14:paraId="710D53BD" w14:textId="77777777" w:rsidTr="0009084A">
        <w:trPr>
          <w:trHeight w:val="256"/>
        </w:trPr>
        <w:tc>
          <w:tcPr>
            <w:tcW w:w="6379" w:type="dxa"/>
            <w:tcBorders>
              <w:top w:val="nil"/>
              <w:bottom w:val="nil"/>
            </w:tcBorders>
            <w:shd w:val="clear" w:color="auto" w:fill="FFFFFF" w:themeFill="background1"/>
          </w:tcPr>
          <w:p w14:paraId="69D94C7C" w14:textId="71F33B9C"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Υποχρεώσεις από μισθώσεις</w:t>
            </w:r>
          </w:p>
        </w:tc>
        <w:tc>
          <w:tcPr>
            <w:tcW w:w="1985" w:type="dxa"/>
            <w:tcBorders>
              <w:top w:val="nil"/>
              <w:bottom w:val="nil"/>
            </w:tcBorders>
            <w:shd w:val="clear" w:color="auto" w:fill="FFFFFF" w:themeFill="background1"/>
            <w:vAlign w:val="center"/>
          </w:tcPr>
          <w:p w14:paraId="0D0B97E6" w14:textId="218B049A"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color w:val="000000"/>
                <w:sz w:val="18"/>
                <w:szCs w:val="18"/>
              </w:rPr>
              <w:t>65</w:t>
            </w:r>
            <w:r w:rsidR="00E630AA">
              <w:rPr>
                <w:rFonts w:ascii="Arial" w:hAnsi="Arial" w:cs="Arial"/>
                <w:color w:val="000000"/>
                <w:sz w:val="18"/>
                <w:szCs w:val="18"/>
              </w:rPr>
              <w:t>,</w:t>
            </w:r>
            <w:r w:rsidRPr="00976CBB">
              <w:rPr>
                <w:rFonts w:ascii="Arial" w:hAnsi="Arial" w:cs="Arial"/>
                <w:color w:val="000000"/>
                <w:sz w:val="18"/>
                <w:szCs w:val="18"/>
              </w:rPr>
              <w:t>0</w:t>
            </w:r>
          </w:p>
        </w:tc>
        <w:tc>
          <w:tcPr>
            <w:tcW w:w="2126" w:type="dxa"/>
            <w:tcBorders>
              <w:top w:val="nil"/>
              <w:bottom w:val="nil"/>
            </w:tcBorders>
            <w:shd w:val="clear" w:color="auto" w:fill="FFFFFF" w:themeFill="background1"/>
            <w:vAlign w:val="center"/>
          </w:tcPr>
          <w:p w14:paraId="10CF055C" w14:textId="3F079EA2"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63</w:t>
            </w:r>
            <w:r w:rsidR="00E630AA">
              <w:rPr>
                <w:rFonts w:ascii="Arial" w:hAnsi="Arial" w:cs="Arial"/>
                <w:sz w:val="18"/>
                <w:szCs w:val="18"/>
              </w:rPr>
              <w:t>,</w:t>
            </w:r>
            <w:r w:rsidRPr="00976CBB">
              <w:rPr>
                <w:rFonts w:ascii="Arial" w:hAnsi="Arial" w:cs="Arial"/>
                <w:sz w:val="18"/>
                <w:szCs w:val="18"/>
              </w:rPr>
              <w:t>4</w:t>
            </w:r>
          </w:p>
        </w:tc>
      </w:tr>
      <w:tr w:rsidR="00AB46C0" w:rsidRPr="002A690B" w14:paraId="0B4A1042" w14:textId="77777777" w:rsidTr="0009084A">
        <w:trPr>
          <w:trHeight w:val="256"/>
        </w:trPr>
        <w:tc>
          <w:tcPr>
            <w:tcW w:w="6379" w:type="dxa"/>
            <w:tcBorders>
              <w:top w:val="nil"/>
              <w:bottom w:val="nil"/>
            </w:tcBorders>
            <w:shd w:val="clear" w:color="auto" w:fill="FFFFFF" w:themeFill="background1"/>
          </w:tcPr>
          <w:p w14:paraId="60F339EC" w14:textId="1B42C35D"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Μερίσματα πληρωτέα</w:t>
            </w:r>
          </w:p>
        </w:tc>
        <w:tc>
          <w:tcPr>
            <w:tcW w:w="1985" w:type="dxa"/>
            <w:tcBorders>
              <w:top w:val="nil"/>
              <w:bottom w:val="nil"/>
            </w:tcBorders>
            <w:shd w:val="clear" w:color="auto" w:fill="FFFFFF" w:themeFill="background1"/>
            <w:vAlign w:val="center"/>
          </w:tcPr>
          <w:p w14:paraId="21D7C7EF" w14:textId="796101D5" w:rsidR="00AB46C0" w:rsidRPr="00AF3467" w:rsidRDefault="00AB46C0" w:rsidP="00AB46C0">
            <w:pPr>
              <w:pStyle w:val="ColorfulList-Accent11"/>
              <w:tabs>
                <w:tab w:val="left" w:pos="0"/>
                <w:tab w:val="left" w:pos="284"/>
              </w:tabs>
              <w:ind w:left="0" w:right="-90"/>
              <w:jc w:val="right"/>
              <w:rPr>
                <w:rFonts w:ascii="Arial" w:hAnsi="Arial" w:cs="Arial"/>
                <w:color w:val="000000" w:themeColor="text1"/>
                <w:sz w:val="18"/>
                <w:szCs w:val="18"/>
              </w:rPr>
            </w:pPr>
            <w:r w:rsidRPr="00976CBB">
              <w:rPr>
                <w:rFonts w:ascii="Arial" w:hAnsi="Arial" w:cs="Arial"/>
                <w:color w:val="000000"/>
                <w:sz w:val="18"/>
                <w:szCs w:val="18"/>
              </w:rPr>
              <w:t>299</w:t>
            </w:r>
            <w:r w:rsidR="00E630AA">
              <w:rPr>
                <w:rFonts w:ascii="Arial" w:hAnsi="Arial" w:cs="Arial"/>
                <w:color w:val="000000"/>
                <w:sz w:val="18"/>
                <w:szCs w:val="18"/>
              </w:rPr>
              <w:t>,</w:t>
            </w:r>
            <w:r w:rsidRPr="00976CBB">
              <w:rPr>
                <w:rFonts w:ascii="Arial" w:hAnsi="Arial" w:cs="Arial"/>
                <w:color w:val="000000"/>
                <w:sz w:val="18"/>
                <w:szCs w:val="18"/>
              </w:rPr>
              <w:t>6</w:t>
            </w:r>
          </w:p>
        </w:tc>
        <w:tc>
          <w:tcPr>
            <w:tcW w:w="2126" w:type="dxa"/>
            <w:tcBorders>
              <w:top w:val="nil"/>
              <w:bottom w:val="nil"/>
            </w:tcBorders>
            <w:shd w:val="clear" w:color="auto" w:fill="FFFFFF" w:themeFill="background1"/>
            <w:vAlign w:val="center"/>
          </w:tcPr>
          <w:p w14:paraId="6E1DE0E8" w14:textId="4CA82B9F"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2</w:t>
            </w:r>
            <w:r w:rsidR="00E630AA">
              <w:rPr>
                <w:rFonts w:ascii="Arial" w:hAnsi="Arial" w:cs="Arial"/>
                <w:sz w:val="18"/>
                <w:szCs w:val="18"/>
              </w:rPr>
              <w:t>,</w:t>
            </w:r>
            <w:r w:rsidRPr="00976CBB">
              <w:rPr>
                <w:rFonts w:ascii="Arial" w:hAnsi="Arial" w:cs="Arial"/>
                <w:sz w:val="18"/>
                <w:szCs w:val="18"/>
              </w:rPr>
              <w:t>4</w:t>
            </w:r>
          </w:p>
        </w:tc>
      </w:tr>
      <w:tr w:rsidR="00AB46C0" w:rsidRPr="002A690B" w14:paraId="1FB32682" w14:textId="77777777" w:rsidTr="0009084A">
        <w:trPr>
          <w:trHeight w:val="256"/>
        </w:trPr>
        <w:tc>
          <w:tcPr>
            <w:tcW w:w="6379" w:type="dxa"/>
            <w:tcBorders>
              <w:top w:val="nil"/>
              <w:bottom w:val="single" w:sz="2" w:space="0" w:color="808080" w:themeColor="background1" w:themeShade="80"/>
            </w:tcBorders>
            <w:shd w:val="clear" w:color="auto" w:fill="FFFFFF" w:themeFill="background1"/>
          </w:tcPr>
          <w:p w14:paraId="6F2542BA" w14:textId="6B4D8BA4" w:rsidR="00AB46C0" w:rsidRPr="00AF3467" w:rsidRDefault="00AB46C0" w:rsidP="00AB46C0">
            <w:pPr>
              <w:pStyle w:val="ColorfulList-Accent11"/>
              <w:tabs>
                <w:tab w:val="left" w:pos="0"/>
                <w:tab w:val="left" w:pos="284"/>
              </w:tabs>
              <w:ind w:left="0" w:right="-90"/>
              <w:rPr>
                <w:rFonts w:ascii="Arial" w:hAnsi="Arial" w:cs="Arial"/>
                <w:color w:val="000000" w:themeColor="text1"/>
                <w:sz w:val="18"/>
                <w:szCs w:val="18"/>
              </w:rPr>
            </w:pPr>
            <w:r w:rsidRPr="00702C16">
              <w:rPr>
                <w:rFonts w:ascii="Arial" w:hAnsi="Arial" w:cs="Arial"/>
                <w:sz w:val="18"/>
                <w:szCs w:val="18"/>
              </w:rPr>
              <w:t>Λοιπές βραχυπρόθεσμες υποχρεώσεις</w:t>
            </w:r>
          </w:p>
        </w:tc>
        <w:tc>
          <w:tcPr>
            <w:tcW w:w="1985" w:type="dxa"/>
            <w:tcBorders>
              <w:top w:val="nil"/>
              <w:bottom w:val="single" w:sz="2" w:space="0" w:color="808080" w:themeColor="background1" w:themeShade="80"/>
            </w:tcBorders>
            <w:shd w:val="clear" w:color="auto" w:fill="FFFFFF" w:themeFill="background1"/>
            <w:vAlign w:val="center"/>
          </w:tcPr>
          <w:p w14:paraId="463DEFA0" w14:textId="553869C4" w:rsidR="00AB46C0" w:rsidRPr="00284899" w:rsidRDefault="00AB46C0" w:rsidP="00AB46C0">
            <w:pPr>
              <w:pStyle w:val="ColorfulList-Accent11"/>
              <w:tabs>
                <w:tab w:val="left" w:pos="0"/>
                <w:tab w:val="left" w:pos="284"/>
              </w:tabs>
              <w:ind w:left="0" w:right="-90"/>
              <w:jc w:val="right"/>
              <w:rPr>
                <w:rFonts w:ascii="Arial" w:hAnsi="Arial" w:cs="Arial"/>
                <w:color w:val="000000" w:themeColor="text1"/>
                <w:sz w:val="18"/>
                <w:szCs w:val="18"/>
                <w:lang w:val="el-GR"/>
              </w:rPr>
            </w:pPr>
            <w:r w:rsidRPr="00976CBB">
              <w:rPr>
                <w:rFonts w:ascii="Arial" w:hAnsi="Arial" w:cs="Arial"/>
                <w:color w:val="000000"/>
                <w:sz w:val="18"/>
                <w:szCs w:val="18"/>
              </w:rPr>
              <w:t>407</w:t>
            </w:r>
            <w:r w:rsidR="00E630AA">
              <w:rPr>
                <w:rFonts w:ascii="Arial" w:hAnsi="Arial" w:cs="Arial"/>
                <w:color w:val="000000"/>
                <w:sz w:val="18"/>
                <w:szCs w:val="18"/>
              </w:rPr>
              <w:t>,</w:t>
            </w:r>
            <w:r w:rsidRPr="00976CBB">
              <w:rPr>
                <w:rFonts w:ascii="Arial" w:hAnsi="Arial" w:cs="Arial"/>
                <w:color w:val="000000"/>
                <w:sz w:val="18"/>
                <w:szCs w:val="18"/>
              </w:rPr>
              <w:t>9</w:t>
            </w:r>
          </w:p>
        </w:tc>
        <w:tc>
          <w:tcPr>
            <w:tcW w:w="2126" w:type="dxa"/>
            <w:tcBorders>
              <w:top w:val="nil"/>
              <w:bottom w:val="single" w:sz="2" w:space="0" w:color="808080" w:themeColor="background1" w:themeShade="80"/>
            </w:tcBorders>
            <w:shd w:val="clear" w:color="auto" w:fill="FFFFFF" w:themeFill="background1"/>
            <w:vAlign w:val="center"/>
          </w:tcPr>
          <w:p w14:paraId="511EA52A" w14:textId="22434DD6" w:rsidR="00AB46C0" w:rsidRPr="00AF3467" w:rsidRDefault="00AB46C0" w:rsidP="00AB46C0">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sz w:val="18"/>
                <w:szCs w:val="18"/>
              </w:rPr>
              <w:t>389</w:t>
            </w:r>
            <w:r w:rsidR="00E630AA">
              <w:rPr>
                <w:rFonts w:ascii="Arial" w:hAnsi="Arial" w:cs="Arial"/>
                <w:sz w:val="18"/>
                <w:szCs w:val="18"/>
              </w:rPr>
              <w:t>,</w:t>
            </w:r>
            <w:r w:rsidRPr="00976CBB">
              <w:rPr>
                <w:rFonts w:ascii="Arial" w:hAnsi="Arial" w:cs="Arial"/>
                <w:sz w:val="18"/>
                <w:szCs w:val="18"/>
              </w:rPr>
              <w:t>4</w:t>
            </w:r>
          </w:p>
        </w:tc>
      </w:tr>
      <w:tr w:rsidR="00FE3B18" w:rsidRPr="002A690B" w14:paraId="62A5A5EB"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tcPr>
          <w:p w14:paraId="0373200F" w14:textId="18F31003" w:rsidR="00FE3B18" w:rsidRPr="00AF3467" w:rsidRDefault="00FE3B18" w:rsidP="00FE3B18">
            <w:pPr>
              <w:pStyle w:val="ColorfulList-Accent11"/>
              <w:tabs>
                <w:tab w:val="left" w:pos="0"/>
                <w:tab w:val="left" w:pos="284"/>
              </w:tabs>
              <w:ind w:left="0" w:right="-90"/>
              <w:rPr>
                <w:rFonts w:ascii="Arial" w:hAnsi="Arial" w:cs="Arial"/>
                <w:b/>
                <w:color w:val="000000" w:themeColor="text1"/>
                <w:sz w:val="18"/>
                <w:szCs w:val="18"/>
              </w:rPr>
            </w:pPr>
            <w:r w:rsidRPr="00702C16">
              <w:rPr>
                <w:rFonts w:ascii="Arial" w:hAnsi="Arial" w:cs="Arial"/>
                <w:b/>
                <w:bCs/>
                <w:sz w:val="18"/>
                <w:szCs w:val="18"/>
                <w:lang w:val="el-GR"/>
              </w:rPr>
              <w:t>Σύνολο βραχυπρόθεσμων υποχρεώσεων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0A4F18F" w14:textId="42A2C70A" w:rsidR="00FE3B18" w:rsidRPr="00AF3467" w:rsidRDefault="00FE3B18" w:rsidP="00FE3B18">
            <w:pPr>
              <w:pStyle w:val="ColorfulList-Accent11"/>
              <w:tabs>
                <w:tab w:val="left" w:pos="0"/>
                <w:tab w:val="left" w:pos="284"/>
              </w:tabs>
              <w:ind w:left="0" w:right="-90"/>
              <w:jc w:val="right"/>
              <w:rPr>
                <w:rFonts w:ascii="Arial" w:hAnsi="Arial" w:cs="Arial"/>
                <w:b/>
                <w:color w:val="000000" w:themeColor="text1"/>
                <w:sz w:val="18"/>
                <w:szCs w:val="18"/>
                <w:lang w:val="el-GR"/>
              </w:rPr>
            </w:pPr>
            <w:r w:rsidRPr="00976CBB">
              <w:rPr>
                <w:rFonts w:ascii="Arial" w:hAnsi="Arial" w:cs="Arial"/>
                <w:b/>
                <w:sz w:val="18"/>
                <w:szCs w:val="18"/>
              </w:rPr>
              <w:t>2</w:t>
            </w:r>
            <w:r>
              <w:rPr>
                <w:rFonts w:ascii="Arial" w:hAnsi="Arial" w:cs="Arial"/>
                <w:b/>
                <w:sz w:val="18"/>
                <w:szCs w:val="18"/>
                <w:lang w:val="el-GR"/>
              </w:rPr>
              <w:t>.</w:t>
            </w:r>
            <w:r w:rsidRPr="00976CBB">
              <w:rPr>
                <w:rFonts w:ascii="Arial" w:hAnsi="Arial" w:cs="Arial"/>
                <w:b/>
                <w:sz w:val="18"/>
                <w:szCs w:val="18"/>
              </w:rPr>
              <w:t>0</w:t>
            </w:r>
            <w:r>
              <w:rPr>
                <w:rFonts w:ascii="Arial" w:hAnsi="Arial" w:cs="Arial"/>
                <w:b/>
                <w:sz w:val="18"/>
                <w:szCs w:val="18"/>
              </w:rPr>
              <w:t>47</w:t>
            </w:r>
            <w:r>
              <w:rPr>
                <w:rFonts w:ascii="Arial" w:hAnsi="Arial" w:cs="Arial"/>
                <w:b/>
                <w:sz w:val="18"/>
                <w:szCs w:val="18"/>
                <w:lang w:val="el-GR"/>
              </w:rPr>
              <w:t>,</w:t>
            </w:r>
            <w:r>
              <w:rPr>
                <w:rFonts w:ascii="Arial" w:hAnsi="Arial" w:cs="Arial"/>
                <w:b/>
                <w:sz w:val="18"/>
                <w:szCs w:val="18"/>
              </w:rPr>
              <w:t>2</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2D3CE7F" w14:textId="7400BE15" w:rsidR="00FE3B18" w:rsidRPr="00AF3467" w:rsidRDefault="00FE3B18" w:rsidP="00FE3B18">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rPr>
              <w:t>1</w:t>
            </w:r>
            <w:r>
              <w:rPr>
                <w:rFonts w:ascii="Arial" w:hAnsi="Arial" w:cs="Arial"/>
                <w:b/>
                <w:sz w:val="18"/>
                <w:szCs w:val="18"/>
              </w:rPr>
              <w:t>.</w:t>
            </w:r>
            <w:r w:rsidRPr="00976CBB">
              <w:rPr>
                <w:rFonts w:ascii="Arial" w:hAnsi="Arial" w:cs="Arial"/>
                <w:b/>
                <w:sz w:val="18"/>
                <w:szCs w:val="18"/>
                <w:lang w:val="el-GR"/>
              </w:rPr>
              <w:t>64</w:t>
            </w:r>
            <w:r w:rsidRPr="00976CBB">
              <w:rPr>
                <w:rFonts w:ascii="Arial" w:hAnsi="Arial" w:cs="Arial"/>
                <w:b/>
                <w:sz w:val="18"/>
                <w:szCs w:val="18"/>
              </w:rPr>
              <w:t>7</w:t>
            </w:r>
            <w:r>
              <w:rPr>
                <w:rFonts w:ascii="Arial" w:hAnsi="Arial" w:cs="Arial"/>
                <w:b/>
                <w:sz w:val="18"/>
                <w:szCs w:val="18"/>
              </w:rPr>
              <w:t>,</w:t>
            </w:r>
            <w:r w:rsidRPr="00976CBB">
              <w:rPr>
                <w:rFonts w:ascii="Arial" w:hAnsi="Arial" w:cs="Arial"/>
                <w:b/>
                <w:sz w:val="18"/>
                <w:szCs w:val="18"/>
              </w:rPr>
              <w:t>4</w:t>
            </w:r>
          </w:p>
        </w:tc>
      </w:tr>
      <w:tr w:rsidR="00FE3B18" w:rsidRPr="002A690B" w14:paraId="62F4A6EA" w14:textId="77777777" w:rsidTr="00AF637A">
        <w:trPr>
          <w:trHeight w:val="256"/>
        </w:trPr>
        <w:tc>
          <w:tcPr>
            <w:tcW w:w="6379"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04E5932" w14:textId="7F00C4CC" w:rsidR="00FE3B18" w:rsidRPr="00B43B88" w:rsidRDefault="00FE3B18" w:rsidP="00FE3B18">
            <w:pPr>
              <w:pStyle w:val="ColorfulList-Accent11"/>
              <w:tabs>
                <w:tab w:val="left" w:pos="0"/>
                <w:tab w:val="left" w:pos="284"/>
              </w:tabs>
              <w:ind w:left="0" w:right="-90"/>
              <w:rPr>
                <w:rFonts w:ascii="Arial" w:hAnsi="Arial" w:cs="Arial"/>
                <w:b/>
                <w:bCs/>
                <w:sz w:val="18"/>
                <w:szCs w:val="18"/>
                <w:lang w:val="el-GR"/>
              </w:rPr>
            </w:pPr>
            <w:r>
              <w:rPr>
                <w:rFonts w:ascii="Arial" w:hAnsi="Arial" w:cs="Arial"/>
                <w:b/>
                <w:bCs/>
                <w:sz w:val="18"/>
                <w:szCs w:val="18"/>
                <w:lang w:val="el-GR"/>
              </w:rPr>
              <w:t>Σύνολο υποχρεώσεων</w:t>
            </w:r>
          </w:p>
        </w:tc>
        <w:tc>
          <w:tcPr>
            <w:tcW w:w="198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8C0873C" w14:textId="3F253198" w:rsidR="00FE3B18" w:rsidRPr="00BF47CE" w:rsidRDefault="00FE3B18" w:rsidP="00FE3B18">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rPr>
              <w:t>3</w:t>
            </w:r>
            <w:r>
              <w:rPr>
                <w:rFonts w:ascii="Arial" w:hAnsi="Arial" w:cs="Arial"/>
                <w:b/>
                <w:sz w:val="18"/>
                <w:szCs w:val="18"/>
                <w:lang w:val="el-GR"/>
              </w:rPr>
              <w:t>.</w:t>
            </w:r>
            <w:r w:rsidRPr="00976CBB">
              <w:rPr>
                <w:rFonts w:ascii="Arial" w:hAnsi="Arial" w:cs="Arial"/>
                <w:b/>
                <w:sz w:val="18"/>
                <w:szCs w:val="18"/>
              </w:rPr>
              <w:t>40</w:t>
            </w:r>
            <w:r>
              <w:rPr>
                <w:rFonts w:ascii="Arial" w:hAnsi="Arial" w:cs="Arial"/>
                <w:b/>
                <w:sz w:val="18"/>
                <w:szCs w:val="18"/>
              </w:rPr>
              <w:t>0</w:t>
            </w:r>
            <w:r>
              <w:rPr>
                <w:rFonts w:ascii="Arial" w:hAnsi="Arial" w:cs="Arial"/>
                <w:b/>
                <w:sz w:val="18"/>
                <w:szCs w:val="18"/>
                <w:lang w:val="el-GR"/>
              </w:rPr>
              <w:t>,</w:t>
            </w:r>
            <w:r>
              <w:rPr>
                <w:rFonts w:ascii="Arial" w:hAnsi="Arial" w:cs="Arial"/>
                <w:b/>
                <w:sz w:val="18"/>
                <w:szCs w:val="18"/>
              </w:rPr>
              <w:t>9</w:t>
            </w:r>
          </w:p>
        </w:tc>
        <w:tc>
          <w:tcPr>
            <w:tcW w:w="2126"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111238" w14:textId="4125076F" w:rsidR="00FE3B18" w:rsidRPr="00AF3467" w:rsidRDefault="00FE3B18" w:rsidP="00FE3B18">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rPr>
              <w:t>3</w:t>
            </w:r>
            <w:r>
              <w:rPr>
                <w:rFonts w:ascii="Arial" w:hAnsi="Arial" w:cs="Arial"/>
                <w:b/>
                <w:sz w:val="18"/>
                <w:szCs w:val="18"/>
              </w:rPr>
              <w:t>.</w:t>
            </w:r>
            <w:r w:rsidRPr="00976CBB">
              <w:rPr>
                <w:rFonts w:ascii="Arial" w:hAnsi="Arial" w:cs="Arial"/>
                <w:b/>
                <w:sz w:val="18"/>
                <w:szCs w:val="18"/>
              </w:rPr>
              <w:t>030</w:t>
            </w:r>
            <w:r>
              <w:rPr>
                <w:rFonts w:ascii="Arial" w:hAnsi="Arial" w:cs="Arial"/>
                <w:b/>
                <w:sz w:val="18"/>
                <w:szCs w:val="18"/>
              </w:rPr>
              <w:t>,</w:t>
            </w:r>
            <w:r w:rsidRPr="00976CBB">
              <w:rPr>
                <w:rFonts w:ascii="Arial" w:hAnsi="Arial" w:cs="Arial"/>
                <w:b/>
                <w:sz w:val="18"/>
                <w:szCs w:val="18"/>
              </w:rPr>
              <w:t>3</w:t>
            </w:r>
          </w:p>
        </w:tc>
      </w:tr>
      <w:tr w:rsidR="00FE3B18" w:rsidRPr="002A690B" w14:paraId="057A57F3" w14:textId="77777777" w:rsidTr="0009084A">
        <w:trPr>
          <w:trHeight w:val="256"/>
        </w:trPr>
        <w:tc>
          <w:tcPr>
            <w:tcW w:w="6379"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021A734" w14:textId="3FB9F943" w:rsidR="00FE3B18" w:rsidRPr="0009084A" w:rsidRDefault="00FE3B18" w:rsidP="00FE3B18">
            <w:pPr>
              <w:pStyle w:val="ColorfulList-Accent11"/>
              <w:tabs>
                <w:tab w:val="left" w:pos="0"/>
                <w:tab w:val="left" w:pos="284"/>
              </w:tabs>
              <w:ind w:left="0" w:right="-90"/>
              <w:rPr>
                <w:rFonts w:ascii="Arial" w:hAnsi="Arial" w:cs="Arial"/>
                <w:b/>
                <w:color w:val="000000" w:themeColor="text1"/>
                <w:sz w:val="18"/>
                <w:szCs w:val="18"/>
                <w:lang w:val="el-GR"/>
              </w:rPr>
            </w:pPr>
            <w:r w:rsidRPr="00702C16">
              <w:rPr>
                <w:rFonts w:ascii="Arial" w:hAnsi="Arial" w:cs="Arial"/>
                <w:b/>
                <w:sz w:val="18"/>
                <w:szCs w:val="18"/>
                <w:lang w:val="el-GR"/>
              </w:rPr>
              <w:t>ΣΥΝΟΛΟ ΙΔΙΩΝ ΚΕΦΑΛΑΙΩΝ ΚΑΙ ΥΠΟΧΡΕΩΣΕΩΝ</w:t>
            </w:r>
          </w:p>
        </w:tc>
        <w:tc>
          <w:tcPr>
            <w:tcW w:w="198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801E283" w14:textId="62DA8338" w:rsidR="00FE3B18" w:rsidRPr="00AF3467" w:rsidRDefault="00FE3B18" w:rsidP="00FE3B18">
            <w:pPr>
              <w:pStyle w:val="ColorfulList-Accent11"/>
              <w:tabs>
                <w:tab w:val="left" w:pos="0"/>
                <w:tab w:val="left" w:pos="284"/>
              </w:tabs>
              <w:ind w:left="0" w:right="-90"/>
              <w:jc w:val="right"/>
              <w:rPr>
                <w:rFonts w:ascii="Arial" w:hAnsi="Arial" w:cs="Arial"/>
                <w:b/>
                <w:color w:val="000000" w:themeColor="text1"/>
                <w:sz w:val="18"/>
                <w:szCs w:val="18"/>
                <w:lang w:val="el-GR"/>
              </w:rPr>
            </w:pPr>
            <w:r w:rsidRPr="00976CBB">
              <w:rPr>
                <w:rFonts w:ascii="Arial" w:hAnsi="Arial" w:cs="Arial"/>
                <w:b/>
                <w:sz w:val="18"/>
                <w:szCs w:val="18"/>
              </w:rPr>
              <w:t>5</w:t>
            </w:r>
            <w:r>
              <w:rPr>
                <w:rFonts w:ascii="Arial" w:hAnsi="Arial" w:cs="Arial"/>
                <w:b/>
                <w:sz w:val="18"/>
                <w:szCs w:val="18"/>
                <w:lang w:val="el-GR"/>
              </w:rPr>
              <w:t>.</w:t>
            </w:r>
            <w:r w:rsidRPr="00976CBB">
              <w:rPr>
                <w:rFonts w:ascii="Arial" w:hAnsi="Arial" w:cs="Arial"/>
                <w:b/>
                <w:sz w:val="18"/>
                <w:szCs w:val="18"/>
              </w:rPr>
              <w:t>2</w:t>
            </w:r>
            <w:r>
              <w:rPr>
                <w:rFonts w:ascii="Arial" w:hAnsi="Arial" w:cs="Arial"/>
                <w:b/>
                <w:sz w:val="18"/>
                <w:szCs w:val="18"/>
              </w:rPr>
              <w:t>37</w:t>
            </w:r>
            <w:r>
              <w:rPr>
                <w:rFonts w:ascii="Arial" w:hAnsi="Arial" w:cs="Arial"/>
                <w:b/>
                <w:sz w:val="18"/>
                <w:szCs w:val="18"/>
                <w:lang w:val="el-GR"/>
              </w:rPr>
              <w:t>,</w:t>
            </w:r>
            <w:r>
              <w:rPr>
                <w:rFonts w:ascii="Arial" w:hAnsi="Arial" w:cs="Arial"/>
                <w:b/>
                <w:sz w:val="18"/>
                <w:szCs w:val="18"/>
              </w:rPr>
              <w:t>2</w:t>
            </w:r>
          </w:p>
        </w:tc>
        <w:tc>
          <w:tcPr>
            <w:tcW w:w="2126"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B5BA29D" w14:textId="70EE337E" w:rsidR="00FE3B18" w:rsidRPr="00AF3467" w:rsidRDefault="00FE3B18" w:rsidP="00FE3B18">
            <w:pPr>
              <w:pStyle w:val="ColorfulList-Accent11"/>
              <w:tabs>
                <w:tab w:val="left" w:pos="0"/>
                <w:tab w:val="left" w:pos="284"/>
              </w:tabs>
              <w:ind w:left="0" w:right="-90"/>
              <w:jc w:val="right"/>
              <w:rPr>
                <w:rFonts w:ascii="Arial" w:hAnsi="Arial" w:cs="Arial"/>
                <w:b/>
                <w:color w:val="000000" w:themeColor="text1"/>
                <w:sz w:val="18"/>
                <w:szCs w:val="18"/>
              </w:rPr>
            </w:pPr>
            <w:r w:rsidRPr="00976CBB">
              <w:rPr>
                <w:rFonts w:ascii="Arial" w:hAnsi="Arial" w:cs="Arial"/>
                <w:b/>
                <w:sz w:val="18"/>
                <w:szCs w:val="18"/>
              </w:rPr>
              <w:t xml:space="preserve">          </w:t>
            </w:r>
            <w:r w:rsidRPr="00976CBB">
              <w:rPr>
                <w:rFonts w:ascii="Arial" w:hAnsi="Arial" w:cs="Arial"/>
                <w:b/>
                <w:sz w:val="18"/>
                <w:szCs w:val="18"/>
                <w:lang w:val="el-GR"/>
              </w:rPr>
              <w:t>4</w:t>
            </w:r>
            <w:r>
              <w:rPr>
                <w:rFonts w:ascii="Arial" w:hAnsi="Arial" w:cs="Arial"/>
                <w:b/>
                <w:sz w:val="18"/>
                <w:szCs w:val="18"/>
                <w:lang w:val="el-GR"/>
              </w:rPr>
              <w:t>.</w:t>
            </w:r>
            <w:r w:rsidRPr="00976CBB">
              <w:rPr>
                <w:rFonts w:ascii="Arial" w:hAnsi="Arial" w:cs="Arial"/>
                <w:b/>
                <w:sz w:val="18"/>
                <w:szCs w:val="18"/>
                <w:lang w:val="el-GR"/>
              </w:rPr>
              <w:t>995</w:t>
            </w:r>
            <w:r>
              <w:rPr>
                <w:rFonts w:ascii="Arial" w:hAnsi="Arial" w:cs="Arial"/>
                <w:b/>
                <w:sz w:val="18"/>
                <w:szCs w:val="18"/>
              </w:rPr>
              <w:t>,</w:t>
            </w:r>
            <w:r w:rsidRPr="00976CBB">
              <w:rPr>
                <w:rFonts w:ascii="Arial" w:hAnsi="Arial" w:cs="Arial"/>
                <w:b/>
                <w:sz w:val="18"/>
                <w:szCs w:val="18"/>
                <w:lang w:val="el-GR"/>
              </w:rPr>
              <w:t>2</w:t>
            </w:r>
          </w:p>
        </w:tc>
      </w:tr>
    </w:tbl>
    <w:p w14:paraId="4C00D981" w14:textId="3CDA14F7" w:rsidR="006C4A28" w:rsidRDefault="00D675C3" w:rsidP="006C4A28">
      <w:pPr>
        <w:spacing w:after="0" w:line="240" w:lineRule="auto"/>
        <w:jc w:val="both"/>
        <w:rPr>
          <w:rFonts w:ascii="Arial" w:eastAsia="Times New Roman" w:hAnsi="Arial" w:cs="Arial"/>
          <w:b/>
          <w:color w:val="00B0F0"/>
          <w:sz w:val="24"/>
          <w:szCs w:val="24"/>
          <w:lang w:val="en-US"/>
        </w:rPr>
      </w:pPr>
      <w:r w:rsidRPr="00051E74">
        <w:rPr>
          <w:rFonts w:ascii="Arial" w:eastAsia="Times New Roman" w:hAnsi="Arial" w:cs="Arial"/>
          <w:b/>
          <w:noProof/>
          <w:color w:val="00B0F0"/>
          <w:sz w:val="24"/>
          <w:szCs w:val="24"/>
        </w:rPr>
        <w:lastRenderedPageBreak/>
        <mc:AlternateContent>
          <mc:Choice Requires="wps">
            <w:drawing>
              <wp:anchor distT="0" distB="0" distL="114300" distR="114300" simplePos="0" relativeHeight="251658254" behindDoc="0" locked="0" layoutInCell="1" allowOverlap="1" wp14:anchorId="33427640" wp14:editId="15632E76">
                <wp:simplePos x="0" y="0"/>
                <wp:positionH relativeFrom="margin">
                  <wp:align>right</wp:align>
                </wp:positionH>
                <wp:positionV relativeFrom="paragraph">
                  <wp:posOffset>147320</wp:posOffset>
                </wp:positionV>
                <wp:extent cx="664083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26009A4" id="Straight Connector 2" o:spid="_x0000_s1026" style="position:absolute;flip:y;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7pt,11.6pt" to="994.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" strokecolor="#00b0f0" strokeweight=".6pt">
                <v:stroke joinstyle="miter"/>
                <w10:wrap anchorx="margin"/>
              </v:line>
            </w:pict>
          </mc:Fallback>
        </mc:AlternateContent>
      </w:r>
      <w:r w:rsidR="006C4A28" w:rsidRPr="003E408D">
        <w:rPr>
          <w:rFonts w:ascii="Arial" w:eastAsia="Times New Roman" w:hAnsi="Arial" w:cs="Arial"/>
          <w:b/>
          <w:color w:val="00B0F0"/>
          <w:sz w:val="24"/>
          <w:szCs w:val="24"/>
        </w:rPr>
        <w:t>Ι</w:t>
      </w:r>
      <w:r w:rsidR="006C4A28">
        <w:rPr>
          <w:rFonts w:ascii="Arial" w:eastAsia="Times New Roman" w:hAnsi="Arial" w:cs="Arial"/>
          <w:b/>
          <w:color w:val="00B0F0"/>
          <w:sz w:val="24"/>
          <w:szCs w:val="24"/>
        </w:rPr>
        <w:t xml:space="preserve">ΙΙ </w:t>
      </w:r>
      <w:r w:rsidR="006C4A28" w:rsidRPr="003E408D">
        <w:rPr>
          <w:rFonts w:ascii="Arial" w:eastAsia="Times New Roman" w:hAnsi="Arial" w:cs="Arial"/>
          <w:b/>
          <w:color w:val="00B0F0"/>
          <w:sz w:val="24"/>
          <w:szCs w:val="24"/>
        </w:rPr>
        <w:t xml:space="preserve">. </w:t>
      </w:r>
      <w:r w:rsidR="006C4A28">
        <w:rPr>
          <w:rFonts w:ascii="Arial" w:eastAsia="Times New Roman" w:hAnsi="Arial" w:cs="Arial"/>
          <w:b/>
          <w:color w:val="00B0F0"/>
          <w:sz w:val="24"/>
          <w:szCs w:val="24"/>
        </w:rPr>
        <w:t xml:space="preserve">ΕΝΟΠΟΙΗΜΕΝΗ ΚΑΤΑΣΤΑΣΗ ΑΠΟΤΕΛΕΣΜΑΤΩΝ </w:t>
      </w:r>
    </w:p>
    <w:tbl>
      <w:tblPr>
        <w:tblStyle w:val="TableGrid"/>
        <w:tblW w:w="10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1072"/>
        <w:gridCol w:w="1103"/>
        <w:gridCol w:w="1183"/>
        <w:gridCol w:w="1183"/>
        <w:gridCol w:w="1183"/>
        <w:gridCol w:w="1183"/>
      </w:tblGrid>
      <w:tr w:rsidR="002620CF" w:rsidRPr="003679DF" w14:paraId="2ACBEB04" w14:textId="77777777" w:rsidTr="002620CF">
        <w:trPr>
          <w:trHeight w:val="443"/>
        </w:trPr>
        <w:tc>
          <w:tcPr>
            <w:tcW w:w="3495" w:type="dxa"/>
            <w:tcBorders>
              <w:bottom w:val="single" w:sz="2" w:space="0" w:color="808080" w:themeColor="background1" w:themeShade="80"/>
            </w:tcBorders>
            <w:vAlign w:val="center"/>
          </w:tcPr>
          <w:p w14:paraId="02E99F7C" w14:textId="759DABF0" w:rsidR="002620CF" w:rsidRPr="007B1D9B" w:rsidRDefault="002620CF" w:rsidP="002620CF">
            <w:pPr>
              <w:pStyle w:val="ColorfulList-Accent11"/>
              <w:tabs>
                <w:tab w:val="left" w:pos="0"/>
                <w:tab w:val="left" w:pos="284"/>
              </w:tabs>
              <w:ind w:left="0" w:right="-90"/>
              <w:rPr>
                <w:rFonts w:ascii="Arial" w:hAnsi="Arial" w:cs="Arial"/>
                <w:b/>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072" w:type="dxa"/>
            <w:tcBorders>
              <w:bottom w:val="single" w:sz="2" w:space="0" w:color="808080" w:themeColor="background1" w:themeShade="80"/>
            </w:tcBorders>
            <w:vAlign w:val="center"/>
          </w:tcPr>
          <w:p w14:paraId="610AB9C7" w14:textId="77777777" w:rsidR="002620CF" w:rsidRPr="005C3DA6" w:rsidRDefault="002620CF" w:rsidP="002620CF">
            <w:pPr>
              <w:pStyle w:val="ColorfulList-Accent11"/>
              <w:tabs>
                <w:tab w:val="left" w:pos="0"/>
                <w:tab w:val="left" w:pos="284"/>
              </w:tabs>
              <w:ind w:left="0" w:right="-90"/>
              <w:jc w:val="center"/>
              <w:rPr>
                <w:rFonts w:ascii="Arial" w:hAnsi="Arial" w:cs="Arial"/>
                <w:i/>
                <w:sz w:val="18"/>
                <w:szCs w:val="18"/>
              </w:rPr>
            </w:pPr>
            <w:r w:rsidRPr="00C75FCF">
              <w:rPr>
                <w:rFonts w:ascii="Arial" w:hAnsi="Arial" w:cs="Arial"/>
                <w:b/>
                <w:sz w:val="18"/>
                <w:szCs w:val="18"/>
              </w:rPr>
              <w:t>Q</w:t>
            </w:r>
            <w:r>
              <w:rPr>
                <w:rFonts w:ascii="Arial" w:hAnsi="Arial" w:cs="Arial"/>
                <w:b/>
                <w:sz w:val="18"/>
                <w:szCs w:val="18"/>
              </w:rPr>
              <w:t>2</w:t>
            </w:r>
            <w:r w:rsidRPr="00C75FCF">
              <w:rPr>
                <w:rFonts w:ascii="Arial" w:hAnsi="Arial" w:cs="Arial"/>
                <w:b/>
                <w:sz w:val="18"/>
                <w:szCs w:val="18"/>
              </w:rPr>
              <w:t>'2</w:t>
            </w:r>
            <w:r>
              <w:rPr>
                <w:rFonts w:ascii="Arial" w:hAnsi="Arial" w:cs="Arial"/>
                <w:b/>
                <w:sz w:val="18"/>
                <w:szCs w:val="18"/>
              </w:rPr>
              <w:t>5</w:t>
            </w:r>
          </w:p>
        </w:tc>
        <w:tc>
          <w:tcPr>
            <w:tcW w:w="1103" w:type="dxa"/>
            <w:tcBorders>
              <w:bottom w:val="single" w:sz="2" w:space="0" w:color="808080" w:themeColor="background1" w:themeShade="80"/>
            </w:tcBorders>
            <w:vAlign w:val="center"/>
          </w:tcPr>
          <w:p w14:paraId="7385FFDA" w14:textId="77777777" w:rsidR="002620CF" w:rsidRPr="005C3DA6" w:rsidRDefault="002620CF" w:rsidP="002620CF">
            <w:pPr>
              <w:pStyle w:val="ColorfulList-Accent11"/>
              <w:tabs>
                <w:tab w:val="left" w:pos="0"/>
                <w:tab w:val="left" w:pos="284"/>
              </w:tabs>
              <w:ind w:left="0" w:right="-90"/>
              <w:jc w:val="center"/>
              <w:rPr>
                <w:rFonts w:ascii="Arial" w:hAnsi="Arial" w:cs="Arial"/>
                <w:i/>
                <w:sz w:val="18"/>
                <w:szCs w:val="18"/>
              </w:rPr>
            </w:pPr>
            <w:r w:rsidRPr="00C75FCF">
              <w:rPr>
                <w:rFonts w:ascii="Arial" w:hAnsi="Arial" w:cs="Arial"/>
                <w:b/>
                <w:sz w:val="18"/>
                <w:szCs w:val="18"/>
              </w:rPr>
              <w:t>Q</w:t>
            </w:r>
            <w:r>
              <w:rPr>
                <w:rFonts w:ascii="Arial" w:hAnsi="Arial" w:cs="Arial"/>
                <w:b/>
                <w:sz w:val="18"/>
                <w:szCs w:val="18"/>
              </w:rPr>
              <w:t>2</w:t>
            </w:r>
            <w:r w:rsidRPr="00C75FCF">
              <w:rPr>
                <w:rFonts w:ascii="Arial" w:hAnsi="Arial" w:cs="Arial"/>
                <w:b/>
                <w:sz w:val="18"/>
                <w:szCs w:val="18"/>
              </w:rPr>
              <w:t>'2</w:t>
            </w:r>
            <w:r>
              <w:rPr>
                <w:rFonts w:ascii="Arial" w:hAnsi="Arial" w:cs="Arial"/>
                <w:b/>
                <w:sz w:val="18"/>
                <w:szCs w:val="18"/>
              </w:rPr>
              <w:t>4</w:t>
            </w:r>
          </w:p>
        </w:tc>
        <w:tc>
          <w:tcPr>
            <w:tcW w:w="1183" w:type="dxa"/>
            <w:tcBorders>
              <w:bottom w:val="single" w:sz="2" w:space="0" w:color="808080" w:themeColor="background1" w:themeShade="80"/>
            </w:tcBorders>
            <w:vAlign w:val="center"/>
          </w:tcPr>
          <w:p w14:paraId="76B531FF" w14:textId="77777777" w:rsidR="002620CF" w:rsidRPr="005C3DA6" w:rsidRDefault="002620CF" w:rsidP="002620CF">
            <w:pPr>
              <w:pStyle w:val="ColorfulList-Accent11"/>
              <w:tabs>
                <w:tab w:val="left" w:pos="0"/>
                <w:tab w:val="left" w:pos="284"/>
              </w:tabs>
              <w:ind w:left="0" w:right="-90"/>
              <w:jc w:val="center"/>
              <w:rPr>
                <w:rFonts w:ascii="Arial" w:hAnsi="Arial" w:cs="Arial"/>
                <w:i/>
                <w:sz w:val="18"/>
                <w:szCs w:val="18"/>
              </w:rPr>
            </w:pPr>
            <w:r w:rsidRPr="00C75FCF">
              <w:rPr>
                <w:rFonts w:ascii="Arial" w:hAnsi="Arial" w:cs="Arial"/>
                <w:b/>
                <w:sz w:val="18"/>
                <w:szCs w:val="18"/>
              </w:rPr>
              <w:t>y-o-y</w:t>
            </w:r>
          </w:p>
        </w:tc>
        <w:tc>
          <w:tcPr>
            <w:tcW w:w="1183" w:type="dxa"/>
            <w:tcBorders>
              <w:bottom w:val="single" w:sz="2" w:space="0" w:color="808080" w:themeColor="background1" w:themeShade="80"/>
            </w:tcBorders>
            <w:vAlign w:val="center"/>
          </w:tcPr>
          <w:p w14:paraId="204C01BE" w14:textId="77777777" w:rsidR="002620CF" w:rsidRPr="005C3DA6" w:rsidRDefault="002620CF" w:rsidP="002620CF">
            <w:pPr>
              <w:pStyle w:val="ColorfulList-Accent11"/>
              <w:tabs>
                <w:tab w:val="left" w:pos="0"/>
                <w:tab w:val="left" w:pos="284"/>
              </w:tabs>
              <w:ind w:left="0" w:right="-90"/>
              <w:jc w:val="center"/>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5</w:t>
            </w:r>
          </w:p>
        </w:tc>
        <w:tc>
          <w:tcPr>
            <w:tcW w:w="1183" w:type="dxa"/>
            <w:tcBorders>
              <w:bottom w:val="single" w:sz="2" w:space="0" w:color="808080" w:themeColor="background1" w:themeShade="80"/>
            </w:tcBorders>
            <w:vAlign w:val="center"/>
          </w:tcPr>
          <w:p w14:paraId="1EEBA47A" w14:textId="77777777" w:rsidR="002620CF" w:rsidRPr="005C3DA6" w:rsidRDefault="002620CF" w:rsidP="002620CF">
            <w:pPr>
              <w:pStyle w:val="ColorfulList-Accent11"/>
              <w:tabs>
                <w:tab w:val="left" w:pos="0"/>
                <w:tab w:val="left" w:pos="284"/>
              </w:tabs>
              <w:ind w:left="0" w:right="-90"/>
              <w:jc w:val="center"/>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4</w:t>
            </w:r>
          </w:p>
        </w:tc>
        <w:tc>
          <w:tcPr>
            <w:tcW w:w="1183" w:type="dxa"/>
            <w:tcBorders>
              <w:bottom w:val="single" w:sz="2" w:space="0" w:color="808080" w:themeColor="background1" w:themeShade="80"/>
            </w:tcBorders>
            <w:vAlign w:val="center"/>
          </w:tcPr>
          <w:p w14:paraId="5111969D" w14:textId="77777777" w:rsidR="002620CF" w:rsidRPr="005C3DA6" w:rsidRDefault="002620CF" w:rsidP="002620CF">
            <w:pPr>
              <w:pStyle w:val="ColorfulList-Accent11"/>
              <w:tabs>
                <w:tab w:val="left" w:pos="0"/>
                <w:tab w:val="left" w:pos="284"/>
              </w:tabs>
              <w:ind w:left="0" w:right="-90"/>
              <w:jc w:val="center"/>
              <w:rPr>
                <w:rFonts w:ascii="Arial" w:hAnsi="Arial" w:cs="Arial"/>
                <w:b/>
                <w:sz w:val="18"/>
                <w:szCs w:val="18"/>
              </w:rPr>
            </w:pPr>
            <w:r w:rsidRPr="00507DD2">
              <w:rPr>
                <w:rFonts w:ascii="Arial" w:hAnsi="Arial" w:cs="Arial"/>
                <w:b/>
                <w:sz w:val="18"/>
                <w:szCs w:val="18"/>
              </w:rPr>
              <w:t>y-o-y</w:t>
            </w:r>
          </w:p>
        </w:tc>
      </w:tr>
      <w:tr w:rsidR="002620CF" w:rsidRPr="003679DF" w14:paraId="2B5E9D75" w14:textId="77777777" w:rsidTr="002620CF">
        <w:trPr>
          <w:trHeight w:val="252"/>
        </w:trPr>
        <w:tc>
          <w:tcPr>
            <w:tcW w:w="3495" w:type="dxa"/>
            <w:tcBorders>
              <w:top w:val="single" w:sz="2" w:space="0" w:color="808080" w:themeColor="background1" w:themeShade="80"/>
              <w:right w:val="single" w:sz="2" w:space="0" w:color="808080" w:themeColor="background1" w:themeShade="80"/>
            </w:tcBorders>
            <w:vAlign w:val="center"/>
          </w:tcPr>
          <w:p w14:paraId="4E370081" w14:textId="1B99641F" w:rsidR="002620CF" w:rsidRPr="007B1D9B" w:rsidRDefault="002620CF" w:rsidP="002620CF">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Σταθερή Τηλεφωνία</w:t>
            </w:r>
            <w:r w:rsidRPr="00FC55D8">
              <w:rPr>
                <w:rFonts w:ascii="Arial" w:hAnsi="Arial" w:cs="Arial"/>
                <w:b/>
                <w:sz w:val="18"/>
                <w:szCs w:val="18"/>
              </w:rPr>
              <w:t>:</w:t>
            </w:r>
          </w:p>
        </w:tc>
        <w:tc>
          <w:tcPr>
            <w:tcW w:w="1072" w:type="dxa"/>
            <w:tcBorders>
              <w:top w:val="single" w:sz="2" w:space="0" w:color="808080" w:themeColor="background1" w:themeShade="80"/>
              <w:left w:val="single" w:sz="2" w:space="0" w:color="808080" w:themeColor="background1" w:themeShade="80"/>
            </w:tcBorders>
            <w:vAlign w:val="center"/>
          </w:tcPr>
          <w:p w14:paraId="6520ED09"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03" w:type="dxa"/>
            <w:tcBorders>
              <w:top w:val="single" w:sz="2" w:space="0" w:color="808080" w:themeColor="background1" w:themeShade="80"/>
            </w:tcBorders>
            <w:vAlign w:val="center"/>
          </w:tcPr>
          <w:p w14:paraId="3B3256E6"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right w:val="single" w:sz="2" w:space="0" w:color="808080" w:themeColor="background1" w:themeShade="80"/>
            </w:tcBorders>
            <w:vAlign w:val="center"/>
          </w:tcPr>
          <w:p w14:paraId="153C8D39"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left w:val="single" w:sz="2" w:space="0" w:color="808080" w:themeColor="background1" w:themeShade="80"/>
            </w:tcBorders>
          </w:tcPr>
          <w:p w14:paraId="4F028B1D"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tcPr>
          <w:p w14:paraId="2F9FB559"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tcPr>
          <w:p w14:paraId="1CFCDAB2"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8"/>
                <w:szCs w:val="18"/>
              </w:rPr>
            </w:pPr>
          </w:p>
        </w:tc>
      </w:tr>
      <w:tr w:rsidR="00BA64F0" w:rsidRPr="003679DF" w14:paraId="0FC36FE9" w14:textId="77777777" w:rsidTr="00AA2930">
        <w:trPr>
          <w:trHeight w:val="252"/>
        </w:trPr>
        <w:tc>
          <w:tcPr>
            <w:tcW w:w="3495" w:type="dxa"/>
            <w:tcBorders>
              <w:right w:val="single" w:sz="2" w:space="0" w:color="808080" w:themeColor="background1" w:themeShade="80"/>
            </w:tcBorders>
            <w:vAlign w:val="center"/>
          </w:tcPr>
          <w:p w14:paraId="28B6D957" w14:textId="66A2B1D5" w:rsidR="00BA64F0" w:rsidRPr="007B1D9B" w:rsidRDefault="00BA64F0" w:rsidP="00BA64F0">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λιανικής</w:t>
            </w:r>
          </w:p>
        </w:tc>
        <w:tc>
          <w:tcPr>
            <w:tcW w:w="1072" w:type="dxa"/>
            <w:tcBorders>
              <w:left w:val="single" w:sz="2" w:space="0" w:color="808080" w:themeColor="background1" w:themeShade="80"/>
            </w:tcBorders>
            <w:vAlign w:val="bottom"/>
          </w:tcPr>
          <w:p w14:paraId="7D5E54A0" w14:textId="469A3A6F"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228</w:t>
            </w:r>
            <w:r w:rsidR="00393CB7">
              <w:rPr>
                <w:rFonts w:ascii="Arial" w:hAnsi="Arial" w:cs="Arial"/>
                <w:sz w:val="18"/>
                <w:szCs w:val="18"/>
              </w:rPr>
              <w:t>,</w:t>
            </w:r>
            <w:r>
              <w:rPr>
                <w:rFonts w:ascii="Arial" w:hAnsi="Arial" w:cs="Arial"/>
                <w:sz w:val="18"/>
                <w:szCs w:val="18"/>
              </w:rPr>
              <w:t xml:space="preserve">8 </w:t>
            </w:r>
          </w:p>
        </w:tc>
        <w:tc>
          <w:tcPr>
            <w:tcW w:w="1103" w:type="dxa"/>
            <w:vAlign w:val="bottom"/>
          </w:tcPr>
          <w:p w14:paraId="26E184EC" w14:textId="67936D7F"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227</w:t>
            </w:r>
            <w:r w:rsidR="00393CB7">
              <w:rPr>
                <w:rFonts w:ascii="Arial" w:hAnsi="Arial" w:cs="Arial"/>
                <w:sz w:val="18"/>
                <w:szCs w:val="18"/>
              </w:rPr>
              <w:t>,</w:t>
            </w:r>
            <w:r>
              <w:rPr>
                <w:rFonts w:ascii="Arial" w:hAnsi="Arial" w:cs="Arial"/>
                <w:sz w:val="18"/>
                <w:szCs w:val="18"/>
              </w:rPr>
              <w:t xml:space="preserve">5 </w:t>
            </w:r>
          </w:p>
        </w:tc>
        <w:tc>
          <w:tcPr>
            <w:tcW w:w="1183" w:type="dxa"/>
            <w:tcBorders>
              <w:right w:val="single" w:sz="2" w:space="0" w:color="808080" w:themeColor="background1" w:themeShade="80"/>
            </w:tcBorders>
            <w:vAlign w:val="bottom"/>
          </w:tcPr>
          <w:p w14:paraId="34B522E2" w14:textId="3123FAF0"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6%</w:t>
            </w:r>
          </w:p>
        </w:tc>
        <w:tc>
          <w:tcPr>
            <w:tcW w:w="1183" w:type="dxa"/>
            <w:tcBorders>
              <w:left w:val="single" w:sz="2" w:space="0" w:color="808080" w:themeColor="background1" w:themeShade="80"/>
            </w:tcBorders>
            <w:vAlign w:val="bottom"/>
          </w:tcPr>
          <w:p w14:paraId="24080714" w14:textId="645963F5"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457</w:t>
            </w:r>
            <w:r w:rsidR="00393CB7">
              <w:rPr>
                <w:rFonts w:ascii="Arial" w:hAnsi="Arial" w:cs="Arial"/>
                <w:sz w:val="18"/>
                <w:szCs w:val="18"/>
              </w:rPr>
              <w:t>,</w:t>
            </w:r>
            <w:r>
              <w:rPr>
                <w:rFonts w:ascii="Arial" w:hAnsi="Arial" w:cs="Arial"/>
                <w:sz w:val="18"/>
                <w:szCs w:val="18"/>
              </w:rPr>
              <w:t xml:space="preserve">4 </w:t>
            </w:r>
          </w:p>
        </w:tc>
        <w:tc>
          <w:tcPr>
            <w:tcW w:w="1183" w:type="dxa"/>
            <w:vAlign w:val="bottom"/>
          </w:tcPr>
          <w:p w14:paraId="63044EF9" w14:textId="7E2D2B9E"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456</w:t>
            </w:r>
            <w:r w:rsidR="00393CB7">
              <w:rPr>
                <w:rFonts w:ascii="Arial" w:hAnsi="Arial" w:cs="Arial"/>
                <w:sz w:val="18"/>
                <w:szCs w:val="18"/>
              </w:rPr>
              <w:t>,</w:t>
            </w:r>
            <w:r>
              <w:rPr>
                <w:rFonts w:ascii="Arial" w:hAnsi="Arial" w:cs="Arial"/>
                <w:sz w:val="18"/>
                <w:szCs w:val="18"/>
              </w:rPr>
              <w:t xml:space="preserve">6 </w:t>
            </w:r>
          </w:p>
        </w:tc>
        <w:tc>
          <w:tcPr>
            <w:tcW w:w="1183" w:type="dxa"/>
            <w:vAlign w:val="bottom"/>
          </w:tcPr>
          <w:p w14:paraId="375695F4" w14:textId="68EA3B39"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2%</w:t>
            </w:r>
          </w:p>
        </w:tc>
      </w:tr>
      <w:tr w:rsidR="00BA64F0" w:rsidRPr="003679DF" w14:paraId="32EDEF2E" w14:textId="77777777" w:rsidTr="00AA2930">
        <w:trPr>
          <w:trHeight w:val="252"/>
        </w:trPr>
        <w:tc>
          <w:tcPr>
            <w:tcW w:w="3495" w:type="dxa"/>
            <w:tcBorders>
              <w:right w:val="single" w:sz="2" w:space="0" w:color="808080" w:themeColor="background1" w:themeShade="80"/>
            </w:tcBorders>
            <w:vAlign w:val="center"/>
          </w:tcPr>
          <w:p w14:paraId="1D3103B5" w14:textId="0A8D178B" w:rsidR="00BA64F0" w:rsidRPr="007B1D9B" w:rsidRDefault="00BA64F0" w:rsidP="00BA64F0">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χονδρικής</w:t>
            </w:r>
          </w:p>
        </w:tc>
        <w:tc>
          <w:tcPr>
            <w:tcW w:w="1072" w:type="dxa"/>
            <w:tcBorders>
              <w:left w:val="single" w:sz="2" w:space="0" w:color="808080" w:themeColor="background1" w:themeShade="80"/>
            </w:tcBorders>
            <w:vAlign w:val="bottom"/>
          </w:tcPr>
          <w:p w14:paraId="06E3A7B0" w14:textId="75CE1EA2"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158</w:t>
            </w:r>
            <w:r w:rsidR="00393CB7">
              <w:rPr>
                <w:rFonts w:ascii="Arial" w:hAnsi="Arial" w:cs="Arial"/>
                <w:sz w:val="18"/>
                <w:szCs w:val="18"/>
              </w:rPr>
              <w:t>,</w:t>
            </w:r>
            <w:r>
              <w:rPr>
                <w:rFonts w:ascii="Arial" w:hAnsi="Arial" w:cs="Arial"/>
                <w:sz w:val="18"/>
                <w:szCs w:val="18"/>
              </w:rPr>
              <w:t xml:space="preserve">8 </w:t>
            </w:r>
          </w:p>
        </w:tc>
        <w:tc>
          <w:tcPr>
            <w:tcW w:w="1103" w:type="dxa"/>
            <w:vAlign w:val="bottom"/>
          </w:tcPr>
          <w:p w14:paraId="66A4C262" w14:textId="0D6FC037"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164</w:t>
            </w:r>
            <w:r w:rsidR="00393CB7">
              <w:rPr>
                <w:rFonts w:ascii="Arial" w:hAnsi="Arial" w:cs="Arial"/>
                <w:sz w:val="18"/>
                <w:szCs w:val="18"/>
              </w:rPr>
              <w:t>,</w:t>
            </w:r>
            <w:r>
              <w:rPr>
                <w:rFonts w:ascii="Arial" w:hAnsi="Arial" w:cs="Arial"/>
                <w:sz w:val="18"/>
                <w:szCs w:val="18"/>
              </w:rPr>
              <w:t xml:space="preserve">3 </w:t>
            </w:r>
          </w:p>
        </w:tc>
        <w:tc>
          <w:tcPr>
            <w:tcW w:w="1183" w:type="dxa"/>
            <w:tcBorders>
              <w:right w:val="single" w:sz="2" w:space="0" w:color="808080" w:themeColor="background1" w:themeShade="80"/>
            </w:tcBorders>
            <w:vAlign w:val="bottom"/>
          </w:tcPr>
          <w:p w14:paraId="59C21353" w14:textId="5BEF1C50"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-3</w:t>
            </w:r>
            <w:r w:rsidR="00393CB7">
              <w:rPr>
                <w:rFonts w:ascii="Arial" w:hAnsi="Arial" w:cs="Arial"/>
                <w:sz w:val="18"/>
                <w:szCs w:val="18"/>
              </w:rPr>
              <w:t>,</w:t>
            </w:r>
            <w:r>
              <w:rPr>
                <w:rFonts w:ascii="Arial" w:hAnsi="Arial" w:cs="Arial"/>
                <w:sz w:val="18"/>
                <w:szCs w:val="18"/>
              </w:rPr>
              <w:t>3%</w:t>
            </w:r>
          </w:p>
        </w:tc>
        <w:tc>
          <w:tcPr>
            <w:tcW w:w="1183" w:type="dxa"/>
            <w:tcBorders>
              <w:left w:val="single" w:sz="2" w:space="0" w:color="808080" w:themeColor="background1" w:themeShade="80"/>
            </w:tcBorders>
            <w:vAlign w:val="bottom"/>
          </w:tcPr>
          <w:p w14:paraId="056C3C4F" w14:textId="3D2E6BEB"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300</w:t>
            </w:r>
            <w:r w:rsidR="00393CB7">
              <w:rPr>
                <w:rFonts w:ascii="Arial" w:hAnsi="Arial" w:cs="Arial"/>
                <w:sz w:val="18"/>
                <w:szCs w:val="18"/>
              </w:rPr>
              <w:t>,</w:t>
            </w:r>
            <w:r>
              <w:rPr>
                <w:rFonts w:ascii="Arial" w:hAnsi="Arial" w:cs="Arial"/>
                <w:sz w:val="18"/>
                <w:szCs w:val="18"/>
              </w:rPr>
              <w:t xml:space="preserve">6 </w:t>
            </w:r>
          </w:p>
        </w:tc>
        <w:tc>
          <w:tcPr>
            <w:tcW w:w="1183" w:type="dxa"/>
            <w:vAlign w:val="bottom"/>
          </w:tcPr>
          <w:p w14:paraId="24525E6B" w14:textId="410F1E76"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313</w:t>
            </w:r>
            <w:r w:rsidR="00393CB7">
              <w:rPr>
                <w:rFonts w:ascii="Arial" w:hAnsi="Arial" w:cs="Arial"/>
                <w:sz w:val="18"/>
                <w:szCs w:val="18"/>
              </w:rPr>
              <w:t>,</w:t>
            </w:r>
            <w:r>
              <w:rPr>
                <w:rFonts w:ascii="Arial" w:hAnsi="Arial" w:cs="Arial"/>
                <w:sz w:val="18"/>
                <w:szCs w:val="18"/>
              </w:rPr>
              <w:t xml:space="preserve">3 </w:t>
            </w:r>
          </w:p>
        </w:tc>
        <w:tc>
          <w:tcPr>
            <w:tcW w:w="1183" w:type="dxa"/>
            <w:vAlign w:val="bottom"/>
          </w:tcPr>
          <w:p w14:paraId="06FCFFCC" w14:textId="1F17948C"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w:t>
            </w:r>
            <w:r w:rsidR="00393CB7">
              <w:rPr>
                <w:rFonts w:ascii="Arial" w:hAnsi="Arial" w:cs="Arial"/>
                <w:sz w:val="18"/>
                <w:szCs w:val="18"/>
              </w:rPr>
              <w:t>,</w:t>
            </w:r>
            <w:r>
              <w:rPr>
                <w:rFonts w:ascii="Arial" w:hAnsi="Arial" w:cs="Arial"/>
                <w:sz w:val="18"/>
                <w:szCs w:val="18"/>
              </w:rPr>
              <w:t>1%</w:t>
            </w:r>
          </w:p>
        </w:tc>
      </w:tr>
      <w:tr w:rsidR="00BA64F0" w:rsidRPr="003679DF" w14:paraId="6063DBE0" w14:textId="77777777" w:rsidTr="00AA2930">
        <w:trPr>
          <w:trHeight w:val="252"/>
        </w:trPr>
        <w:tc>
          <w:tcPr>
            <w:tcW w:w="3495" w:type="dxa"/>
            <w:tcBorders>
              <w:bottom w:val="single" w:sz="2" w:space="0" w:color="808080" w:themeColor="background1" w:themeShade="80"/>
              <w:right w:val="single" w:sz="2" w:space="0" w:color="808080" w:themeColor="background1" w:themeShade="80"/>
            </w:tcBorders>
            <w:vAlign w:val="center"/>
          </w:tcPr>
          <w:p w14:paraId="1E8CCAC6" w14:textId="61CCD6D5" w:rsidR="00BA64F0" w:rsidRPr="007B1D9B" w:rsidRDefault="00BA64F0" w:rsidP="00BA64F0">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Λοιπά έσοδα</w:t>
            </w:r>
            <w:r w:rsidRPr="00FC55D8">
              <w:rPr>
                <w:rFonts w:ascii="Arial" w:hAnsi="Arial" w:cs="Arial"/>
                <w:sz w:val="18"/>
                <w:szCs w:val="18"/>
              </w:rPr>
              <w:t xml:space="preserve"> </w:t>
            </w:r>
          </w:p>
        </w:tc>
        <w:tc>
          <w:tcPr>
            <w:tcW w:w="1072" w:type="dxa"/>
            <w:tcBorders>
              <w:left w:val="single" w:sz="2" w:space="0" w:color="808080" w:themeColor="background1" w:themeShade="80"/>
              <w:bottom w:val="single" w:sz="2" w:space="0" w:color="808080" w:themeColor="background1" w:themeShade="80"/>
            </w:tcBorders>
            <w:vAlign w:val="bottom"/>
          </w:tcPr>
          <w:p w14:paraId="55754F06" w14:textId="35B18ABD"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124</w:t>
            </w:r>
            <w:r w:rsidR="00393CB7">
              <w:rPr>
                <w:rFonts w:ascii="Arial" w:hAnsi="Arial" w:cs="Arial"/>
                <w:sz w:val="18"/>
                <w:szCs w:val="18"/>
              </w:rPr>
              <w:t>,</w:t>
            </w:r>
            <w:r>
              <w:rPr>
                <w:rFonts w:ascii="Arial" w:hAnsi="Arial" w:cs="Arial"/>
                <w:sz w:val="18"/>
                <w:szCs w:val="18"/>
              </w:rPr>
              <w:t xml:space="preserve">1 </w:t>
            </w:r>
          </w:p>
        </w:tc>
        <w:tc>
          <w:tcPr>
            <w:tcW w:w="1103" w:type="dxa"/>
            <w:tcBorders>
              <w:bottom w:val="single" w:sz="2" w:space="0" w:color="808080" w:themeColor="background1" w:themeShade="80"/>
            </w:tcBorders>
            <w:vAlign w:val="bottom"/>
          </w:tcPr>
          <w:p w14:paraId="10658874" w14:textId="483786E9"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111</w:t>
            </w:r>
            <w:r w:rsidR="00393CB7">
              <w:rPr>
                <w:rFonts w:ascii="Arial" w:hAnsi="Arial" w:cs="Arial"/>
                <w:sz w:val="18"/>
                <w:szCs w:val="18"/>
              </w:rPr>
              <w:t>,</w:t>
            </w:r>
            <w:r>
              <w:rPr>
                <w:rFonts w:ascii="Arial" w:hAnsi="Arial" w:cs="Arial"/>
                <w:sz w:val="18"/>
                <w:szCs w:val="18"/>
              </w:rPr>
              <w:t xml:space="preserve">3 </w:t>
            </w:r>
          </w:p>
        </w:tc>
        <w:tc>
          <w:tcPr>
            <w:tcW w:w="1183" w:type="dxa"/>
            <w:tcBorders>
              <w:bottom w:val="single" w:sz="2" w:space="0" w:color="808080" w:themeColor="background1" w:themeShade="80"/>
              <w:right w:val="single" w:sz="2" w:space="0" w:color="808080" w:themeColor="background1" w:themeShade="80"/>
            </w:tcBorders>
            <w:vAlign w:val="bottom"/>
          </w:tcPr>
          <w:p w14:paraId="22307381" w14:textId="3FE3BC07"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+11</w:t>
            </w:r>
            <w:r w:rsidR="00393CB7">
              <w:rPr>
                <w:rFonts w:ascii="Arial" w:hAnsi="Arial" w:cs="Arial"/>
                <w:sz w:val="18"/>
                <w:szCs w:val="18"/>
              </w:rPr>
              <w:t>,</w:t>
            </w:r>
            <w:r>
              <w:rPr>
                <w:rFonts w:ascii="Arial" w:hAnsi="Arial" w:cs="Arial"/>
                <w:sz w:val="18"/>
                <w:szCs w:val="18"/>
              </w:rPr>
              <w:t>5%</w:t>
            </w:r>
          </w:p>
        </w:tc>
        <w:tc>
          <w:tcPr>
            <w:tcW w:w="1183" w:type="dxa"/>
            <w:tcBorders>
              <w:left w:val="single" w:sz="2" w:space="0" w:color="808080" w:themeColor="background1" w:themeShade="80"/>
              <w:bottom w:val="single" w:sz="2" w:space="0" w:color="808080" w:themeColor="background1" w:themeShade="80"/>
            </w:tcBorders>
            <w:vAlign w:val="bottom"/>
          </w:tcPr>
          <w:p w14:paraId="37CBD988" w14:textId="0DC17878"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249</w:t>
            </w:r>
            <w:r w:rsidR="00393CB7">
              <w:rPr>
                <w:rFonts w:ascii="Arial" w:hAnsi="Arial" w:cs="Arial"/>
                <w:sz w:val="18"/>
                <w:szCs w:val="18"/>
              </w:rPr>
              <w:t>,</w:t>
            </w:r>
            <w:r>
              <w:rPr>
                <w:rFonts w:ascii="Arial" w:hAnsi="Arial" w:cs="Arial"/>
                <w:sz w:val="18"/>
                <w:szCs w:val="18"/>
              </w:rPr>
              <w:t xml:space="preserve">9 </w:t>
            </w:r>
          </w:p>
        </w:tc>
        <w:tc>
          <w:tcPr>
            <w:tcW w:w="1183" w:type="dxa"/>
            <w:tcBorders>
              <w:bottom w:val="single" w:sz="2" w:space="0" w:color="808080" w:themeColor="background1" w:themeShade="80"/>
            </w:tcBorders>
            <w:vAlign w:val="bottom"/>
          </w:tcPr>
          <w:p w14:paraId="2264FCB1" w14:textId="2D5DD2D5"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223</w:t>
            </w:r>
            <w:r w:rsidR="00393CB7">
              <w:rPr>
                <w:rFonts w:ascii="Arial" w:hAnsi="Arial" w:cs="Arial"/>
                <w:sz w:val="18"/>
                <w:szCs w:val="18"/>
              </w:rPr>
              <w:t>,</w:t>
            </w:r>
            <w:r>
              <w:rPr>
                <w:rFonts w:ascii="Arial" w:hAnsi="Arial" w:cs="Arial"/>
                <w:sz w:val="18"/>
                <w:szCs w:val="18"/>
              </w:rPr>
              <w:t xml:space="preserve">5 </w:t>
            </w:r>
          </w:p>
        </w:tc>
        <w:tc>
          <w:tcPr>
            <w:tcW w:w="1183" w:type="dxa"/>
            <w:tcBorders>
              <w:bottom w:val="single" w:sz="2" w:space="0" w:color="808080" w:themeColor="background1" w:themeShade="80"/>
            </w:tcBorders>
            <w:vAlign w:val="bottom"/>
          </w:tcPr>
          <w:p w14:paraId="173ED451" w14:textId="3044E947"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+11</w:t>
            </w:r>
            <w:r w:rsidR="00393CB7">
              <w:rPr>
                <w:rFonts w:ascii="Arial" w:hAnsi="Arial" w:cs="Arial"/>
                <w:sz w:val="18"/>
                <w:szCs w:val="18"/>
              </w:rPr>
              <w:t>,</w:t>
            </w:r>
            <w:r>
              <w:rPr>
                <w:rFonts w:ascii="Arial" w:hAnsi="Arial" w:cs="Arial"/>
                <w:sz w:val="18"/>
                <w:szCs w:val="18"/>
              </w:rPr>
              <w:t>8%</w:t>
            </w:r>
          </w:p>
        </w:tc>
      </w:tr>
      <w:tr w:rsidR="00BA64F0" w:rsidRPr="003679DF" w14:paraId="2E5D88E3"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0E2F3E" w14:textId="0A5A9115" w:rsidR="00BA64F0" w:rsidRPr="007B1D9B" w:rsidRDefault="00BA64F0" w:rsidP="00BA64F0">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Σύνολο εσόδων σταθερής τηλεφωνίας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2BC457D3" w14:textId="07C6A74B"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511</w:t>
            </w:r>
            <w:r w:rsidR="00393CB7">
              <w:rPr>
                <w:rFonts w:ascii="Arial" w:hAnsi="Arial" w:cs="Arial"/>
                <w:b/>
                <w:bCs/>
                <w:sz w:val="18"/>
                <w:szCs w:val="18"/>
              </w:rPr>
              <w:t>,</w:t>
            </w:r>
            <w:r>
              <w:rPr>
                <w:rFonts w:ascii="Arial" w:hAnsi="Arial" w:cs="Arial"/>
                <w:b/>
                <w:bCs/>
                <w:sz w:val="18"/>
                <w:szCs w:val="18"/>
              </w:rPr>
              <w:t xml:space="preserve">7 </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266A0CE6" w14:textId="5CB0A609"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503</w:t>
            </w:r>
            <w:r w:rsidR="00393CB7">
              <w:rPr>
                <w:rFonts w:ascii="Arial" w:hAnsi="Arial" w:cs="Arial"/>
                <w:b/>
                <w:bCs/>
                <w:sz w:val="18"/>
                <w:szCs w:val="18"/>
              </w:rPr>
              <w:t>,</w:t>
            </w:r>
            <w:r>
              <w:rPr>
                <w:rFonts w:ascii="Arial" w:hAnsi="Arial" w:cs="Arial"/>
                <w:b/>
                <w:bCs/>
                <w:sz w:val="18"/>
                <w:szCs w:val="18"/>
              </w:rPr>
              <w:t xml:space="preserve">1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bottom"/>
          </w:tcPr>
          <w:p w14:paraId="4D7DA5D3" w14:textId="168A5B28"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+1</w:t>
            </w:r>
            <w:r w:rsidR="00393CB7">
              <w:rPr>
                <w:rFonts w:ascii="Arial" w:hAnsi="Arial" w:cs="Arial"/>
                <w:b/>
                <w:bCs/>
                <w:sz w:val="18"/>
                <w:szCs w:val="18"/>
              </w:rPr>
              <w:t>,</w:t>
            </w:r>
            <w:r>
              <w:rPr>
                <w:rFonts w:ascii="Arial" w:hAnsi="Arial" w:cs="Arial"/>
                <w:b/>
                <w:bCs/>
                <w:sz w:val="18"/>
                <w:szCs w:val="18"/>
              </w:rPr>
              <w:t>7%</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684F7A6C" w14:textId="759B29CF"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w:t>
            </w:r>
            <w:r w:rsidR="00393CB7">
              <w:rPr>
                <w:rFonts w:ascii="Arial" w:hAnsi="Arial" w:cs="Arial"/>
                <w:b/>
                <w:bCs/>
                <w:sz w:val="18"/>
                <w:szCs w:val="18"/>
              </w:rPr>
              <w:t>.</w:t>
            </w:r>
            <w:r>
              <w:rPr>
                <w:rFonts w:ascii="Arial" w:hAnsi="Arial" w:cs="Arial"/>
                <w:b/>
                <w:bCs/>
                <w:sz w:val="18"/>
                <w:szCs w:val="18"/>
              </w:rPr>
              <w:t>007</w:t>
            </w:r>
            <w:r w:rsidR="00393CB7">
              <w:rPr>
                <w:rFonts w:ascii="Arial" w:hAnsi="Arial" w:cs="Arial"/>
                <w:b/>
                <w:bCs/>
                <w:sz w:val="18"/>
                <w:szCs w:val="18"/>
              </w:rPr>
              <w:t>,</w:t>
            </w:r>
            <w:r>
              <w:rPr>
                <w:rFonts w:ascii="Arial" w:hAnsi="Arial" w:cs="Arial"/>
                <w:b/>
                <w:bCs/>
                <w:sz w:val="18"/>
                <w:szCs w:val="18"/>
              </w:rPr>
              <w:t xml:space="preserve">9 </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4C187B38" w14:textId="7A5E2C4A"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993</w:t>
            </w:r>
            <w:r w:rsidR="00393CB7">
              <w:rPr>
                <w:rFonts w:ascii="Arial" w:hAnsi="Arial" w:cs="Arial"/>
                <w:b/>
                <w:bCs/>
                <w:sz w:val="18"/>
                <w:szCs w:val="18"/>
              </w:rPr>
              <w:t>,</w:t>
            </w:r>
            <w:r>
              <w:rPr>
                <w:rFonts w:ascii="Arial" w:hAnsi="Arial" w:cs="Arial"/>
                <w:b/>
                <w:bCs/>
                <w:sz w:val="18"/>
                <w:szCs w:val="18"/>
              </w:rPr>
              <w:t xml:space="preserve">4 </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623BE217" w14:textId="70CD1105"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w:t>
            </w:r>
            <w:r w:rsidR="00393CB7">
              <w:rPr>
                <w:rFonts w:ascii="Arial" w:hAnsi="Arial" w:cs="Arial"/>
                <w:b/>
                <w:bCs/>
                <w:sz w:val="18"/>
                <w:szCs w:val="18"/>
              </w:rPr>
              <w:t>,</w:t>
            </w:r>
            <w:r>
              <w:rPr>
                <w:rFonts w:ascii="Arial" w:hAnsi="Arial" w:cs="Arial"/>
                <w:b/>
                <w:bCs/>
                <w:sz w:val="18"/>
                <w:szCs w:val="18"/>
              </w:rPr>
              <w:t>5%</w:t>
            </w:r>
          </w:p>
        </w:tc>
      </w:tr>
      <w:tr w:rsidR="00BA64F0" w:rsidRPr="003679DF" w14:paraId="0A67D645" w14:textId="77777777" w:rsidTr="002620CF">
        <w:trPr>
          <w:trHeight w:val="252"/>
        </w:trPr>
        <w:tc>
          <w:tcPr>
            <w:tcW w:w="3495" w:type="dxa"/>
            <w:tcBorders>
              <w:top w:val="single" w:sz="2" w:space="0" w:color="808080" w:themeColor="background1" w:themeShade="80"/>
              <w:right w:val="single" w:sz="2" w:space="0" w:color="808080" w:themeColor="background1" w:themeShade="80"/>
            </w:tcBorders>
            <w:vAlign w:val="center"/>
          </w:tcPr>
          <w:p w14:paraId="7EBFBA73" w14:textId="4F7C9517" w:rsidR="00BA64F0" w:rsidRPr="007B1D9B" w:rsidRDefault="00BA64F0" w:rsidP="00BA64F0">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Κινητή Τηλεφωνία</w:t>
            </w:r>
            <w:r w:rsidRPr="00FC55D8">
              <w:rPr>
                <w:rFonts w:ascii="Arial" w:hAnsi="Arial" w:cs="Arial"/>
                <w:b/>
                <w:sz w:val="18"/>
                <w:szCs w:val="18"/>
              </w:rPr>
              <w:t>:</w:t>
            </w:r>
          </w:p>
        </w:tc>
        <w:tc>
          <w:tcPr>
            <w:tcW w:w="1072" w:type="dxa"/>
            <w:tcBorders>
              <w:top w:val="single" w:sz="2" w:space="0" w:color="808080" w:themeColor="background1" w:themeShade="80"/>
              <w:left w:val="single" w:sz="2" w:space="0" w:color="808080" w:themeColor="background1" w:themeShade="80"/>
            </w:tcBorders>
            <w:vAlign w:val="center"/>
          </w:tcPr>
          <w:p w14:paraId="5C443782"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03" w:type="dxa"/>
            <w:tcBorders>
              <w:top w:val="single" w:sz="2" w:space="0" w:color="808080" w:themeColor="background1" w:themeShade="80"/>
            </w:tcBorders>
            <w:vAlign w:val="center"/>
          </w:tcPr>
          <w:p w14:paraId="40125875"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right w:val="single" w:sz="2" w:space="0" w:color="808080" w:themeColor="background1" w:themeShade="80"/>
            </w:tcBorders>
            <w:vAlign w:val="center"/>
          </w:tcPr>
          <w:p w14:paraId="1AD85F5E"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left w:val="single" w:sz="2" w:space="0" w:color="808080" w:themeColor="background1" w:themeShade="80"/>
            </w:tcBorders>
          </w:tcPr>
          <w:p w14:paraId="79CF4AF9"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tcPr>
          <w:p w14:paraId="207C2AA5"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tcBorders>
          </w:tcPr>
          <w:p w14:paraId="567CBCE7"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r>
      <w:tr w:rsidR="00BA64F0" w:rsidRPr="003679DF" w14:paraId="148C4980" w14:textId="77777777" w:rsidTr="00AA2930">
        <w:trPr>
          <w:trHeight w:val="252"/>
        </w:trPr>
        <w:tc>
          <w:tcPr>
            <w:tcW w:w="3495" w:type="dxa"/>
            <w:tcBorders>
              <w:right w:val="single" w:sz="2" w:space="0" w:color="808080" w:themeColor="background1" w:themeShade="80"/>
            </w:tcBorders>
            <w:vAlign w:val="center"/>
          </w:tcPr>
          <w:p w14:paraId="73E00AB1" w14:textId="7970719D" w:rsidR="00BA64F0" w:rsidRPr="007B1D9B" w:rsidRDefault="00BA64F0" w:rsidP="00BA64F0">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υπηρεσιών</w:t>
            </w:r>
          </w:p>
        </w:tc>
        <w:tc>
          <w:tcPr>
            <w:tcW w:w="1072" w:type="dxa"/>
            <w:tcBorders>
              <w:left w:val="single" w:sz="2" w:space="0" w:color="808080" w:themeColor="background1" w:themeShade="80"/>
            </w:tcBorders>
            <w:vAlign w:val="bottom"/>
          </w:tcPr>
          <w:p w14:paraId="5A81A530" w14:textId="1E2755A2"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300</w:t>
            </w:r>
            <w:r w:rsidR="00393CB7">
              <w:rPr>
                <w:rFonts w:ascii="Arial" w:hAnsi="Arial" w:cs="Arial"/>
                <w:sz w:val="18"/>
                <w:szCs w:val="18"/>
              </w:rPr>
              <w:t>,</w:t>
            </w:r>
            <w:r>
              <w:rPr>
                <w:rFonts w:ascii="Arial" w:hAnsi="Arial" w:cs="Arial"/>
                <w:sz w:val="18"/>
                <w:szCs w:val="18"/>
              </w:rPr>
              <w:t xml:space="preserve">8 </w:t>
            </w:r>
          </w:p>
        </w:tc>
        <w:tc>
          <w:tcPr>
            <w:tcW w:w="1103" w:type="dxa"/>
            <w:vAlign w:val="bottom"/>
          </w:tcPr>
          <w:p w14:paraId="3AAB0079" w14:textId="190CF73F"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295</w:t>
            </w:r>
            <w:r w:rsidR="00393CB7">
              <w:rPr>
                <w:rFonts w:ascii="Arial" w:hAnsi="Arial" w:cs="Arial"/>
                <w:sz w:val="18"/>
                <w:szCs w:val="18"/>
              </w:rPr>
              <w:t>,</w:t>
            </w:r>
            <w:r>
              <w:rPr>
                <w:rFonts w:ascii="Arial" w:hAnsi="Arial" w:cs="Arial"/>
                <w:sz w:val="18"/>
                <w:szCs w:val="18"/>
              </w:rPr>
              <w:t xml:space="preserve">7 </w:t>
            </w:r>
          </w:p>
        </w:tc>
        <w:tc>
          <w:tcPr>
            <w:tcW w:w="1183" w:type="dxa"/>
            <w:tcBorders>
              <w:right w:val="single" w:sz="2" w:space="0" w:color="808080" w:themeColor="background1" w:themeShade="80"/>
            </w:tcBorders>
            <w:vAlign w:val="bottom"/>
          </w:tcPr>
          <w:p w14:paraId="4D3DFA39" w14:textId="44A48653"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7%</w:t>
            </w:r>
          </w:p>
        </w:tc>
        <w:tc>
          <w:tcPr>
            <w:tcW w:w="1183" w:type="dxa"/>
            <w:tcBorders>
              <w:left w:val="single" w:sz="2" w:space="0" w:color="808080" w:themeColor="background1" w:themeShade="80"/>
            </w:tcBorders>
            <w:vAlign w:val="bottom"/>
          </w:tcPr>
          <w:p w14:paraId="5DB5357F" w14:textId="0A173FAA"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583</w:t>
            </w:r>
            <w:r w:rsidR="00393CB7">
              <w:rPr>
                <w:rFonts w:ascii="Arial" w:hAnsi="Arial" w:cs="Arial"/>
                <w:sz w:val="18"/>
                <w:szCs w:val="18"/>
              </w:rPr>
              <w:t>,</w:t>
            </w:r>
            <w:r>
              <w:rPr>
                <w:rFonts w:ascii="Arial" w:hAnsi="Arial" w:cs="Arial"/>
                <w:sz w:val="18"/>
                <w:szCs w:val="18"/>
              </w:rPr>
              <w:t xml:space="preserve">0 </w:t>
            </w:r>
          </w:p>
        </w:tc>
        <w:tc>
          <w:tcPr>
            <w:tcW w:w="1183" w:type="dxa"/>
            <w:vAlign w:val="bottom"/>
          </w:tcPr>
          <w:p w14:paraId="0BD22C58" w14:textId="3ACFCF2D"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577</w:t>
            </w:r>
            <w:r w:rsidR="00393CB7">
              <w:rPr>
                <w:rFonts w:ascii="Arial" w:hAnsi="Arial" w:cs="Arial"/>
                <w:sz w:val="18"/>
                <w:szCs w:val="18"/>
              </w:rPr>
              <w:t>,</w:t>
            </w:r>
            <w:r>
              <w:rPr>
                <w:rFonts w:ascii="Arial" w:hAnsi="Arial" w:cs="Arial"/>
                <w:sz w:val="18"/>
                <w:szCs w:val="18"/>
              </w:rPr>
              <w:t xml:space="preserve">8 </w:t>
            </w:r>
          </w:p>
        </w:tc>
        <w:tc>
          <w:tcPr>
            <w:tcW w:w="1183" w:type="dxa"/>
            <w:vAlign w:val="bottom"/>
          </w:tcPr>
          <w:p w14:paraId="18FBF254" w14:textId="6099E652"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9%</w:t>
            </w:r>
          </w:p>
        </w:tc>
      </w:tr>
      <w:tr w:rsidR="00BA64F0" w:rsidRPr="003679DF" w14:paraId="4B896738" w14:textId="77777777" w:rsidTr="00AA2930">
        <w:trPr>
          <w:trHeight w:val="252"/>
        </w:trPr>
        <w:tc>
          <w:tcPr>
            <w:tcW w:w="3495" w:type="dxa"/>
            <w:tcBorders>
              <w:right w:val="single" w:sz="2" w:space="0" w:color="808080" w:themeColor="background1" w:themeShade="80"/>
            </w:tcBorders>
            <w:vAlign w:val="center"/>
          </w:tcPr>
          <w:p w14:paraId="473D7941" w14:textId="69C38134" w:rsidR="00BA64F0" w:rsidRPr="007B1D9B" w:rsidRDefault="00BA64F0" w:rsidP="00BA64F0">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Έσοδα πώλησης συσκευών</w:t>
            </w:r>
          </w:p>
        </w:tc>
        <w:tc>
          <w:tcPr>
            <w:tcW w:w="1072" w:type="dxa"/>
            <w:tcBorders>
              <w:left w:val="single" w:sz="2" w:space="0" w:color="808080" w:themeColor="background1" w:themeShade="80"/>
            </w:tcBorders>
            <w:vAlign w:val="bottom"/>
          </w:tcPr>
          <w:p w14:paraId="5BBE9BEC" w14:textId="407DFAC3"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62</w:t>
            </w:r>
            <w:r w:rsidR="00393CB7">
              <w:rPr>
                <w:rFonts w:ascii="Arial" w:hAnsi="Arial" w:cs="Arial"/>
                <w:sz w:val="18"/>
                <w:szCs w:val="18"/>
              </w:rPr>
              <w:t>,</w:t>
            </w:r>
            <w:r>
              <w:rPr>
                <w:rFonts w:ascii="Arial" w:hAnsi="Arial" w:cs="Arial"/>
                <w:sz w:val="18"/>
                <w:szCs w:val="18"/>
              </w:rPr>
              <w:t xml:space="preserve">6 </w:t>
            </w:r>
          </w:p>
        </w:tc>
        <w:tc>
          <w:tcPr>
            <w:tcW w:w="1103" w:type="dxa"/>
            <w:vAlign w:val="bottom"/>
          </w:tcPr>
          <w:p w14:paraId="3A7099C1" w14:textId="648522A3"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77</w:t>
            </w:r>
            <w:r w:rsidR="00393CB7">
              <w:rPr>
                <w:rFonts w:ascii="Arial" w:hAnsi="Arial" w:cs="Arial"/>
                <w:sz w:val="18"/>
                <w:szCs w:val="18"/>
              </w:rPr>
              <w:t>,</w:t>
            </w:r>
            <w:r>
              <w:rPr>
                <w:rFonts w:ascii="Arial" w:hAnsi="Arial" w:cs="Arial"/>
                <w:sz w:val="18"/>
                <w:szCs w:val="18"/>
              </w:rPr>
              <w:t xml:space="preserve">0 </w:t>
            </w:r>
          </w:p>
        </w:tc>
        <w:tc>
          <w:tcPr>
            <w:tcW w:w="1183" w:type="dxa"/>
            <w:tcBorders>
              <w:right w:val="single" w:sz="2" w:space="0" w:color="808080" w:themeColor="background1" w:themeShade="80"/>
            </w:tcBorders>
            <w:vAlign w:val="bottom"/>
          </w:tcPr>
          <w:p w14:paraId="0CC765F8" w14:textId="17B685E1"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-18</w:t>
            </w:r>
            <w:r w:rsidR="00393CB7">
              <w:rPr>
                <w:rFonts w:ascii="Arial" w:hAnsi="Arial" w:cs="Arial"/>
                <w:sz w:val="18"/>
                <w:szCs w:val="18"/>
              </w:rPr>
              <w:t>,</w:t>
            </w:r>
            <w:r>
              <w:rPr>
                <w:rFonts w:ascii="Arial" w:hAnsi="Arial" w:cs="Arial"/>
                <w:sz w:val="18"/>
                <w:szCs w:val="18"/>
              </w:rPr>
              <w:t>7%</w:t>
            </w:r>
          </w:p>
        </w:tc>
        <w:tc>
          <w:tcPr>
            <w:tcW w:w="1183" w:type="dxa"/>
            <w:tcBorders>
              <w:left w:val="single" w:sz="2" w:space="0" w:color="808080" w:themeColor="background1" w:themeShade="80"/>
            </w:tcBorders>
            <w:vAlign w:val="bottom"/>
          </w:tcPr>
          <w:p w14:paraId="589FA14D" w14:textId="776D65FF"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130</w:t>
            </w:r>
            <w:r w:rsidR="00393CB7">
              <w:rPr>
                <w:rFonts w:ascii="Arial" w:hAnsi="Arial" w:cs="Arial"/>
                <w:sz w:val="18"/>
                <w:szCs w:val="18"/>
              </w:rPr>
              <w:t>,</w:t>
            </w:r>
            <w:r>
              <w:rPr>
                <w:rFonts w:ascii="Arial" w:hAnsi="Arial" w:cs="Arial"/>
                <w:sz w:val="18"/>
                <w:szCs w:val="18"/>
              </w:rPr>
              <w:t xml:space="preserve">5 </w:t>
            </w:r>
          </w:p>
        </w:tc>
        <w:tc>
          <w:tcPr>
            <w:tcW w:w="1183" w:type="dxa"/>
            <w:vAlign w:val="bottom"/>
          </w:tcPr>
          <w:p w14:paraId="7EFBE860" w14:textId="77D9D086"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150</w:t>
            </w:r>
            <w:r w:rsidR="00393CB7">
              <w:rPr>
                <w:rFonts w:ascii="Arial" w:hAnsi="Arial" w:cs="Arial"/>
                <w:sz w:val="18"/>
                <w:szCs w:val="18"/>
              </w:rPr>
              <w:t>,</w:t>
            </w:r>
            <w:r>
              <w:rPr>
                <w:rFonts w:ascii="Arial" w:hAnsi="Arial" w:cs="Arial"/>
                <w:sz w:val="18"/>
                <w:szCs w:val="18"/>
              </w:rPr>
              <w:t xml:space="preserve">4 </w:t>
            </w:r>
          </w:p>
        </w:tc>
        <w:tc>
          <w:tcPr>
            <w:tcW w:w="1183" w:type="dxa"/>
            <w:vAlign w:val="bottom"/>
          </w:tcPr>
          <w:p w14:paraId="210EB02D" w14:textId="78A8194B"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-13</w:t>
            </w:r>
            <w:r w:rsidR="00393CB7">
              <w:rPr>
                <w:rFonts w:ascii="Arial" w:hAnsi="Arial" w:cs="Arial"/>
                <w:sz w:val="18"/>
                <w:szCs w:val="18"/>
              </w:rPr>
              <w:t>,</w:t>
            </w:r>
            <w:r>
              <w:rPr>
                <w:rFonts w:ascii="Arial" w:hAnsi="Arial" w:cs="Arial"/>
                <w:sz w:val="18"/>
                <w:szCs w:val="18"/>
              </w:rPr>
              <w:t>2%</w:t>
            </w:r>
          </w:p>
        </w:tc>
      </w:tr>
      <w:tr w:rsidR="00BA64F0" w:rsidRPr="003679DF" w14:paraId="0BDD367A" w14:textId="77777777" w:rsidTr="00AA2930">
        <w:trPr>
          <w:trHeight w:val="252"/>
        </w:trPr>
        <w:tc>
          <w:tcPr>
            <w:tcW w:w="3495" w:type="dxa"/>
            <w:tcBorders>
              <w:bottom w:val="single" w:sz="2" w:space="0" w:color="808080" w:themeColor="background1" w:themeShade="80"/>
              <w:right w:val="single" w:sz="2" w:space="0" w:color="808080" w:themeColor="background1" w:themeShade="80"/>
            </w:tcBorders>
            <w:vAlign w:val="center"/>
          </w:tcPr>
          <w:p w14:paraId="752A94F6" w14:textId="0C409AC2" w:rsidR="00BA64F0" w:rsidRPr="007B1D9B" w:rsidRDefault="00BA64F0" w:rsidP="00BA64F0">
            <w:pPr>
              <w:pStyle w:val="ColorfulList-Accent11"/>
              <w:tabs>
                <w:tab w:val="left" w:pos="0"/>
                <w:tab w:val="left" w:pos="284"/>
              </w:tabs>
              <w:ind w:left="0" w:right="-90"/>
              <w:rPr>
                <w:rFonts w:ascii="Arial" w:hAnsi="Arial" w:cs="Arial"/>
                <w:sz w:val="18"/>
                <w:szCs w:val="18"/>
              </w:rPr>
            </w:pPr>
            <w:r>
              <w:rPr>
                <w:rFonts w:ascii="Arial" w:hAnsi="Arial" w:cs="Arial"/>
                <w:sz w:val="18"/>
                <w:szCs w:val="18"/>
                <w:lang w:val="el-GR"/>
              </w:rPr>
              <w:t>Λοιπά έσοδα</w:t>
            </w:r>
          </w:p>
        </w:tc>
        <w:tc>
          <w:tcPr>
            <w:tcW w:w="1072" w:type="dxa"/>
            <w:tcBorders>
              <w:left w:val="single" w:sz="2" w:space="0" w:color="808080" w:themeColor="background1" w:themeShade="80"/>
              <w:bottom w:val="single" w:sz="2" w:space="0" w:color="808080" w:themeColor="background1" w:themeShade="80"/>
            </w:tcBorders>
            <w:vAlign w:val="bottom"/>
          </w:tcPr>
          <w:p w14:paraId="3125EAAC" w14:textId="0B144463"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5</w:t>
            </w:r>
            <w:r w:rsidR="00393CB7">
              <w:rPr>
                <w:rFonts w:ascii="Arial" w:hAnsi="Arial" w:cs="Arial"/>
                <w:sz w:val="18"/>
                <w:szCs w:val="18"/>
              </w:rPr>
              <w:t>,</w:t>
            </w:r>
            <w:r>
              <w:rPr>
                <w:rFonts w:ascii="Arial" w:hAnsi="Arial" w:cs="Arial"/>
                <w:sz w:val="18"/>
                <w:szCs w:val="18"/>
              </w:rPr>
              <w:t xml:space="preserve">5 </w:t>
            </w:r>
          </w:p>
        </w:tc>
        <w:tc>
          <w:tcPr>
            <w:tcW w:w="1103" w:type="dxa"/>
            <w:tcBorders>
              <w:bottom w:val="single" w:sz="2" w:space="0" w:color="808080" w:themeColor="background1" w:themeShade="80"/>
            </w:tcBorders>
            <w:vAlign w:val="bottom"/>
          </w:tcPr>
          <w:p w14:paraId="16A88B66" w14:textId="712177BE"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5</w:t>
            </w:r>
            <w:r w:rsidR="00393CB7">
              <w:rPr>
                <w:rFonts w:ascii="Arial" w:hAnsi="Arial" w:cs="Arial"/>
                <w:sz w:val="18"/>
                <w:szCs w:val="18"/>
              </w:rPr>
              <w:t>,</w:t>
            </w:r>
            <w:r>
              <w:rPr>
                <w:rFonts w:ascii="Arial" w:hAnsi="Arial" w:cs="Arial"/>
                <w:sz w:val="18"/>
                <w:szCs w:val="18"/>
              </w:rPr>
              <w:t xml:space="preserve">9 </w:t>
            </w:r>
          </w:p>
        </w:tc>
        <w:tc>
          <w:tcPr>
            <w:tcW w:w="1183" w:type="dxa"/>
            <w:tcBorders>
              <w:bottom w:val="single" w:sz="2" w:space="0" w:color="808080" w:themeColor="background1" w:themeShade="80"/>
              <w:right w:val="single" w:sz="2" w:space="0" w:color="808080" w:themeColor="background1" w:themeShade="80"/>
            </w:tcBorders>
            <w:vAlign w:val="bottom"/>
          </w:tcPr>
          <w:p w14:paraId="5AF88366" w14:textId="729142FD"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-6</w:t>
            </w:r>
            <w:r w:rsidR="00393CB7">
              <w:rPr>
                <w:rFonts w:ascii="Arial" w:hAnsi="Arial" w:cs="Arial"/>
                <w:sz w:val="18"/>
                <w:szCs w:val="18"/>
              </w:rPr>
              <w:t>,</w:t>
            </w:r>
            <w:r>
              <w:rPr>
                <w:rFonts w:ascii="Arial" w:hAnsi="Arial" w:cs="Arial"/>
                <w:sz w:val="18"/>
                <w:szCs w:val="18"/>
              </w:rPr>
              <w:t>8%</w:t>
            </w:r>
          </w:p>
        </w:tc>
        <w:tc>
          <w:tcPr>
            <w:tcW w:w="1183" w:type="dxa"/>
            <w:tcBorders>
              <w:left w:val="single" w:sz="2" w:space="0" w:color="808080" w:themeColor="background1" w:themeShade="80"/>
              <w:bottom w:val="single" w:sz="2" w:space="0" w:color="808080" w:themeColor="background1" w:themeShade="80"/>
            </w:tcBorders>
            <w:vAlign w:val="bottom"/>
          </w:tcPr>
          <w:p w14:paraId="0AD5B481" w14:textId="7A5826C3"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10</w:t>
            </w:r>
            <w:r w:rsidR="00393CB7">
              <w:rPr>
                <w:rFonts w:ascii="Arial" w:hAnsi="Arial" w:cs="Arial"/>
                <w:sz w:val="18"/>
                <w:szCs w:val="18"/>
              </w:rPr>
              <w:t>,</w:t>
            </w:r>
            <w:r>
              <w:rPr>
                <w:rFonts w:ascii="Arial" w:hAnsi="Arial" w:cs="Arial"/>
                <w:sz w:val="18"/>
                <w:szCs w:val="18"/>
              </w:rPr>
              <w:t xml:space="preserve">1 </w:t>
            </w:r>
          </w:p>
        </w:tc>
        <w:tc>
          <w:tcPr>
            <w:tcW w:w="1183" w:type="dxa"/>
            <w:tcBorders>
              <w:bottom w:val="single" w:sz="2" w:space="0" w:color="808080" w:themeColor="background1" w:themeShade="80"/>
            </w:tcBorders>
            <w:vAlign w:val="bottom"/>
          </w:tcPr>
          <w:p w14:paraId="437A612D" w14:textId="374ACEEB"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10</w:t>
            </w:r>
            <w:r w:rsidR="00393CB7">
              <w:rPr>
                <w:rFonts w:ascii="Arial" w:hAnsi="Arial" w:cs="Arial"/>
                <w:sz w:val="18"/>
                <w:szCs w:val="18"/>
              </w:rPr>
              <w:t>,</w:t>
            </w:r>
            <w:r>
              <w:rPr>
                <w:rFonts w:ascii="Arial" w:hAnsi="Arial" w:cs="Arial"/>
                <w:sz w:val="18"/>
                <w:szCs w:val="18"/>
              </w:rPr>
              <w:t xml:space="preserve">7 </w:t>
            </w:r>
          </w:p>
        </w:tc>
        <w:tc>
          <w:tcPr>
            <w:tcW w:w="1183" w:type="dxa"/>
            <w:tcBorders>
              <w:bottom w:val="single" w:sz="2" w:space="0" w:color="808080" w:themeColor="background1" w:themeShade="80"/>
            </w:tcBorders>
            <w:vAlign w:val="bottom"/>
          </w:tcPr>
          <w:p w14:paraId="48EECA8C" w14:textId="73C8F573"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-5</w:t>
            </w:r>
            <w:r w:rsidR="00393CB7">
              <w:rPr>
                <w:rFonts w:ascii="Arial" w:hAnsi="Arial" w:cs="Arial"/>
                <w:sz w:val="18"/>
                <w:szCs w:val="18"/>
              </w:rPr>
              <w:t>,</w:t>
            </w:r>
            <w:r>
              <w:rPr>
                <w:rFonts w:ascii="Arial" w:hAnsi="Arial" w:cs="Arial"/>
                <w:sz w:val="18"/>
                <w:szCs w:val="18"/>
              </w:rPr>
              <w:t>6%</w:t>
            </w:r>
          </w:p>
        </w:tc>
      </w:tr>
      <w:tr w:rsidR="00BA64F0" w:rsidRPr="003679DF" w14:paraId="791658F9"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6CD8AE" w14:textId="257DC96A" w:rsidR="00BA64F0" w:rsidRPr="007B1D9B" w:rsidRDefault="00BA64F0" w:rsidP="00BA64F0">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Σύνολο εσόδων κινητής τηλεφωνίας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7BA068BE" w14:textId="02571DD6"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368</w:t>
            </w:r>
            <w:r w:rsidR="00393CB7">
              <w:rPr>
                <w:rFonts w:ascii="Arial" w:hAnsi="Arial" w:cs="Arial"/>
                <w:b/>
                <w:bCs/>
                <w:sz w:val="18"/>
                <w:szCs w:val="18"/>
              </w:rPr>
              <w:t>,</w:t>
            </w:r>
            <w:r>
              <w:rPr>
                <w:rFonts w:ascii="Arial" w:hAnsi="Arial" w:cs="Arial"/>
                <w:b/>
                <w:bCs/>
                <w:sz w:val="18"/>
                <w:szCs w:val="18"/>
              </w:rPr>
              <w:t xml:space="preserve">9 </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53DF347D" w14:textId="664C2FB6"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378</w:t>
            </w:r>
            <w:r w:rsidR="00393CB7">
              <w:rPr>
                <w:rFonts w:ascii="Arial" w:hAnsi="Arial" w:cs="Arial"/>
                <w:b/>
                <w:bCs/>
                <w:sz w:val="18"/>
                <w:szCs w:val="18"/>
              </w:rPr>
              <w:t>,</w:t>
            </w:r>
            <w:r>
              <w:rPr>
                <w:rFonts w:ascii="Arial" w:hAnsi="Arial" w:cs="Arial"/>
                <w:b/>
                <w:bCs/>
                <w:sz w:val="18"/>
                <w:szCs w:val="18"/>
              </w:rPr>
              <w:t xml:space="preserve">6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bottom"/>
          </w:tcPr>
          <w:p w14:paraId="34ED75CE" w14:textId="103E8308"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-2</w:t>
            </w:r>
            <w:r w:rsidR="00393CB7">
              <w:rPr>
                <w:rFonts w:ascii="Arial" w:hAnsi="Arial" w:cs="Arial"/>
                <w:b/>
                <w:bCs/>
                <w:sz w:val="18"/>
                <w:szCs w:val="18"/>
              </w:rPr>
              <w:t>,</w:t>
            </w:r>
            <w:r>
              <w:rPr>
                <w:rFonts w:ascii="Arial" w:hAnsi="Arial" w:cs="Arial"/>
                <w:b/>
                <w:bCs/>
                <w:sz w:val="18"/>
                <w:szCs w:val="18"/>
              </w:rPr>
              <w:t>6%</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14CD23E0" w14:textId="24098AEC"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723</w:t>
            </w:r>
            <w:r w:rsidR="00393CB7">
              <w:rPr>
                <w:rFonts w:ascii="Arial" w:hAnsi="Arial" w:cs="Arial"/>
                <w:b/>
                <w:bCs/>
                <w:sz w:val="18"/>
                <w:szCs w:val="18"/>
              </w:rPr>
              <w:t>,</w:t>
            </w:r>
            <w:r>
              <w:rPr>
                <w:rFonts w:ascii="Arial" w:hAnsi="Arial" w:cs="Arial"/>
                <w:b/>
                <w:bCs/>
                <w:sz w:val="18"/>
                <w:szCs w:val="18"/>
              </w:rPr>
              <w:t xml:space="preserve">6 </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1CE5F928" w14:textId="6D75AD7F"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738</w:t>
            </w:r>
            <w:r w:rsidR="00393CB7">
              <w:rPr>
                <w:rFonts w:ascii="Arial" w:hAnsi="Arial" w:cs="Arial"/>
                <w:b/>
                <w:bCs/>
                <w:sz w:val="18"/>
                <w:szCs w:val="18"/>
              </w:rPr>
              <w:t>,</w:t>
            </w:r>
            <w:r>
              <w:rPr>
                <w:rFonts w:ascii="Arial" w:hAnsi="Arial" w:cs="Arial"/>
                <w:b/>
                <w:bCs/>
                <w:sz w:val="18"/>
                <w:szCs w:val="18"/>
              </w:rPr>
              <w:t xml:space="preserve">9 </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3D943086" w14:textId="1C91B25A"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-2</w:t>
            </w:r>
            <w:r w:rsidR="00393CB7">
              <w:rPr>
                <w:rFonts w:ascii="Arial" w:hAnsi="Arial" w:cs="Arial"/>
                <w:b/>
                <w:bCs/>
                <w:sz w:val="18"/>
                <w:szCs w:val="18"/>
              </w:rPr>
              <w:t>,</w:t>
            </w:r>
            <w:r>
              <w:rPr>
                <w:rFonts w:ascii="Arial" w:hAnsi="Arial" w:cs="Arial"/>
                <w:b/>
                <w:bCs/>
                <w:sz w:val="18"/>
                <w:szCs w:val="18"/>
              </w:rPr>
              <w:t>1%</w:t>
            </w:r>
          </w:p>
        </w:tc>
      </w:tr>
      <w:tr w:rsidR="00BA64F0" w:rsidRPr="003679DF" w14:paraId="6141E0E6" w14:textId="77777777" w:rsidTr="00D675C3">
        <w:trPr>
          <w:trHeight w:val="18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5CD72F6F" w14:textId="77777777" w:rsidR="00BA64F0" w:rsidRPr="007B1D9B" w:rsidRDefault="00BA64F0" w:rsidP="00BA64F0">
            <w:pPr>
              <w:pStyle w:val="ColorfulList-Accent11"/>
              <w:tabs>
                <w:tab w:val="left" w:pos="0"/>
                <w:tab w:val="left" w:pos="284"/>
              </w:tabs>
              <w:ind w:left="0" w:right="-90"/>
              <w:rPr>
                <w:rFonts w:ascii="Arial" w:hAnsi="Arial" w:cs="Arial"/>
                <w:i/>
                <w:sz w:val="18"/>
                <w:szCs w:val="18"/>
              </w:rPr>
            </w:pP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2A0D5864"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5D04CD31"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C40BAFA"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7A51CB0E"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tcPr>
          <w:p w14:paraId="2EE7C7CE"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tcPr>
          <w:p w14:paraId="0CE8FD16" w14:textId="77777777" w:rsidR="00BA64F0" w:rsidRPr="003679DF" w:rsidRDefault="00BA64F0" w:rsidP="00BA64F0">
            <w:pPr>
              <w:pStyle w:val="ColorfulList-Accent11"/>
              <w:tabs>
                <w:tab w:val="left" w:pos="0"/>
                <w:tab w:val="left" w:pos="284"/>
              </w:tabs>
              <w:ind w:left="0" w:right="-90"/>
              <w:jc w:val="center"/>
              <w:rPr>
                <w:rFonts w:ascii="Arial" w:hAnsi="Arial" w:cs="Arial"/>
                <w:i/>
                <w:color w:val="FF0000"/>
                <w:sz w:val="18"/>
                <w:szCs w:val="18"/>
              </w:rPr>
            </w:pPr>
          </w:p>
        </w:tc>
      </w:tr>
      <w:tr w:rsidR="00BA64F0" w:rsidRPr="003679DF" w14:paraId="5FFAF834"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EC52BB3" w14:textId="65A49F2D" w:rsidR="00BA64F0" w:rsidRPr="007B1D9B" w:rsidRDefault="00BA64F0" w:rsidP="00BA64F0">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Λοιπά έσοδα</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22F4E423" w14:textId="2543279D"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32</w:t>
            </w:r>
            <w:r w:rsidR="00393CB7">
              <w:rPr>
                <w:rFonts w:ascii="Arial" w:hAnsi="Arial" w:cs="Arial"/>
                <w:b/>
                <w:bCs/>
                <w:sz w:val="18"/>
                <w:szCs w:val="18"/>
              </w:rPr>
              <w:t>,</w:t>
            </w:r>
            <w:r>
              <w:rPr>
                <w:rFonts w:ascii="Arial" w:hAnsi="Arial" w:cs="Arial"/>
                <w:b/>
                <w:bCs/>
                <w:sz w:val="18"/>
                <w:szCs w:val="18"/>
              </w:rPr>
              <w:t xml:space="preserve">7 </w:t>
            </w: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27E0E177" w14:textId="485B6DE3"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29</w:t>
            </w:r>
            <w:r w:rsidR="00393CB7">
              <w:rPr>
                <w:rFonts w:ascii="Arial" w:hAnsi="Arial" w:cs="Arial"/>
                <w:b/>
                <w:bCs/>
                <w:sz w:val="18"/>
                <w:szCs w:val="18"/>
              </w:rPr>
              <w:t>,</w:t>
            </w:r>
            <w:r>
              <w:rPr>
                <w:rFonts w:ascii="Arial" w:hAnsi="Arial" w:cs="Arial"/>
                <w:b/>
                <w:bCs/>
                <w:sz w:val="18"/>
                <w:szCs w:val="18"/>
              </w:rPr>
              <w:t xml:space="preserve">0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bottom"/>
          </w:tcPr>
          <w:p w14:paraId="79366865" w14:textId="14A7C23E" w:rsidR="00BA64F0" w:rsidRPr="003679DF" w:rsidRDefault="00BA64F0" w:rsidP="00BA64F0">
            <w:pPr>
              <w:jc w:val="center"/>
              <w:rPr>
                <w:rFonts w:ascii="Arial" w:hAnsi="Arial" w:cs="Arial"/>
                <w:b/>
                <w:bCs/>
                <w:color w:val="FF0000"/>
                <w:sz w:val="18"/>
                <w:szCs w:val="18"/>
                <w:lang w:val="el-GR"/>
              </w:rPr>
            </w:pPr>
            <w:r>
              <w:rPr>
                <w:rFonts w:ascii="Arial" w:hAnsi="Arial" w:cs="Arial"/>
                <w:b/>
                <w:bCs/>
                <w:sz w:val="18"/>
                <w:szCs w:val="18"/>
              </w:rPr>
              <w:t>+12</w:t>
            </w:r>
            <w:r w:rsidR="00393CB7">
              <w:rPr>
                <w:rFonts w:ascii="Arial" w:hAnsi="Arial" w:cs="Arial"/>
                <w:b/>
                <w:bCs/>
                <w:sz w:val="18"/>
                <w:szCs w:val="18"/>
              </w:rPr>
              <w:t>,</w:t>
            </w:r>
            <w:r>
              <w:rPr>
                <w:rFonts w:ascii="Arial" w:hAnsi="Arial" w:cs="Arial"/>
                <w:b/>
                <w:bCs/>
                <w:sz w:val="18"/>
                <w:szCs w:val="18"/>
              </w:rPr>
              <w:t>8%</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374FE68C" w14:textId="044539F9" w:rsidR="00BA64F0" w:rsidRDefault="00BA64F0" w:rsidP="00BA64F0">
            <w:pPr>
              <w:jc w:val="center"/>
              <w:rPr>
                <w:rFonts w:ascii="Arial" w:hAnsi="Arial" w:cs="Arial"/>
                <w:b/>
                <w:sz w:val="18"/>
                <w:szCs w:val="18"/>
              </w:rPr>
            </w:pPr>
            <w:r>
              <w:rPr>
                <w:rFonts w:ascii="Arial" w:hAnsi="Arial" w:cs="Arial"/>
                <w:b/>
                <w:bCs/>
                <w:sz w:val="18"/>
                <w:szCs w:val="18"/>
              </w:rPr>
              <w:t>60</w:t>
            </w:r>
            <w:r w:rsidR="00393CB7">
              <w:rPr>
                <w:rFonts w:ascii="Arial" w:hAnsi="Arial" w:cs="Arial"/>
                <w:b/>
                <w:bCs/>
                <w:sz w:val="18"/>
                <w:szCs w:val="18"/>
              </w:rPr>
              <w:t>,</w:t>
            </w:r>
            <w:r>
              <w:rPr>
                <w:rFonts w:ascii="Arial" w:hAnsi="Arial" w:cs="Arial"/>
                <w:b/>
                <w:bCs/>
                <w:sz w:val="18"/>
                <w:szCs w:val="18"/>
              </w:rPr>
              <w:t xml:space="preserve">6 </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0F4C6C71" w14:textId="627F310B" w:rsidR="00BA64F0" w:rsidRDefault="00BA64F0" w:rsidP="00BA64F0">
            <w:pPr>
              <w:jc w:val="center"/>
              <w:rPr>
                <w:rFonts w:ascii="Arial" w:hAnsi="Arial" w:cs="Arial"/>
                <w:b/>
                <w:sz w:val="18"/>
                <w:szCs w:val="18"/>
              </w:rPr>
            </w:pPr>
            <w:r>
              <w:rPr>
                <w:rFonts w:ascii="Arial" w:hAnsi="Arial" w:cs="Arial"/>
                <w:b/>
                <w:bCs/>
                <w:sz w:val="18"/>
                <w:szCs w:val="18"/>
              </w:rPr>
              <w:t>56</w:t>
            </w:r>
            <w:r w:rsidR="00393CB7">
              <w:rPr>
                <w:rFonts w:ascii="Arial" w:hAnsi="Arial" w:cs="Arial"/>
                <w:b/>
                <w:bCs/>
                <w:sz w:val="18"/>
                <w:szCs w:val="18"/>
              </w:rPr>
              <w:t>,</w:t>
            </w:r>
            <w:r>
              <w:rPr>
                <w:rFonts w:ascii="Arial" w:hAnsi="Arial" w:cs="Arial"/>
                <w:b/>
                <w:bCs/>
                <w:sz w:val="18"/>
                <w:szCs w:val="18"/>
              </w:rPr>
              <w:t xml:space="preserve">0 </w:t>
            </w: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bottom"/>
          </w:tcPr>
          <w:p w14:paraId="01E8EDE4" w14:textId="659719E8" w:rsidR="00BA64F0" w:rsidRDefault="00BA64F0" w:rsidP="00BA64F0">
            <w:pPr>
              <w:jc w:val="center"/>
              <w:rPr>
                <w:rFonts w:ascii="Arial" w:hAnsi="Arial" w:cs="Arial"/>
                <w:b/>
                <w:sz w:val="18"/>
                <w:szCs w:val="18"/>
              </w:rPr>
            </w:pPr>
            <w:r>
              <w:rPr>
                <w:rFonts w:ascii="Arial" w:hAnsi="Arial" w:cs="Arial"/>
                <w:b/>
                <w:bCs/>
                <w:sz w:val="18"/>
                <w:szCs w:val="18"/>
              </w:rPr>
              <w:t>+8</w:t>
            </w:r>
            <w:r w:rsidR="00393CB7">
              <w:rPr>
                <w:rFonts w:ascii="Arial" w:hAnsi="Arial" w:cs="Arial"/>
                <w:b/>
                <w:bCs/>
                <w:sz w:val="18"/>
                <w:szCs w:val="18"/>
              </w:rPr>
              <w:t>,</w:t>
            </w:r>
            <w:r>
              <w:rPr>
                <w:rFonts w:ascii="Arial" w:hAnsi="Arial" w:cs="Arial"/>
                <w:b/>
                <w:bCs/>
                <w:sz w:val="18"/>
                <w:szCs w:val="18"/>
              </w:rPr>
              <w:t>2%</w:t>
            </w:r>
          </w:p>
        </w:tc>
      </w:tr>
      <w:tr w:rsidR="00BA64F0" w:rsidRPr="003679DF" w14:paraId="3C7DF1E1" w14:textId="77777777" w:rsidTr="00D675C3">
        <w:trPr>
          <w:trHeight w:val="13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7C86E2A" w14:textId="67BB96DB" w:rsidR="00BA64F0" w:rsidRPr="007B1D9B" w:rsidRDefault="00BA64F0" w:rsidP="00BA64F0">
            <w:pPr>
              <w:pStyle w:val="ColorfulList-Accent11"/>
              <w:tabs>
                <w:tab w:val="left" w:pos="0"/>
                <w:tab w:val="left" w:pos="284"/>
              </w:tabs>
              <w:ind w:left="0" w:right="-90"/>
              <w:rPr>
                <w:rFonts w:ascii="Arial" w:hAnsi="Arial" w:cs="Arial"/>
                <w:b/>
                <w:sz w:val="18"/>
                <w:szCs w:val="18"/>
              </w:rPr>
            </w:pP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2EF45CCF" w14:textId="77777777"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F993ADA" w14:textId="77777777"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473AC3D" w14:textId="77777777"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44A3817E" w14:textId="77777777"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tcPr>
          <w:p w14:paraId="4FAB96BD" w14:textId="77777777"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tcPr>
          <w:p w14:paraId="04C2B3F2" w14:textId="77777777"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p>
        </w:tc>
      </w:tr>
      <w:tr w:rsidR="00BA64F0" w:rsidRPr="003679DF" w14:paraId="701BF8D2" w14:textId="77777777" w:rsidTr="00F21825">
        <w:trPr>
          <w:trHeight w:val="408"/>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FB285F6" w14:textId="22974187" w:rsidR="00BA64F0" w:rsidRPr="007B1D9B" w:rsidRDefault="00BA64F0" w:rsidP="00BA64F0">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Σύνολο κύκλου εργασιών</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bottom"/>
          </w:tcPr>
          <w:p w14:paraId="2A3E09A6" w14:textId="09B7C696"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913</w:t>
            </w:r>
            <w:r w:rsidR="00393CB7">
              <w:rPr>
                <w:rFonts w:ascii="Arial" w:hAnsi="Arial" w:cs="Arial"/>
                <w:b/>
                <w:bCs/>
                <w:sz w:val="18"/>
                <w:szCs w:val="18"/>
              </w:rPr>
              <w:t>,</w:t>
            </w:r>
            <w:r>
              <w:rPr>
                <w:rFonts w:ascii="Arial" w:hAnsi="Arial" w:cs="Arial"/>
                <w:b/>
                <w:bCs/>
                <w:sz w:val="18"/>
                <w:szCs w:val="18"/>
              </w:rPr>
              <w:t xml:space="preserve">3 </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bottom"/>
          </w:tcPr>
          <w:p w14:paraId="290501B1" w14:textId="3836C9BB"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910</w:t>
            </w:r>
            <w:r w:rsidR="00393CB7">
              <w:rPr>
                <w:rFonts w:ascii="Arial" w:hAnsi="Arial" w:cs="Arial"/>
                <w:b/>
                <w:bCs/>
                <w:sz w:val="18"/>
                <w:szCs w:val="18"/>
              </w:rPr>
              <w:t>,</w:t>
            </w:r>
            <w:r>
              <w:rPr>
                <w:rFonts w:ascii="Arial" w:hAnsi="Arial" w:cs="Arial"/>
                <w:b/>
                <w:bCs/>
                <w:sz w:val="18"/>
                <w:szCs w:val="18"/>
              </w:rPr>
              <w:t xml:space="preserve">7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401EBBB7" w14:textId="17440912" w:rsidR="00BA64F0" w:rsidRPr="003679DF" w:rsidRDefault="00BA64F0" w:rsidP="00BA64F0">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+0</w:t>
            </w:r>
            <w:r w:rsidR="00393CB7">
              <w:rPr>
                <w:rFonts w:ascii="Arial" w:hAnsi="Arial" w:cs="Arial"/>
                <w:b/>
                <w:bCs/>
                <w:sz w:val="18"/>
                <w:szCs w:val="18"/>
              </w:rPr>
              <w:t>,</w:t>
            </w:r>
            <w:r>
              <w:rPr>
                <w:rFonts w:ascii="Arial" w:hAnsi="Arial" w:cs="Arial"/>
                <w:b/>
                <w:bCs/>
                <w:sz w:val="18"/>
                <w:szCs w:val="18"/>
              </w:rPr>
              <w:t>3%</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bottom"/>
          </w:tcPr>
          <w:p w14:paraId="76144234" w14:textId="6E4410D9"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w:t>
            </w:r>
            <w:r w:rsidR="00393CB7">
              <w:rPr>
                <w:rFonts w:ascii="Arial" w:hAnsi="Arial" w:cs="Arial"/>
                <w:b/>
                <w:bCs/>
                <w:sz w:val="18"/>
                <w:szCs w:val="18"/>
              </w:rPr>
              <w:t>.</w:t>
            </w:r>
            <w:r>
              <w:rPr>
                <w:rFonts w:ascii="Arial" w:hAnsi="Arial" w:cs="Arial"/>
                <w:b/>
                <w:bCs/>
                <w:sz w:val="18"/>
                <w:szCs w:val="18"/>
              </w:rPr>
              <w:t>792</w:t>
            </w:r>
            <w:r w:rsidR="00393CB7">
              <w:rPr>
                <w:rFonts w:ascii="Arial" w:hAnsi="Arial" w:cs="Arial"/>
                <w:b/>
                <w:bCs/>
                <w:sz w:val="18"/>
                <w:szCs w:val="18"/>
              </w:rPr>
              <w:t>,</w:t>
            </w:r>
            <w:r>
              <w:rPr>
                <w:rFonts w:ascii="Arial" w:hAnsi="Arial" w:cs="Arial"/>
                <w:b/>
                <w:bCs/>
                <w:sz w:val="18"/>
                <w:szCs w:val="18"/>
              </w:rPr>
              <w:t xml:space="preserve">1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bottom"/>
          </w:tcPr>
          <w:p w14:paraId="023CC639" w14:textId="7D236835"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w:t>
            </w:r>
            <w:r w:rsidR="00393CB7">
              <w:rPr>
                <w:rFonts w:ascii="Arial" w:hAnsi="Arial" w:cs="Arial"/>
                <w:b/>
                <w:bCs/>
                <w:sz w:val="18"/>
                <w:szCs w:val="18"/>
              </w:rPr>
              <w:t>.</w:t>
            </w:r>
            <w:r>
              <w:rPr>
                <w:rFonts w:ascii="Arial" w:hAnsi="Arial" w:cs="Arial"/>
                <w:b/>
                <w:bCs/>
                <w:sz w:val="18"/>
                <w:szCs w:val="18"/>
              </w:rPr>
              <w:t>788</w:t>
            </w:r>
            <w:r w:rsidR="00393CB7">
              <w:rPr>
                <w:rFonts w:ascii="Arial" w:hAnsi="Arial" w:cs="Arial"/>
                <w:b/>
                <w:bCs/>
                <w:sz w:val="18"/>
                <w:szCs w:val="18"/>
              </w:rPr>
              <w:t>,</w:t>
            </w:r>
            <w:r>
              <w:rPr>
                <w:rFonts w:ascii="Arial" w:hAnsi="Arial" w:cs="Arial"/>
                <w:b/>
                <w:bCs/>
                <w:sz w:val="18"/>
                <w:szCs w:val="18"/>
              </w:rPr>
              <w:t xml:space="preserve">3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bottom"/>
          </w:tcPr>
          <w:p w14:paraId="708D1999" w14:textId="07B60A78" w:rsidR="00BA64F0" w:rsidRDefault="00BA64F0" w:rsidP="00BA64F0">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+0</w:t>
            </w:r>
            <w:r w:rsidR="00393CB7">
              <w:rPr>
                <w:rFonts w:ascii="Arial" w:hAnsi="Arial" w:cs="Arial"/>
                <w:b/>
                <w:bCs/>
                <w:sz w:val="18"/>
                <w:szCs w:val="18"/>
              </w:rPr>
              <w:t>,</w:t>
            </w:r>
            <w:r>
              <w:rPr>
                <w:rFonts w:ascii="Arial" w:hAnsi="Arial" w:cs="Arial"/>
                <w:b/>
                <w:bCs/>
                <w:sz w:val="18"/>
                <w:szCs w:val="18"/>
              </w:rPr>
              <w:t>2%</w:t>
            </w:r>
          </w:p>
        </w:tc>
      </w:tr>
      <w:tr w:rsidR="00745C32" w:rsidRPr="003679DF" w14:paraId="60AA6D85" w14:textId="77777777" w:rsidTr="00F21825">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65ECD4D" w14:textId="77777777" w:rsidR="00745C32" w:rsidRPr="005B7DDD" w:rsidRDefault="00745C32" w:rsidP="003F4B6E">
            <w:pPr>
              <w:pStyle w:val="ColorfulList-Accent11"/>
              <w:tabs>
                <w:tab w:val="left" w:pos="0"/>
                <w:tab w:val="left" w:pos="284"/>
              </w:tabs>
              <w:ind w:left="0" w:right="-90"/>
              <w:rPr>
                <w:rFonts w:ascii="Arial" w:hAnsi="Arial" w:cs="Arial"/>
                <w:b/>
                <w:sz w:val="18"/>
                <w:szCs w:val="18"/>
                <w:lang w:val="el-GR"/>
              </w:rPr>
            </w:pP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0DF6E189" w14:textId="77777777" w:rsidR="00745C32" w:rsidRDefault="00745C32" w:rsidP="003F4B6E">
            <w:pPr>
              <w:pStyle w:val="ColorfulList-Accent11"/>
              <w:tabs>
                <w:tab w:val="left" w:pos="0"/>
                <w:tab w:val="left" w:pos="284"/>
              </w:tabs>
              <w:ind w:left="0" w:right="-90"/>
              <w:jc w:val="center"/>
              <w:rPr>
                <w:rFonts w:ascii="Arial" w:hAnsi="Arial" w:cs="Arial"/>
                <w:b/>
                <w:bCs/>
                <w:sz w:val="18"/>
                <w:szCs w:val="18"/>
              </w:rPr>
            </w:pPr>
          </w:p>
        </w:tc>
        <w:tc>
          <w:tcPr>
            <w:tcW w:w="1103" w:type="dxa"/>
            <w:tcBorders>
              <w:top w:val="single" w:sz="2" w:space="0" w:color="808080" w:themeColor="background1" w:themeShade="80"/>
              <w:bottom w:val="single" w:sz="2" w:space="0" w:color="808080" w:themeColor="background1" w:themeShade="80"/>
            </w:tcBorders>
            <w:shd w:val="clear" w:color="auto" w:fill="auto"/>
            <w:vAlign w:val="center"/>
          </w:tcPr>
          <w:p w14:paraId="53370116" w14:textId="77777777" w:rsidR="00745C32" w:rsidRDefault="00745C32" w:rsidP="003F4B6E">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0318B4D" w14:textId="77777777" w:rsidR="00745C32" w:rsidRPr="00851562" w:rsidRDefault="00745C32" w:rsidP="003F4B6E">
            <w:pPr>
              <w:pStyle w:val="ColorfulList-Accent11"/>
              <w:tabs>
                <w:tab w:val="left" w:pos="0"/>
                <w:tab w:val="left" w:pos="284"/>
              </w:tabs>
              <w:ind w:left="0" w:right="-90"/>
              <w:jc w:val="center"/>
              <w:rPr>
                <w:rFonts w:ascii="Arial" w:hAnsi="Arial" w:cs="Arial"/>
                <w:b/>
                <w:sz w:val="18"/>
                <w:szCs w:val="18"/>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07B9C871" w14:textId="77777777" w:rsidR="00745C32" w:rsidRDefault="00745C32" w:rsidP="003F4B6E">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auto"/>
            <w:vAlign w:val="center"/>
          </w:tcPr>
          <w:p w14:paraId="7D4B44C1" w14:textId="77777777" w:rsidR="00745C32" w:rsidRDefault="00745C32" w:rsidP="003F4B6E">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auto"/>
            <w:vAlign w:val="center"/>
          </w:tcPr>
          <w:p w14:paraId="4B99A70D" w14:textId="77777777" w:rsidR="00745C32" w:rsidRDefault="00745C32" w:rsidP="003F4B6E">
            <w:pPr>
              <w:pStyle w:val="ColorfulList-Accent11"/>
              <w:tabs>
                <w:tab w:val="left" w:pos="0"/>
                <w:tab w:val="left" w:pos="284"/>
              </w:tabs>
              <w:ind w:left="0" w:right="-90"/>
              <w:jc w:val="center"/>
              <w:rPr>
                <w:rFonts w:ascii="Arial" w:hAnsi="Arial" w:cs="Arial"/>
                <w:b/>
                <w:bCs/>
                <w:sz w:val="18"/>
                <w:szCs w:val="18"/>
              </w:rPr>
            </w:pPr>
          </w:p>
        </w:tc>
      </w:tr>
      <w:tr w:rsidR="003F4B6E" w:rsidRPr="003679DF" w14:paraId="394012DD" w14:textId="77777777" w:rsidTr="00EA0F24">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1B7D8470" w14:textId="7A4484B1" w:rsidR="003F4B6E" w:rsidRPr="007B1D9B" w:rsidRDefault="003F4B6E" w:rsidP="003F4B6E">
            <w:pPr>
              <w:pStyle w:val="ColorfulList-Accent11"/>
              <w:tabs>
                <w:tab w:val="left" w:pos="0"/>
                <w:tab w:val="left" w:pos="284"/>
              </w:tabs>
              <w:ind w:left="0" w:right="-90"/>
              <w:rPr>
                <w:rFonts w:ascii="Arial" w:hAnsi="Arial" w:cs="Arial"/>
                <w:b/>
                <w:sz w:val="18"/>
                <w:szCs w:val="18"/>
              </w:rPr>
            </w:pPr>
            <w:r w:rsidRPr="005B7DDD">
              <w:rPr>
                <w:rFonts w:ascii="Arial" w:hAnsi="Arial" w:cs="Arial"/>
                <w:b/>
                <w:sz w:val="18"/>
                <w:szCs w:val="18"/>
                <w:lang w:val="el-GR"/>
              </w:rPr>
              <w:t>Λοιπά λειτουργικά έσοδα</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43B8767A" w14:textId="04A3855F"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1,4 </w:t>
            </w: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6A5ECD5" w14:textId="10404D81"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0,4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67B57EE" w14:textId="0DEA05FD"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r w:rsidRPr="00851562">
              <w:rPr>
                <w:rFonts w:ascii="Arial" w:hAnsi="Arial" w:cs="Arial"/>
                <w:b/>
                <w:sz w:val="18"/>
                <w:szCs w:val="18"/>
              </w:rPr>
              <w:t>-</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74E93A45" w14:textId="65F47042"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3,5 </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26D702A" w14:textId="6D837A67"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4,0 </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2B74C1EB" w14:textId="67FBA6DE"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-12,5%</w:t>
            </w:r>
          </w:p>
        </w:tc>
      </w:tr>
      <w:tr w:rsidR="003F4B6E" w:rsidRPr="003679DF" w14:paraId="39C993FB" w14:textId="77777777" w:rsidTr="00AA2930">
        <w:trPr>
          <w:trHeight w:val="26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41CEB77" w14:textId="31DEADF4" w:rsidR="003F4B6E" w:rsidRPr="007B1D9B" w:rsidRDefault="003F4B6E" w:rsidP="003F4B6E">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Λειτουργικά έξοδα</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3BB92D" w14:textId="554B41D1"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p>
        </w:tc>
        <w:tc>
          <w:tcPr>
            <w:tcW w:w="110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33BF8A6" w14:textId="4BC4BB1E"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BEB12D" w14:textId="21516CB9" w:rsidR="003F4B6E" w:rsidRPr="003679DF" w:rsidRDefault="003F4B6E" w:rsidP="003F4B6E">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49FE004" w14:textId="0056E9BB" w:rsidR="003F4B6E" w:rsidRDefault="003F4B6E" w:rsidP="003F4B6E">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461F409" w14:textId="2441834D" w:rsidR="003F4B6E" w:rsidRDefault="003F4B6E" w:rsidP="003F4B6E">
            <w:pPr>
              <w:pStyle w:val="ColorfulList-Accent11"/>
              <w:tabs>
                <w:tab w:val="left" w:pos="0"/>
                <w:tab w:val="left" w:pos="284"/>
              </w:tabs>
              <w:ind w:left="0" w:right="-90"/>
              <w:jc w:val="center"/>
              <w:rPr>
                <w:rFonts w:ascii="Arial" w:hAnsi="Arial" w:cs="Arial"/>
                <w:b/>
                <w:bCs/>
                <w:sz w:val="18"/>
                <w:szCs w:val="18"/>
              </w:rPr>
            </w:pPr>
          </w:p>
        </w:tc>
        <w:tc>
          <w:tcPr>
            <w:tcW w:w="1183"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DBDD68" w14:textId="7CBE1BE8" w:rsidR="003F4B6E" w:rsidRDefault="003F4B6E" w:rsidP="003F4B6E">
            <w:pPr>
              <w:pStyle w:val="ColorfulList-Accent11"/>
              <w:tabs>
                <w:tab w:val="left" w:pos="0"/>
                <w:tab w:val="left" w:pos="284"/>
              </w:tabs>
              <w:ind w:left="0" w:right="-90"/>
              <w:jc w:val="center"/>
              <w:rPr>
                <w:rFonts w:ascii="Arial" w:hAnsi="Arial" w:cs="Arial"/>
                <w:b/>
                <w:bCs/>
                <w:sz w:val="18"/>
                <w:szCs w:val="18"/>
              </w:rPr>
            </w:pPr>
          </w:p>
        </w:tc>
      </w:tr>
      <w:tr w:rsidR="00825137" w:rsidRPr="003679DF" w14:paraId="60821548" w14:textId="77777777" w:rsidTr="009706BB">
        <w:trPr>
          <w:trHeight w:val="252"/>
        </w:trPr>
        <w:tc>
          <w:tcPr>
            <w:tcW w:w="3495"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17310D04" w14:textId="46C436F7" w:rsidR="00825137" w:rsidRPr="007B1D9B" w:rsidRDefault="00825137" w:rsidP="00825137">
            <w:pPr>
              <w:pStyle w:val="ColorfulList-Accent11"/>
              <w:tabs>
                <w:tab w:val="left" w:pos="0"/>
                <w:tab w:val="left" w:pos="284"/>
              </w:tabs>
              <w:ind w:left="0" w:right="-90"/>
              <w:rPr>
                <w:rFonts w:ascii="Arial" w:hAnsi="Arial" w:cs="Arial"/>
                <w:b/>
                <w:sz w:val="18"/>
                <w:szCs w:val="18"/>
              </w:rPr>
            </w:pPr>
            <w:r w:rsidRPr="005247DA">
              <w:rPr>
                <w:rFonts w:ascii="Arial" w:hAnsi="Arial" w:cs="Arial"/>
                <w:sz w:val="18"/>
                <w:szCs w:val="18"/>
                <w:lang w:val="el-GR"/>
              </w:rPr>
              <w:t>Έξοδα διασύνδεσης και περιαγωγής</w:t>
            </w:r>
          </w:p>
        </w:tc>
        <w:tc>
          <w:tcPr>
            <w:tcW w:w="1072"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57A4A02E" w14:textId="6CBB9542"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(126,7)</w:t>
            </w:r>
          </w:p>
        </w:tc>
        <w:tc>
          <w:tcPr>
            <w:tcW w:w="1103" w:type="dxa"/>
            <w:tcBorders>
              <w:top w:val="single" w:sz="2" w:space="0" w:color="808080" w:themeColor="background1" w:themeShade="80"/>
            </w:tcBorders>
            <w:shd w:val="clear" w:color="auto" w:fill="FFFFFF" w:themeFill="background1"/>
            <w:vAlign w:val="center"/>
          </w:tcPr>
          <w:p w14:paraId="61A1DB8D" w14:textId="735A06F9"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(130,9)</w:t>
            </w:r>
          </w:p>
        </w:tc>
        <w:tc>
          <w:tcPr>
            <w:tcW w:w="1183" w:type="dxa"/>
            <w:tcBorders>
              <w:top w:val="single" w:sz="2" w:space="0" w:color="808080" w:themeColor="background1" w:themeShade="80"/>
              <w:right w:val="single" w:sz="2" w:space="0" w:color="808080" w:themeColor="background1" w:themeShade="80"/>
            </w:tcBorders>
            <w:shd w:val="clear" w:color="auto" w:fill="FFFFFF" w:themeFill="background1"/>
            <w:vAlign w:val="center"/>
          </w:tcPr>
          <w:p w14:paraId="19709E12" w14:textId="5FCA845A"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-3,2%</w:t>
            </w:r>
          </w:p>
        </w:tc>
        <w:tc>
          <w:tcPr>
            <w:tcW w:w="1183" w:type="dxa"/>
            <w:tcBorders>
              <w:top w:val="single" w:sz="2" w:space="0" w:color="808080" w:themeColor="background1" w:themeShade="80"/>
              <w:left w:val="single" w:sz="2" w:space="0" w:color="808080" w:themeColor="background1" w:themeShade="80"/>
            </w:tcBorders>
            <w:shd w:val="clear" w:color="auto" w:fill="FFFFFF" w:themeFill="background1"/>
            <w:vAlign w:val="center"/>
          </w:tcPr>
          <w:p w14:paraId="106CD6F5" w14:textId="7744614F"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(231,2)</w:t>
            </w:r>
          </w:p>
        </w:tc>
        <w:tc>
          <w:tcPr>
            <w:tcW w:w="1183" w:type="dxa"/>
            <w:tcBorders>
              <w:top w:val="single" w:sz="2" w:space="0" w:color="808080" w:themeColor="background1" w:themeShade="80"/>
            </w:tcBorders>
            <w:shd w:val="clear" w:color="auto" w:fill="FFFFFF" w:themeFill="background1"/>
            <w:vAlign w:val="center"/>
          </w:tcPr>
          <w:p w14:paraId="3A7F343E" w14:textId="15561421"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(243,2)</w:t>
            </w:r>
          </w:p>
        </w:tc>
        <w:tc>
          <w:tcPr>
            <w:tcW w:w="1183" w:type="dxa"/>
            <w:tcBorders>
              <w:top w:val="single" w:sz="2" w:space="0" w:color="808080" w:themeColor="background1" w:themeShade="80"/>
            </w:tcBorders>
            <w:shd w:val="clear" w:color="auto" w:fill="FFFFFF" w:themeFill="background1"/>
            <w:vAlign w:val="center"/>
          </w:tcPr>
          <w:p w14:paraId="3D04140D" w14:textId="224EF65B"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-4,9%</w:t>
            </w:r>
          </w:p>
        </w:tc>
      </w:tr>
      <w:tr w:rsidR="00825137" w:rsidRPr="003679DF" w14:paraId="155E139F"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15213908" w14:textId="707D8CF3" w:rsidR="00825137" w:rsidRPr="002620CF" w:rsidRDefault="00825137" w:rsidP="00825137">
            <w:pPr>
              <w:pStyle w:val="ColorfulList-Accent11"/>
              <w:tabs>
                <w:tab w:val="left" w:pos="0"/>
                <w:tab w:val="left" w:pos="284"/>
              </w:tabs>
              <w:ind w:left="0" w:right="-90"/>
              <w:rPr>
                <w:rFonts w:ascii="Arial" w:hAnsi="Arial" w:cs="Arial"/>
                <w:sz w:val="18"/>
                <w:szCs w:val="18"/>
                <w:lang w:val="el-GR"/>
              </w:rPr>
            </w:pPr>
            <w:r w:rsidRPr="005247DA">
              <w:rPr>
                <w:rFonts w:ascii="Arial" w:hAnsi="Arial" w:cs="Arial"/>
                <w:sz w:val="18"/>
                <w:szCs w:val="18"/>
                <w:lang w:val="el-GR"/>
              </w:rPr>
              <w:t>Πρόβλεψη για αναμενόμενες πιστωτικές ζημιές</w:t>
            </w:r>
          </w:p>
        </w:tc>
        <w:tc>
          <w:tcPr>
            <w:tcW w:w="1072" w:type="dxa"/>
            <w:tcBorders>
              <w:left w:val="single" w:sz="2" w:space="0" w:color="808080" w:themeColor="background1" w:themeShade="80"/>
            </w:tcBorders>
            <w:shd w:val="clear" w:color="auto" w:fill="FFFFFF" w:themeFill="background1"/>
            <w:vAlign w:val="center"/>
          </w:tcPr>
          <w:p w14:paraId="70F1ED0C" w14:textId="4A4DB5A8"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(9,2)</w:t>
            </w:r>
          </w:p>
        </w:tc>
        <w:tc>
          <w:tcPr>
            <w:tcW w:w="1103" w:type="dxa"/>
            <w:shd w:val="clear" w:color="auto" w:fill="FFFFFF" w:themeFill="background1"/>
            <w:vAlign w:val="center"/>
          </w:tcPr>
          <w:p w14:paraId="0C1FCB31" w14:textId="223EDB81"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(10,2)</w:t>
            </w:r>
          </w:p>
        </w:tc>
        <w:tc>
          <w:tcPr>
            <w:tcW w:w="1183" w:type="dxa"/>
            <w:tcBorders>
              <w:right w:val="single" w:sz="2" w:space="0" w:color="808080" w:themeColor="background1" w:themeShade="80"/>
            </w:tcBorders>
            <w:shd w:val="clear" w:color="auto" w:fill="FFFFFF" w:themeFill="background1"/>
            <w:vAlign w:val="center"/>
          </w:tcPr>
          <w:p w14:paraId="3AC2C495" w14:textId="6077A5CC"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-9,8%</w:t>
            </w:r>
          </w:p>
        </w:tc>
        <w:tc>
          <w:tcPr>
            <w:tcW w:w="1183" w:type="dxa"/>
            <w:tcBorders>
              <w:left w:val="single" w:sz="2" w:space="0" w:color="808080" w:themeColor="background1" w:themeShade="80"/>
            </w:tcBorders>
            <w:shd w:val="clear" w:color="auto" w:fill="FFFFFF" w:themeFill="background1"/>
            <w:vAlign w:val="center"/>
          </w:tcPr>
          <w:p w14:paraId="5CFC614B" w14:textId="69207D51"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(17,8)</w:t>
            </w:r>
          </w:p>
        </w:tc>
        <w:tc>
          <w:tcPr>
            <w:tcW w:w="1183" w:type="dxa"/>
            <w:shd w:val="clear" w:color="auto" w:fill="FFFFFF" w:themeFill="background1"/>
            <w:vAlign w:val="center"/>
          </w:tcPr>
          <w:p w14:paraId="592D59EE" w14:textId="1E747015"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(18,7)</w:t>
            </w:r>
          </w:p>
        </w:tc>
        <w:tc>
          <w:tcPr>
            <w:tcW w:w="1183" w:type="dxa"/>
            <w:shd w:val="clear" w:color="auto" w:fill="FFFFFF" w:themeFill="background1"/>
            <w:vAlign w:val="center"/>
          </w:tcPr>
          <w:p w14:paraId="3BDFD794" w14:textId="73FC9F6E"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-4,8%</w:t>
            </w:r>
          </w:p>
        </w:tc>
      </w:tr>
      <w:tr w:rsidR="00825137" w:rsidRPr="003679DF" w14:paraId="3C782EAA"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4AB01215" w14:textId="1B9543B6" w:rsidR="00825137" w:rsidRPr="007B1D9B" w:rsidRDefault="00825137" w:rsidP="00825137">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Αποδοχές προσωπικού</w:t>
            </w:r>
          </w:p>
        </w:tc>
        <w:tc>
          <w:tcPr>
            <w:tcW w:w="1072" w:type="dxa"/>
            <w:tcBorders>
              <w:left w:val="single" w:sz="2" w:space="0" w:color="808080" w:themeColor="background1" w:themeShade="80"/>
            </w:tcBorders>
            <w:shd w:val="clear" w:color="auto" w:fill="FFFFFF" w:themeFill="background1"/>
            <w:vAlign w:val="center"/>
          </w:tcPr>
          <w:p w14:paraId="4DEC6D71" w14:textId="3D7D3BF1"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(100,0)</w:t>
            </w:r>
          </w:p>
        </w:tc>
        <w:tc>
          <w:tcPr>
            <w:tcW w:w="1103" w:type="dxa"/>
            <w:shd w:val="clear" w:color="auto" w:fill="FFFFFF" w:themeFill="background1"/>
            <w:vAlign w:val="center"/>
          </w:tcPr>
          <w:p w14:paraId="022F5814" w14:textId="0871657F"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(103,8)</w:t>
            </w:r>
          </w:p>
        </w:tc>
        <w:tc>
          <w:tcPr>
            <w:tcW w:w="1183" w:type="dxa"/>
            <w:tcBorders>
              <w:right w:val="single" w:sz="2" w:space="0" w:color="808080" w:themeColor="background1" w:themeShade="80"/>
            </w:tcBorders>
            <w:shd w:val="clear" w:color="auto" w:fill="FFFFFF" w:themeFill="background1"/>
            <w:vAlign w:val="center"/>
          </w:tcPr>
          <w:p w14:paraId="6D52AA70" w14:textId="014F5D8E"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-3,7%</w:t>
            </w:r>
          </w:p>
        </w:tc>
        <w:tc>
          <w:tcPr>
            <w:tcW w:w="1183" w:type="dxa"/>
            <w:tcBorders>
              <w:left w:val="single" w:sz="2" w:space="0" w:color="808080" w:themeColor="background1" w:themeShade="80"/>
            </w:tcBorders>
            <w:shd w:val="clear" w:color="auto" w:fill="FFFFFF" w:themeFill="background1"/>
            <w:vAlign w:val="center"/>
          </w:tcPr>
          <w:p w14:paraId="17618D38" w14:textId="5CC4CEB3"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(200,9)</w:t>
            </w:r>
          </w:p>
        </w:tc>
        <w:tc>
          <w:tcPr>
            <w:tcW w:w="1183" w:type="dxa"/>
            <w:shd w:val="clear" w:color="auto" w:fill="FFFFFF" w:themeFill="background1"/>
            <w:vAlign w:val="center"/>
          </w:tcPr>
          <w:p w14:paraId="14735192" w14:textId="053A9920"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(207,4)</w:t>
            </w:r>
          </w:p>
        </w:tc>
        <w:tc>
          <w:tcPr>
            <w:tcW w:w="1183" w:type="dxa"/>
            <w:shd w:val="clear" w:color="auto" w:fill="FFFFFF" w:themeFill="background1"/>
            <w:vAlign w:val="center"/>
          </w:tcPr>
          <w:p w14:paraId="270D18AB" w14:textId="34111560"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-3,1%</w:t>
            </w:r>
          </w:p>
        </w:tc>
      </w:tr>
      <w:tr w:rsidR="00825137" w:rsidRPr="003679DF" w14:paraId="5A117D2E"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5D6D0F5E" w14:textId="4853534A" w:rsidR="00825137" w:rsidRPr="002620CF" w:rsidRDefault="00825137" w:rsidP="00825137">
            <w:pPr>
              <w:pStyle w:val="ColorfulList-Accent11"/>
              <w:tabs>
                <w:tab w:val="left" w:pos="0"/>
                <w:tab w:val="left" w:pos="284"/>
              </w:tabs>
              <w:ind w:left="0" w:right="-90"/>
              <w:rPr>
                <w:rFonts w:ascii="Arial" w:hAnsi="Arial" w:cs="Arial"/>
                <w:sz w:val="18"/>
                <w:szCs w:val="18"/>
                <w:lang w:val="el-GR"/>
              </w:rPr>
            </w:pPr>
            <w:r w:rsidRPr="005247DA">
              <w:rPr>
                <w:rFonts w:ascii="Arial" w:hAnsi="Arial" w:cs="Arial"/>
                <w:sz w:val="18"/>
                <w:szCs w:val="18"/>
                <w:lang w:val="el-GR"/>
              </w:rPr>
              <w:t>Κόστη σχετιζόμενα με προγράμματα εθελουσίας αποχώρησης</w:t>
            </w:r>
          </w:p>
        </w:tc>
        <w:tc>
          <w:tcPr>
            <w:tcW w:w="1072" w:type="dxa"/>
            <w:tcBorders>
              <w:left w:val="single" w:sz="2" w:space="0" w:color="808080" w:themeColor="background1" w:themeShade="80"/>
            </w:tcBorders>
            <w:shd w:val="clear" w:color="auto" w:fill="FFFFFF" w:themeFill="background1"/>
            <w:vAlign w:val="center"/>
          </w:tcPr>
          <w:p w14:paraId="2D8631D6" w14:textId="0E6DD8EC"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(10,8)</w:t>
            </w:r>
          </w:p>
        </w:tc>
        <w:tc>
          <w:tcPr>
            <w:tcW w:w="1103" w:type="dxa"/>
            <w:shd w:val="clear" w:color="auto" w:fill="FFFFFF" w:themeFill="background1"/>
            <w:vAlign w:val="center"/>
          </w:tcPr>
          <w:p w14:paraId="10329C7D" w14:textId="27278F6E"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(18,7)</w:t>
            </w:r>
          </w:p>
        </w:tc>
        <w:tc>
          <w:tcPr>
            <w:tcW w:w="1183" w:type="dxa"/>
            <w:tcBorders>
              <w:right w:val="single" w:sz="2" w:space="0" w:color="808080" w:themeColor="background1" w:themeShade="80"/>
            </w:tcBorders>
            <w:shd w:val="clear" w:color="auto" w:fill="FFFFFF" w:themeFill="background1"/>
            <w:vAlign w:val="center"/>
          </w:tcPr>
          <w:p w14:paraId="00AA0E4D" w14:textId="33B6438E"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-42,2%</w:t>
            </w:r>
          </w:p>
        </w:tc>
        <w:tc>
          <w:tcPr>
            <w:tcW w:w="1183" w:type="dxa"/>
            <w:tcBorders>
              <w:left w:val="single" w:sz="2" w:space="0" w:color="808080" w:themeColor="background1" w:themeShade="80"/>
            </w:tcBorders>
            <w:shd w:val="clear" w:color="auto" w:fill="FFFFFF" w:themeFill="background1"/>
            <w:vAlign w:val="center"/>
          </w:tcPr>
          <w:p w14:paraId="16F35DDE" w14:textId="724A7B32"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(23,6)</w:t>
            </w:r>
          </w:p>
        </w:tc>
        <w:tc>
          <w:tcPr>
            <w:tcW w:w="1183" w:type="dxa"/>
            <w:shd w:val="clear" w:color="auto" w:fill="FFFFFF" w:themeFill="background1"/>
            <w:vAlign w:val="center"/>
          </w:tcPr>
          <w:p w14:paraId="1164C27A" w14:textId="2E651A7C"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(28,6)</w:t>
            </w:r>
          </w:p>
        </w:tc>
        <w:tc>
          <w:tcPr>
            <w:tcW w:w="1183" w:type="dxa"/>
            <w:shd w:val="clear" w:color="auto" w:fill="FFFFFF" w:themeFill="background1"/>
            <w:vAlign w:val="center"/>
          </w:tcPr>
          <w:p w14:paraId="61858378" w14:textId="77B5E17B"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-17,5%</w:t>
            </w:r>
          </w:p>
        </w:tc>
      </w:tr>
      <w:tr w:rsidR="00825137" w:rsidRPr="003679DF" w14:paraId="5D1D576A"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5FAD9EB5" w14:textId="3FAF243C" w:rsidR="00825137" w:rsidRPr="007B1D9B" w:rsidRDefault="00825137" w:rsidP="00825137">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εμπορικών προμηθειών</w:t>
            </w:r>
          </w:p>
        </w:tc>
        <w:tc>
          <w:tcPr>
            <w:tcW w:w="1072" w:type="dxa"/>
            <w:tcBorders>
              <w:left w:val="single" w:sz="2" w:space="0" w:color="808080" w:themeColor="background1" w:themeShade="80"/>
            </w:tcBorders>
            <w:shd w:val="clear" w:color="auto" w:fill="FFFFFF" w:themeFill="background1"/>
            <w:vAlign w:val="center"/>
          </w:tcPr>
          <w:p w14:paraId="42DC8586" w14:textId="1798351B"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(22,2)</w:t>
            </w:r>
          </w:p>
        </w:tc>
        <w:tc>
          <w:tcPr>
            <w:tcW w:w="1103" w:type="dxa"/>
            <w:shd w:val="clear" w:color="auto" w:fill="FFFFFF" w:themeFill="background1"/>
            <w:vAlign w:val="center"/>
          </w:tcPr>
          <w:p w14:paraId="20FB4C1C" w14:textId="453A0561"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(23,0)</w:t>
            </w:r>
          </w:p>
        </w:tc>
        <w:tc>
          <w:tcPr>
            <w:tcW w:w="1183" w:type="dxa"/>
            <w:tcBorders>
              <w:right w:val="single" w:sz="2" w:space="0" w:color="808080" w:themeColor="background1" w:themeShade="80"/>
            </w:tcBorders>
            <w:shd w:val="clear" w:color="auto" w:fill="FFFFFF" w:themeFill="background1"/>
            <w:vAlign w:val="center"/>
          </w:tcPr>
          <w:p w14:paraId="63A38D42" w14:textId="5DED3965"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-3,5%</w:t>
            </w:r>
          </w:p>
        </w:tc>
        <w:tc>
          <w:tcPr>
            <w:tcW w:w="1183" w:type="dxa"/>
            <w:tcBorders>
              <w:left w:val="single" w:sz="2" w:space="0" w:color="808080" w:themeColor="background1" w:themeShade="80"/>
            </w:tcBorders>
            <w:shd w:val="clear" w:color="auto" w:fill="FFFFFF" w:themeFill="background1"/>
            <w:vAlign w:val="center"/>
          </w:tcPr>
          <w:p w14:paraId="146F1AEF" w14:textId="70BFCBC1"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(44,5)</w:t>
            </w:r>
          </w:p>
        </w:tc>
        <w:tc>
          <w:tcPr>
            <w:tcW w:w="1183" w:type="dxa"/>
            <w:shd w:val="clear" w:color="auto" w:fill="FFFFFF" w:themeFill="background1"/>
            <w:vAlign w:val="center"/>
          </w:tcPr>
          <w:p w14:paraId="05690344" w14:textId="08F892D1"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(46,6)</w:t>
            </w:r>
          </w:p>
        </w:tc>
        <w:tc>
          <w:tcPr>
            <w:tcW w:w="1183" w:type="dxa"/>
            <w:shd w:val="clear" w:color="auto" w:fill="FFFFFF" w:themeFill="background1"/>
            <w:vAlign w:val="center"/>
          </w:tcPr>
          <w:p w14:paraId="28AF0346" w14:textId="43251E63"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-4,5%</w:t>
            </w:r>
          </w:p>
        </w:tc>
      </w:tr>
      <w:tr w:rsidR="00825137" w:rsidRPr="003679DF" w14:paraId="6B2CF75F"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7B9FE68B" w14:textId="3D0DF048" w:rsidR="00825137" w:rsidRPr="007B1D9B" w:rsidRDefault="00825137" w:rsidP="00825137">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Κόστος εμπορευμάτων</w:t>
            </w:r>
          </w:p>
        </w:tc>
        <w:tc>
          <w:tcPr>
            <w:tcW w:w="1072" w:type="dxa"/>
            <w:tcBorders>
              <w:left w:val="single" w:sz="2" w:space="0" w:color="808080" w:themeColor="background1" w:themeShade="80"/>
            </w:tcBorders>
            <w:shd w:val="clear" w:color="auto" w:fill="FFFFFF" w:themeFill="background1"/>
            <w:vAlign w:val="center"/>
          </w:tcPr>
          <w:p w14:paraId="68EFE965" w14:textId="020B9A3B"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(87,4)</w:t>
            </w:r>
          </w:p>
        </w:tc>
        <w:tc>
          <w:tcPr>
            <w:tcW w:w="1103" w:type="dxa"/>
            <w:shd w:val="clear" w:color="auto" w:fill="FFFFFF" w:themeFill="background1"/>
            <w:vAlign w:val="center"/>
          </w:tcPr>
          <w:p w14:paraId="56D9BD1A" w14:textId="122869E1"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(92,4)</w:t>
            </w:r>
          </w:p>
        </w:tc>
        <w:tc>
          <w:tcPr>
            <w:tcW w:w="1183" w:type="dxa"/>
            <w:tcBorders>
              <w:right w:val="single" w:sz="2" w:space="0" w:color="808080" w:themeColor="background1" w:themeShade="80"/>
            </w:tcBorders>
            <w:shd w:val="clear" w:color="auto" w:fill="FFFFFF" w:themeFill="background1"/>
            <w:vAlign w:val="center"/>
          </w:tcPr>
          <w:p w14:paraId="7A38807C" w14:textId="3372A92B"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-5,4%</w:t>
            </w:r>
          </w:p>
        </w:tc>
        <w:tc>
          <w:tcPr>
            <w:tcW w:w="1183" w:type="dxa"/>
            <w:tcBorders>
              <w:left w:val="single" w:sz="2" w:space="0" w:color="808080" w:themeColor="background1" w:themeShade="80"/>
            </w:tcBorders>
            <w:shd w:val="clear" w:color="auto" w:fill="FFFFFF" w:themeFill="background1"/>
            <w:vAlign w:val="center"/>
          </w:tcPr>
          <w:p w14:paraId="64A6006B" w14:textId="50D0AB97"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(168,0)</w:t>
            </w:r>
          </w:p>
        </w:tc>
        <w:tc>
          <w:tcPr>
            <w:tcW w:w="1183" w:type="dxa"/>
            <w:shd w:val="clear" w:color="auto" w:fill="FFFFFF" w:themeFill="background1"/>
            <w:vAlign w:val="center"/>
          </w:tcPr>
          <w:p w14:paraId="4F6AEDF3" w14:textId="705398F1"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(194,6)</w:t>
            </w:r>
          </w:p>
        </w:tc>
        <w:tc>
          <w:tcPr>
            <w:tcW w:w="1183" w:type="dxa"/>
            <w:shd w:val="clear" w:color="auto" w:fill="FFFFFF" w:themeFill="background1"/>
            <w:vAlign w:val="center"/>
          </w:tcPr>
          <w:p w14:paraId="54375E64" w14:textId="521F54A1"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-13,7%</w:t>
            </w:r>
          </w:p>
        </w:tc>
      </w:tr>
      <w:tr w:rsidR="00825137" w:rsidRPr="003679DF" w14:paraId="08FCB0B8"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57EF91D8" w14:textId="5AC7D5DE" w:rsidR="00825137" w:rsidRPr="007B1D9B" w:rsidRDefault="00825137" w:rsidP="00825137">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συντήρησης και επισκευών</w:t>
            </w:r>
          </w:p>
        </w:tc>
        <w:tc>
          <w:tcPr>
            <w:tcW w:w="1072" w:type="dxa"/>
            <w:tcBorders>
              <w:left w:val="single" w:sz="2" w:space="0" w:color="808080" w:themeColor="background1" w:themeShade="80"/>
            </w:tcBorders>
            <w:shd w:val="clear" w:color="auto" w:fill="FFFFFF" w:themeFill="background1"/>
            <w:vAlign w:val="center"/>
          </w:tcPr>
          <w:p w14:paraId="1BCCD0C9" w14:textId="16FE80BA"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(21,5)</w:t>
            </w:r>
          </w:p>
        </w:tc>
        <w:tc>
          <w:tcPr>
            <w:tcW w:w="1103" w:type="dxa"/>
            <w:shd w:val="clear" w:color="auto" w:fill="FFFFFF" w:themeFill="background1"/>
            <w:vAlign w:val="center"/>
          </w:tcPr>
          <w:p w14:paraId="1B727335" w14:textId="3C9D2A0D"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(23,4)</w:t>
            </w:r>
          </w:p>
        </w:tc>
        <w:tc>
          <w:tcPr>
            <w:tcW w:w="1183" w:type="dxa"/>
            <w:tcBorders>
              <w:right w:val="single" w:sz="2" w:space="0" w:color="808080" w:themeColor="background1" w:themeShade="80"/>
            </w:tcBorders>
            <w:shd w:val="clear" w:color="auto" w:fill="FFFFFF" w:themeFill="background1"/>
            <w:vAlign w:val="center"/>
          </w:tcPr>
          <w:p w14:paraId="10BA76F9" w14:textId="7462FD53"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-8,1%</w:t>
            </w:r>
          </w:p>
        </w:tc>
        <w:tc>
          <w:tcPr>
            <w:tcW w:w="1183" w:type="dxa"/>
            <w:tcBorders>
              <w:left w:val="single" w:sz="2" w:space="0" w:color="808080" w:themeColor="background1" w:themeShade="80"/>
            </w:tcBorders>
            <w:shd w:val="clear" w:color="auto" w:fill="FFFFFF" w:themeFill="background1"/>
            <w:vAlign w:val="center"/>
          </w:tcPr>
          <w:p w14:paraId="5C72E335" w14:textId="149D59BB"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(44,5)</w:t>
            </w:r>
          </w:p>
        </w:tc>
        <w:tc>
          <w:tcPr>
            <w:tcW w:w="1183" w:type="dxa"/>
            <w:shd w:val="clear" w:color="auto" w:fill="FFFFFF" w:themeFill="background1"/>
            <w:vAlign w:val="center"/>
          </w:tcPr>
          <w:p w14:paraId="3E833D4C" w14:textId="73882915"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(44,2)</w:t>
            </w:r>
          </w:p>
        </w:tc>
        <w:tc>
          <w:tcPr>
            <w:tcW w:w="1183" w:type="dxa"/>
            <w:shd w:val="clear" w:color="auto" w:fill="FFFFFF" w:themeFill="background1"/>
            <w:vAlign w:val="center"/>
          </w:tcPr>
          <w:p w14:paraId="4BD36CAB" w14:textId="499CF5C7"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+0,7%</w:t>
            </w:r>
          </w:p>
        </w:tc>
      </w:tr>
      <w:tr w:rsidR="00825137" w:rsidRPr="003679DF" w14:paraId="319FEE4A"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47F680C7" w14:textId="3F648C13" w:rsidR="00825137" w:rsidRPr="007B1D9B" w:rsidRDefault="00825137" w:rsidP="00825137">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Έξοδα προώθησης</w:t>
            </w:r>
          </w:p>
        </w:tc>
        <w:tc>
          <w:tcPr>
            <w:tcW w:w="1072" w:type="dxa"/>
            <w:tcBorders>
              <w:left w:val="single" w:sz="2" w:space="0" w:color="808080" w:themeColor="background1" w:themeShade="80"/>
            </w:tcBorders>
            <w:shd w:val="clear" w:color="auto" w:fill="FFFFFF" w:themeFill="background1"/>
            <w:vAlign w:val="center"/>
          </w:tcPr>
          <w:p w14:paraId="5FDF14AD" w14:textId="258DA38B"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(22,5)</w:t>
            </w:r>
          </w:p>
        </w:tc>
        <w:tc>
          <w:tcPr>
            <w:tcW w:w="1103" w:type="dxa"/>
            <w:shd w:val="clear" w:color="auto" w:fill="FFFFFF" w:themeFill="background1"/>
            <w:vAlign w:val="center"/>
          </w:tcPr>
          <w:p w14:paraId="0C290B37" w14:textId="45C7D394"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(19,0)</w:t>
            </w:r>
          </w:p>
        </w:tc>
        <w:tc>
          <w:tcPr>
            <w:tcW w:w="1183" w:type="dxa"/>
            <w:tcBorders>
              <w:right w:val="single" w:sz="2" w:space="0" w:color="808080" w:themeColor="background1" w:themeShade="80"/>
            </w:tcBorders>
            <w:shd w:val="clear" w:color="auto" w:fill="FFFFFF" w:themeFill="background1"/>
            <w:vAlign w:val="center"/>
          </w:tcPr>
          <w:p w14:paraId="1D9FF2B5" w14:textId="1E0CA491"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+18,4%</w:t>
            </w:r>
          </w:p>
        </w:tc>
        <w:tc>
          <w:tcPr>
            <w:tcW w:w="1183" w:type="dxa"/>
            <w:tcBorders>
              <w:left w:val="single" w:sz="2" w:space="0" w:color="808080" w:themeColor="background1" w:themeShade="80"/>
            </w:tcBorders>
            <w:shd w:val="clear" w:color="auto" w:fill="FFFFFF" w:themeFill="background1"/>
            <w:vAlign w:val="center"/>
          </w:tcPr>
          <w:p w14:paraId="1C2EC64C" w14:textId="6612134F"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(39,5)</w:t>
            </w:r>
          </w:p>
        </w:tc>
        <w:tc>
          <w:tcPr>
            <w:tcW w:w="1183" w:type="dxa"/>
            <w:shd w:val="clear" w:color="auto" w:fill="FFFFFF" w:themeFill="background1"/>
            <w:vAlign w:val="center"/>
          </w:tcPr>
          <w:p w14:paraId="497A2275" w14:textId="5E7BA639"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(34,2)</w:t>
            </w:r>
          </w:p>
        </w:tc>
        <w:tc>
          <w:tcPr>
            <w:tcW w:w="1183" w:type="dxa"/>
            <w:shd w:val="clear" w:color="auto" w:fill="FFFFFF" w:themeFill="background1"/>
            <w:vAlign w:val="center"/>
          </w:tcPr>
          <w:p w14:paraId="6D88BBF7" w14:textId="48A4C175"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+15,5%</w:t>
            </w:r>
          </w:p>
        </w:tc>
      </w:tr>
      <w:tr w:rsidR="00825137" w:rsidRPr="003679DF" w14:paraId="63433A30"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005425E4" w14:textId="0F5E9A5C" w:rsidR="00825137" w:rsidRPr="007B1D9B" w:rsidRDefault="00825137" w:rsidP="00825137">
            <w:pPr>
              <w:pStyle w:val="ColorfulList-Accent11"/>
              <w:tabs>
                <w:tab w:val="left" w:pos="0"/>
                <w:tab w:val="left" w:pos="284"/>
              </w:tabs>
              <w:ind w:left="0" w:right="-90"/>
              <w:rPr>
                <w:rFonts w:ascii="Arial" w:hAnsi="Arial" w:cs="Arial"/>
                <w:sz w:val="18"/>
                <w:szCs w:val="18"/>
              </w:rPr>
            </w:pPr>
            <w:r w:rsidRPr="005247DA">
              <w:rPr>
                <w:rFonts w:ascii="Arial" w:hAnsi="Arial" w:cs="Arial"/>
                <w:sz w:val="18"/>
                <w:szCs w:val="18"/>
                <w:lang w:val="el-GR"/>
              </w:rPr>
              <w:t>Λοιπά λειτουργικά έξοδα</w:t>
            </w:r>
          </w:p>
        </w:tc>
        <w:tc>
          <w:tcPr>
            <w:tcW w:w="1072" w:type="dxa"/>
            <w:tcBorders>
              <w:left w:val="single" w:sz="2" w:space="0" w:color="808080" w:themeColor="background1" w:themeShade="80"/>
            </w:tcBorders>
            <w:shd w:val="clear" w:color="auto" w:fill="FFFFFF" w:themeFill="background1"/>
            <w:vAlign w:val="center"/>
          </w:tcPr>
          <w:p w14:paraId="190AF82E" w14:textId="739E7CCB"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(176,5)</w:t>
            </w:r>
          </w:p>
        </w:tc>
        <w:tc>
          <w:tcPr>
            <w:tcW w:w="1103" w:type="dxa"/>
            <w:shd w:val="clear" w:color="auto" w:fill="FFFFFF" w:themeFill="background1"/>
            <w:vAlign w:val="center"/>
          </w:tcPr>
          <w:p w14:paraId="54DFAF96" w14:textId="2226690A"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(164,6)</w:t>
            </w:r>
          </w:p>
        </w:tc>
        <w:tc>
          <w:tcPr>
            <w:tcW w:w="1183" w:type="dxa"/>
            <w:tcBorders>
              <w:right w:val="single" w:sz="2" w:space="0" w:color="808080" w:themeColor="background1" w:themeShade="80"/>
            </w:tcBorders>
            <w:shd w:val="clear" w:color="auto" w:fill="FFFFFF" w:themeFill="background1"/>
            <w:vAlign w:val="center"/>
          </w:tcPr>
          <w:p w14:paraId="245FF425" w14:textId="369870B0"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+7,2%</w:t>
            </w:r>
          </w:p>
        </w:tc>
        <w:tc>
          <w:tcPr>
            <w:tcW w:w="1183" w:type="dxa"/>
            <w:tcBorders>
              <w:left w:val="single" w:sz="2" w:space="0" w:color="808080" w:themeColor="background1" w:themeShade="80"/>
            </w:tcBorders>
            <w:shd w:val="clear" w:color="auto" w:fill="FFFFFF" w:themeFill="background1"/>
            <w:vAlign w:val="center"/>
          </w:tcPr>
          <w:p w14:paraId="10260370" w14:textId="1127D16E"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(351,6)</w:t>
            </w:r>
          </w:p>
        </w:tc>
        <w:tc>
          <w:tcPr>
            <w:tcW w:w="1183" w:type="dxa"/>
            <w:shd w:val="clear" w:color="auto" w:fill="FFFFFF" w:themeFill="background1"/>
            <w:vAlign w:val="center"/>
          </w:tcPr>
          <w:p w14:paraId="1D5EAAEB" w14:textId="3F9A12FF"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(310,9)</w:t>
            </w:r>
          </w:p>
        </w:tc>
        <w:tc>
          <w:tcPr>
            <w:tcW w:w="1183" w:type="dxa"/>
            <w:shd w:val="clear" w:color="auto" w:fill="FFFFFF" w:themeFill="background1"/>
            <w:vAlign w:val="center"/>
          </w:tcPr>
          <w:p w14:paraId="53CFBAEF" w14:textId="14D796A8"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+13,1%</w:t>
            </w:r>
          </w:p>
        </w:tc>
      </w:tr>
      <w:tr w:rsidR="00825137" w:rsidRPr="003679DF" w14:paraId="1FA3BC03" w14:textId="77777777" w:rsidTr="008F6D93">
        <w:trPr>
          <w:trHeight w:val="68"/>
        </w:trPr>
        <w:tc>
          <w:tcPr>
            <w:tcW w:w="3495" w:type="dxa"/>
            <w:tcBorders>
              <w:bottom w:val="single" w:sz="2" w:space="0" w:color="808080" w:themeColor="background1" w:themeShade="80"/>
              <w:right w:val="single" w:sz="2" w:space="0" w:color="808080" w:themeColor="background1" w:themeShade="80"/>
            </w:tcBorders>
            <w:shd w:val="clear" w:color="auto" w:fill="FFFFFF" w:themeFill="background1"/>
            <w:vAlign w:val="center"/>
          </w:tcPr>
          <w:p w14:paraId="7B842D36" w14:textId="28879BE3" w:rsidR="00825137" w:rsidRPr="002620CF" w:rsidRDefault="00825137" w:rsidP="00825137">
            <w:pPr>
              <w:pStyle w:val="ColorfulList-Accent11"/>
              <w:tabs>
                <w:tab w:val="left" w:pos="0"/>
                <w:tab w:val="left" w:pos="284"/>
              </w:tabs>
              <w:ind w:left="0" w:right="-90"/>
              <w:rPr>
                <w:rFonts w:ascii="Arial" w:hAnsi="Arial" w:cs="Arial"/>
                <w:sz w:val="18"/>
                <w:szCs w:val="18"/>
                <w:lang w:val="el-GR"/>
              </w:rPr>
            </w:pPr>
          </w:p>
        </w:tc>
        <w:tc>
          <w:tcPr>
            <w:tcW w:w="1072" w:type="dxa"/>
            <w:tcBorders>
              <w:left w:val="single" w:sz="2" w:space="0" w:color="808080" w:themeColor="background1" w:themeShade="80"/>
              <w:bottom w:val="single" w:sz="2" w:space="0" w:color="808080" w:themeColor="background1" w:themeShade="80"/>
            </w:tcBorders>
            <w:shd w:val="clear" w:color="auto" w:fill="FFFFFF" w:themeFill="background1"/>
            <w:vAlign w:val="center"/>
          </w:tcPr>
          <w:p w14:paraId="472B09F5" w14:textId="68ACBBEA"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p>
        </w:tc>
        <w:tc>
          <w:tcPr>
            <w:tcW w:w="1103" w:type="dxa"/>
            <w:tcBorders>
              <w:bottom w:val="single" w:sz="2" w:space="0" w:color="808080" w:themeColor="background1" w:themeShade="80"/>
            </w:tcBorders>
            <w:shd w:val="clear" w:color="auto" w:fill="FFFFFF" w:themeFill="background1"/>
            <w:vAlign w:val="center"/>
          </w:tcPr>
          <w:p w14:paraId="5929E43A" w14:textId="4BDFEDA5"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p>
        </w:tc>
        <w:tc>
          <w:tcPr>
            <w:tcW w:w="1183" w:type="dxa"/>
            <w:tcBorders>
              <w:bottom w:val="single" w:sz="2" w:space="0" w:color="808080" w:themeColor="background1" w:themeShade="80"/>
              <w:right w:val="single" w:sz="2" w:space="0" w:color="808080" w:themeColor="background1" w:themeShade="80"/>
            </w:tcBorders>
            <w:shd w:val="clear" w:color="auto" w:fill="FFFFFF" w:themeFill="background1"/>
            <w:vAlign w:val="center"/>
          </w:tcPr>
          <w:p w14:paraId="37257850" w14:textId="5C1C7C78"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p>
        </w:tc>
        <w:tc>
          <w:tcPr>
            <w:tcW w:w="1183" w:type="dxa"/>
            <w:tcBorders>
              <w:left w:val="single" w:sz="2" w:space="0" w:color="808080" w:themeColor="background1" w:themeShade="80"/>
              <w:bottom w:val="single" w:sz="2" w:space="0" w:color="808080" w:themeColor="background1" w:themeShade="80"/>
            </w:tcBorders>
            <w:shd w:val="clear" w:color="auto" w:fill="FFFFFF" w:themeFill="background1"/>
            <w:vAlign w:val="center"/>
          </w:tcPr>
          <w:p w14:paraId="3385567A" w14:textId="426C9EFF" w:rsidR="00825137" w:rsidRDefault="00825137" w:rsidP="00825137">
            <w:pPr>
              <w:pStyle w:val="ColorfulList-Accent11"/>
              <w:tabs>
                <w:tab w:val="left" w:pos="0"/>
                <w:tab w:val="left" w:pos="284"/>
              </w:tabs>
              <w:ind w:left="0" w:right="-90"/>
              <w:jc w:val="center"/>
              <w:rPr>
                <w:rFonts w:ascii="Arial" w:hAnsi="Arial" w:cs="Arial"/>
                <w:sz w:val="18"/>
                <w:szCs w:val="18"/>
              </w:rPr>
            </w:pPr>
          </w:p>
        </w:tc>
        <w:tc>
          <w:tcPr>
            <w:tcW w:w="1183" w:type="dxa"/>
            <w:tcBorders>
              <w:bottom w:val="single" w:sz="2" w:space="0" w:color="808080" w:themeColor="background1" w:themeShade="80"/>
            </w:tcBorders>
            <w:shd w:val="clear" w:color="auto" w:fill="FFFFFF" w:themeFill="background1"/>
            <w:vAlign w:val="center"/>
          </w:tcPr>
          <w:p w14:paraId="1D534FC1" w14:textId="6ED026C7" w:rsidR="00825137" w:rsidRDefault="00825137" w:rsidP="00825137">
            <w:pPr>
              <w:pStyle w:val="ColorfulList-Accent11"/>
              <w:tabs>
                <w:tab w:val="left" w:pos="0"/>
                <w:tab w:val="left" w:pos="284"/>
              </w:tabs>
              <w:ind w:left="0" w:right="-90"/>
              <w:jc w:val="center"/>
              <w:rPr>
                <w:rFonts w:ascii="Arial" w:hAnsi="Arial" w:cs="Arial"/>
                <w:sz w:val="18"/>
                <w:szCs w:val="18"/>
              </w:rPr>
            </w:pPr>
          </w:p>
        </w:tc>
        <w:tc>
          <w:tcPr>
            <w:tcW w:w="1183" w:type="dxa"/>
            <w:tcBorders>
              <w:bottom w:val="single" w:sz="2" w:space="0" w:color="808080" w:themeColor="background1" w:themeShade="80"/>
            </w:tcBorders>
            <w:shd w:val="clear" w:color="auto" w:fill="FFFFFF" w:themeFill="background1"/>
            <w:vAlign w:val="center"/>
          </w:tcPr>
          <w:p w14:paraId="202752E4" w14:textId="3FBA72BA" w:rsidR="00825137" w:rsidRDefault="00825137" w:rsidP="00825137">
            <w:pPr>
              <w:pStyle w:val="ColorfulList-Accent11"/>
              <w:tabs>
                <w:tab w:val="left" w:pos="0"/>
                <w:tab w:val="left" w:pos="284"/>
              </w:tabs>
              <w:ind w:left="0" w:right="-90"/>
              <w:jc w:val="center"/>
              <w:rPr>
                <w:rFonts w:ascii="Arial" w:hAnsi="Arial" w:cs="Arial"/>
                <w:sz w:val="18"/>
                <w:szCs w:val="18"/>
              </w:rPr>
            </w:pPr>
          </w:p>
        </w:tc>
      </w:tr>
      <w:tr w:rsidR="00825137" w:rsidRPr="003679DF" w14:paraId="6687824E" w14:textId="77777777" w:rsidTr="00AA2930">
        <w:trPr>
          <w:trHeight w:val="52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E5A0335" w14:textId="757409C9" w:rsidR="00825137" w:rsidRPr="00C20563" w:rsidRDefault="00825137" w:rsidP="00825137">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Σύνολο λειτουργικών εξόδων πριν από αποσβέσεις και απομειώσεις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31E115C" w14:textId="7FD85465"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b/>
                <w:bCs/>
                <w:sz w:val="18"/>
                <w:szCs w:val="18"/>
              </w:rPr>
              <w:t>(576,8)</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38CDA74" w14:textId="633A9D8E"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b/>
                <w:bCs/>
                <w:sz w:val="18"/>
                <w:szCs w:val="18"/>
              </w:rPr>
              <w:t>(586,0)</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DA55A6D" w14:textId="5DC6D62F"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b/>
                <w:bCs/>
                <w:sz w:val="18"/>
                <w:szCs w:val="18"/>
              </w:rPr>
              <w:t>-1,6%</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B8AC99B" w14:textId="7F90F7D1"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(1.121,6)</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4665407C" w14:textId="08A9841D"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(1.128,4)</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567B495" w14:textId="66A1CF9F"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-0,6%</w:t>
            </w:r>
          </w:p>
        </w:tc>
      </w:tr>
      <w:tr w:rsidR="00825137" w:rsidRPr="003679DF" w14:paraId="24B91FD1" w14:textId="77777777" w:rsidTr="008F6D93">
        <w:trPr>
          <w:trHeight w:val="6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CDD9C50" w14:textId="738BC9BF" w:rsidR="00825137" w:rsidRPr="002620CF" w:rsidRDefault="00825137" w:rsidP="00825137">
            <w:pPr>
              <w:pStyle w:val="ColorfulList-Accent11"/>
              <w:tabs>
                <w:tab w:val="left" w:pos="0"/>
                <w:tab w:val="left" w:pos="284"/>
              </w:tabs>
              <w:ind w:left="0" w:right="-90"/>
              <w:rPr>
                <w:rFonts w:ascii="Arial" w:hAnsi="Arial" w:cs="Arial"/>
                <w:b/>
                <w:sz w:val="18"/>
                <w:szCs w:val="18"/>
                <w:lang w:val="el-GR"/>
              </w:rPr>
            </w:pP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2595CD72" w14:textId="77777777" w:rsidR="00825137" w:rsidRPr="002620C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EF75B10" w14:textId="77777777" w:rsidR="00825137" w:rsidRPr="002620C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726D6E0B" w14:textId="77777777" w:rsidR="00825137" w:rsidRPr="002620C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6B23984D" w14:textId="77777777" w:rsidR="00825137" w:rsidRPr="002620C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tcPr>
          <w:p w14:paraId="4F96A900" w14:textId="77777777" w:rsidR="00825137" w:rsidRPr="002620C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tcPr>
          <w:p w14:paraId="61DE358C" w14:textId="77777777" w:rsidR="00825137" w:rsidRPr="002620C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r>
      <w:tr w:rsidR="00825137" w:rsidRPr="003679DF" w14:paraId="41F8A0C8" w14:textId="77777777" w:rsidTr="00AA2930">
        <w:trPr>
          <w:trHeight w:val="487"/>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8AE5824" w14:textId="54C7A4E3" w:rsidR="00825137" w:rsidRPr="00EB00D8" w:rsidRDefault="00825137" w:rsidP="00825137">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Λειτουργικά κέρδη προ χρηματοοικονομικών και επενδυτικών δραστηριοτήτων</w:t>
            </w:r>
            <w:r>
              <w:rPr>
                <w:rFonts w:ascii="Arial" w:hAnsi="Arial" w:cs="Arial"/>
                <w:b/>
                <w:sz w:val="18"/>
                <w:szCs w:val="18"/>
                <w:lang w:val="el-GR"/>
              </w:rPr>
              <w:t>,</w:t>
            </w:r>
            <w:r w:rsidRPr="005247DA">
              <w:rPr>
                <w:rFonts w:ascii="Arial" w:hAnsi="Arial" w:cs="Arial"/>
                <w:b/>
                <w:sz w:val="18"/>
                <w:szCs w:val="18"/>
                <w:lang w:val="el-GR"/>
              </w:rPr>
              <w:t xml:space="preserve"> αποσβέσεων και απομειώσεων</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6DA94A8" w14:textId="6AD442A0"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337,9 </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A85CB79" w14:textId="444037B7"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325,1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9DB9DA6" w14:textId="7CABA6DF"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+3,9%</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93BC817" w14:textId="519AED98"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 xml:space="preserve">674,0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7577EB93" w14:textId="082D3B7F"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 xml:space="preserve">663,9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49562B6" w14:textId="7E7D11DA"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+1,5%</w:t>
            </w:r>
          </w:p>
        </w:tc>
      </w:tr>
      <w:tr w:rsidR="00825137" w:rsidRPr="003679DF" w14:paraId="19708827" w14:textId="77777777" w:rsidTr="00AA2930">
        <w:trPr>
          <w:trHeight w:val="219"/>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4703B705" w14:textId="67A55F15" w:rsidR="00825137" w:rsidRPr="005247DA" w:rsidRDefault="00825137" w:rsidP="00825137">
            <w:pPr>
              <w:pStyle w:val="ColorfulList-Accent11"/>
              <w:tabs>
                <w:tab w:val="left" w:pos="0"/>
                <w:tab w:val="left" w:pos="284"/>
              </w:tabs>
              <w:ind w:left="0" w:right="-90"/>
              <w:rPr>
                <w:rFonts w:ascii="Arial" w:hAnsi="Arial" w:cs="Arial"/>
                <w:b/>
                <w:sz w:val="18"/>
                <w:szCs w:val="18"/>
                <w:lang w:val="el-GR"/>
              </w:rPr>
            </w:pPr>
            <w:r w:rsidRPr="005247DA">
              <w:rPr>
                <w:rFonts w:ascii="Arial" w:hAnsi="Arial" w:cs="Arial"/>
                <w:sz w:val="18"/>
                <w:szCs w:val="18"/>
              </w:rPr>
              <w:t>Αποσβέσεις και απομειώσεις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74911E51" w14:textId="1813A486"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(192,1)</w:t>
            </w:r>
          </w:p>
        </w:tc>
        <w:tc>
          <w:tcPr>
            <w:tcW w:w="110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E451204" w14:textId="19A0BFE2"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(154,0)</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3AD128C0" w14:textId="3475E4CA"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+24,7%</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vAlign w:val="center"/>
          </w:tcPr>
          <w:p w14:paraId="05152CFD" w14:textId="3388E28C"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(342,0)</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86B9438" w14:textId="1E8802D9"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(310,6)</w:t>
            </w:r>
          </w:p>
        </w:tc>
        <w:tc>
          <w:tcPr>
            <w:tcW w:w="1183"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221E58F" w14:textId="15720053"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+10,1%</w:t>
            </w:r>
          </w:p>
        </w:tc>
      </w:tr>
      <w:tr w:rsidR="00825137" w:rsidRPr="003679DF" w14:paraId="68041657"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E43B187" w14:textId="4217B002" w:rsidR="00825137" w:rsidRPr="00EB00D8" w:rsidRDefault="00825137" w:rsidP="00825137">
            <w:pPr>
              <w:pStyle w:val="ColorfulList-Accent11"/>
              <w:tabs>
                <w:tab w:val="left" w:pos="0"/>
                <w:tab w:val="left" w:pos="284"/>
              </w:tabs>
              <w:ind w:left="0" w:right="-90"/>
              <w:rPr>
                <w:rFonts w:ascii="Arial" w:hAnsi="Arial" w:cs="Arial"/>
                <w:b/>
                <w:sz w:val="18"/>
                <w:szCs w:val="18"/>
                <w:lang w:val="el-GR"/>
              </w:rPr>
            </w:pPr>
            <w:r w:rsidRPr="00CA5767">
              <w:rPr>
                <w:rFonts w:ascii="Arial" w:hAnsi="Arial" w:cs="Arial"/>
                <w:b/>
                <w:sz w:val="18"/>
                <w:szCs w:val="18"/>
                <w:lang w:val="el-GR"/>
              </w:rPr>
              <w:t>Λειτουργικά κέρδη προ χρηματοοικονομικών και επενδυτικών δραστηριοτήτων</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DC873FA" w14:textId="315EED9D" w:rsidR="00825137" w:rsidRPr="00EB00D8" w:rsidRDefault="00825137" w:rsidP="00825137">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 xml:space="preserve">145,8 </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E160154" w14:textId="09C470F0" w:rsidR="00825137" w:rsidRPr="00EB00D8" w:rsidRDefault="00825137" w:rsidP="00825137">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 xml:space="preserve">171,1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D3DE69C" w14:textId="7771D820" w:rsidR="00825137" w:rsidRPr="00EB00D8" w:rsidRDefault="00825137" w:rsidP="00825137">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-14,8%</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1AC4A226" w14:textId="0F3BA963" w:rsidR="00825137" w:rsidRPr="00EB00D8" w:rsidRDefault="00825137" w:rsidP="00825137">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 xml:space="preserve">332,0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8D5D7B" w14:textId="24674756" w:rsidR="00825137" w:rsidRPr="00EB00D8" w:rsidRDefault="00825137" w:rsidP="00825137">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 xml:space="preserve">353,3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3E47EAB6" w14:textId="0E6A53CF" w:rsidR="00825137" w:rsidRPr="00EB00D8" w:rsidRDefault="00825137" w:rsidP="00825137">
            <w:pPr>
              <w:pStyle w:val="ColorfulList-Accent11"/>
              <w:tabs>
                <w:tab w:val="left" w:pos="0"/>
                <w:tab w:val="left" w:pos="284"/>
              </w:tabs>
              <w:ind w:left="0" w:right="-90"/>
              <w:jc w:val="center"/>
              <w:rPr>
                <w:rFonts w:ascii="Arial" w:hAnsi="Arial" w:cs="Arial"/>
                <w:b/>
                <w:sz w:val="18"/>
                <w:szCs w:val="18"/>
                <w:lang w:val="el-GR"/>
              </w:rPr>
            </w:pPr>
            <w:r>
              <w:rPr>
                <w:rFonts w:ascii="Arial" w:hAnsi="Arial" w:cs="Arial"/>
                <w:b/>
                <w:bCs/>
                <w:sz w:val="18"/>
                <w:szCs w:val="18"/>
              </w:rPr>
              <w:t>-6,0%</w:t>
            </w:r>
          </w:p>
        </w:tc>
      </w:tr>
      <w:tr w:rsidR="00825137" w:rsidRPr="003679DF" w14:paraId="1F0551A9" w14:textId="77777777" w:rsidTr="00EB00D8">
        <w:trPr>
          <w:trHeight w:val="357"/>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5D6AA75" w14:textId="21C82567" w:rsidR="00825137" w:rsidRPr="002620CF" w:rsidRDefault="00825137" w:rsidP="00825137">
            <w:pPr>
              <w:pStyle w:val="ColorfulList-Accent11"/>
              <w:tabs>
                <w:tab w:val="left" w:pos="0"/>
                <w:tab w:val="left" w:pos="284"/>
              </w:tabs>
              <w:ind w:left="0" w:right="-90"/>
              <w:rPr>
                <w:rFonts w:ascii="Arial" w:hAnsi="Arial" w:cs="Arial"/>
                <w:b/>
                <w:sz w:val="18"/>
                <w:szCs w:val="18"/>
                <w:lang w:val="el-GR"/>
              </w:rPr>
            </w:pPr>
            <w:r w:rsidRPr="00210B57">
              <w:rPr>
                <w:rFonts w:ascii="Arial" w:hAnsi="Arial" w:cs="Arial"/>
                <w:b/>
                <w:sz w:val="18"/>
                <w:szCs w:val="18"/>
                <w:lang w:val="el-GR"/>
              </w:rPr>
              <w:t xml:space="preserve">Έσοδα και έξοδα από </w:t>
            </w:r>
            <w:r>
              <w:rPr>
                <w:rFonts w:ascii="Arial" w:hAnsi="Arial" w:cs="Arial"/>
                <w:b/>
                <w:sz w:val="18"/>
                <w:szCs w:val="18"/>
                <w:lang w:val="el-GR"/>
              </w:rPr>
              <w:t>χ</w:t>
            </w:r>
            <w:r w:rsidRPr="00210B57">
              <w:rPr>
                <w:rFonts w:ascii="Arial" w:hAnsi="Arial" w:cs="Arial"/>
                <w:b/>
                <w:sz w:val="18"/>
                <w:szCs w:val="18"/>
                <w:lang w:val="el-GR"/>
              </w:rPr>
              <w:t>ρηματοοικονομικές και επενδυτικές δραστηριότητες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684DFA2F" w14:textId="7DA53A79" w:rsidR="00825137" w:rsidRPr="005D6711"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03" w:type="dxa"/>
            <w:tcBorders>
              <w:top w:val="single" w:sz="2" w:space="0" w:color="808080" w:themeColor="background1" w:themeShade="80"/>
              <w:bottom w:val="single" w:sz="2" w:space="0" w:color="808080" w:themeColor="background1" w:themeShade="80"/>
            </w:tcBorders>
            <w:shd w:val="clear" w:color="auto" w:fill="auto"/>
            <w:vAlign w:val="center"/>
          </w:tcPr>
          <w:p w14:paraId="1283BE1C" w14:textId="166361A2" w:rsidR="00825137" w:rsidRPr="005D6711"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320F443" w14:textId="51507348" w:rsidR="00825137" w:rsidRPr="005D6711"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247A21C" w14:textId="77777777" w:rsidR="00825137" w:rsidRPr="005D6711" w:rsidRDefault="00825137" w:rsidP="00825137">
            <w:pPr>
              <w:pStyle w:val="ColorfulList-Accent11"/>
              <w:tabs>
                <w:tab w:val="left" w:pos="0"/>
                <w:tab w:val="left" w:pos="284"/>
              </w:tabs>
              <w:ind w:left="0" w:right="-90"/>
              <w:jc w:val="center"/>
              <w:rPr>
                <w:rFonts w:ascii="Arial" w:hAnsi="Arial" w:cs="Arial"/>
                <w:b/>
                <w:bCs/>
                <w:sz w:val="18"/>
                <w:szCs w:val="18"/>
                <w:lang w:val="el-GR"/>
              </w:rPr>
            </w:pPr>
          </w:p>
        </w:tc>
        <w:tc>
          <w:tcPr>
            <w:tcW w:w="1183" w:type="dxa"/>
            <w:tcBorders>
              <w:top w:val="single" w:sz="2" w:space="0" w:color="808080" w:themeColor="background1" w:themeShade="80"/>
              <w:bottom w:val="single" w:sz="2" w:space="0" w:color="808080" w:themeColor="background1" w:themeShade="80"/>
            </w:tcBorders>
            <w:shd w:val="clear" w:color="auto" w:fill="auto"/>
          </w:tcPr>
          <w:p w14:paraId="1122B1A4" w14:textId="77777777" w:rsidR="00825137" w:rsidRPr="005D6711" w:rsidRDefault="00825137" w:rsidP="00825137">
            <w:pPr>
              <w:pStyle w:val="ColorfulList-Accent11"/>
              <w:tabs>
                <w:tab w:val="left" w:pos="0"/>
                <w:tab w:val="left" w:pos="284"/>
              </w:tabs>
              <w:ind w:left="0" w:right="-90"/>
              <w:jc w:val="center"/>
              <w:rPr>
                <w:rFonts w:ascii="Arial" w:hAnsi="Arial" w:cs="Arial"/>
                <w:b/>
                <w:bCs/>
                <w:sz w:val="18"/>
                <w:szCs w:val="18"/>
                <w:lang w:val="el-GR"/>
              </w:rPr>
            </w:pPr>
          </w:p>
        </w:tc>
        <w:tc>
          <w:tcPr>
            <w:tcW w:w="1183" w:type="dxa"/>
            <w:tcBorders>
              <w:top w:val="single" w:sz="2" w:space="0" w:color="808080" w:themeColor="background1" w:themeShade="80"/>
              <w:bottom w:val="single" w:sz="2" w:space="0" w:color="808080" w:themeColor="background1" w:themeShade="80"/>
            </w:tcBorders>
            <w:shd w:val="clear" w:color="auto" w:fill="auto"/>
          </w:tcPr>
          <w:p w14:paraId="7B058D29" w14:textId="77777777" w:rsidR="00825137" w:rsidRPr="005D6711" w:rsidRDefault="00825137" w:rsidP="00825137">
            <w:pPr>
              <w:pStyle w:val="ColorfulList-Accent11"/>
              <w:tabs>
                <w:tab w:val="left" w:pos="0"/>
                <w:tab w:val="left" w:pos="284"/>
              </w:tabs>
              <w:ind w:left="0" w:right="-90"/>
              <w:jc w:val="center"/>
              <w:rPr>
                <w:rFonts w:ascii="Arial" w:hAnsi="Arial" w:cs="Arial"/>
                <w:b/>
                <w:bCs/>
                <w:sz w:val="18"/>
                <w:szCs w:val="18"/>
                <w:lang w:val="el-GR"/>
              </w:rPr>
            </w:pPr>
          </w:p>
        </w:tc>
      </w:tr>
      <w:tr w:rsidR="00825137" w:rsidRPr="002620CF" w14:paraId="229A1E86" w14:textId="77777777" w:rsidTr="008F6D93">
        <w:trPr>
          <w:trHeight w:val="374"/>
        </w:trPr>
        <w:tc>
          <w:tcPr>
            <w:tcW w:w="3495" w:type="dxa"/>
            <w:tcBorders>
              <w:right w:val="single" w:sz="2" w:space="0" w:color="808080" w:themeColor="background1" w:themeShade="80"/>
            </w:tcBorders>
            <w:shd w:val="clear" w:color="auto" w:fill="FFFFFF" w:themeFill="background1"/>
            <w:vAlign w:val="center"/>
          </w:tcPr>
          <w:p w14:paraId="51FD7605" w14:textId="164FB0BE" w:rsidR="00825137" w:rsidRPr="007B1D9B" w:rsidRDefault="00825137" w:rsidP="00825137">
            <w:pPr>
              <w:pStyle w:val="ColorfulList-Accent11"/>
              <w:tabs>
                <w:tab w:val="left" w:pos="0"/>
                <w:tab w:val="left" w:pos="284"/>
              </w:tabs>
              <w:ind w:left="0" w:right="-90"/>
              <w:rPr>
                <w:rFonts w:ascii="Arial" w:hAnsi="Arial" w:cs="Arial"/>
                <w:b/>
                <w:sz w:val="18"/>
                <w:szCs w:val="18"/>
              </w:rPr>
            </w:pPr>
            <w:r w:rsidRPr="00E2579B">
              <w:rPr>
                <w:rFonts w:ascii="Arial" w:hAnsi="Arial" w:cs="Arial"/>
                <w:sz w:val="18"/>
                <w:szCs w:val="18"/>
                <w:lang w:val="el-GR"/>
              </w:rPr>
              <w:t>Χρηματοοικονομικά έσοδα και έξοδα</w:t>
            </w:r>
          </w:p>
        </w:tc>
        <w:tc>
          <w:tcPr>
            <w:tcW w:w="1072" w:type="dxa"/>
            <w:tcBorders>
              <w:left w:val="single" w:sz="2" w:space="0" w:color="808080" w:themeColor="background1" w:themeShade="80"/>
            </w:tcBorders>
            <w:shd w:val="clear" w:color="auto" w:fill="FFFFFF" w:themeFill="background1"/>
            <w:vAlign w:val="center"/>
          </w:tcPr>
          <w:p w14:paraId="57851986" w14:textId="389019B0"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(5,7)</w:t>
            </w:r>
          </w:p>
        </w:tc>
        <w:tc>
          <w:tcPr>
            <w:tcW w:w="1103" w:type="dxa"/>
            <w:shd w:val="clear" w:color="auto" w:fill="FFFFFF" w:themeFill="background1"/>
            <w:vAlign w:val="center"/>
          </w:tcPr>
          <w:p w14:paraId="28310252" w14:textId="3CE9406E"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(3,1)</w:t>
            </w:r>
          </w:p>
        </w:tc>
        <w:tc>
          <w:tcPr>
            <w:tcW w:w="1183" w:type="dxa"/>
            <w:tcBorders>
              <w:right w:val="single" w:sz="2" w:space="0" w:color="808080" w:themeColor="background1" w:themeShade="80"/>
            </w:tcBorders>
            <w:shd w:val="clear" w:color="auto" w:fill="FFFFFF" w:themeFill="background1"/>
            <w:vAlign w:val="center"/>
          </w:tcPr>
          <w:p w14:paraId="7B32D90E" w14:textId="18E5935A"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+83,9%</w:t>
            </w:r>
          </w:p>
        </w:tc>
        <w:tc>
          <w:tcPr>
            <w:tcW w:w="1183" w:type="dxa"/>
            <w:tcBorders>
              <w:left w:val="single" w:sz="2" w:space="0" w:color="808080" w:themeColor="background1" w:themeShade="80"/>
            </w:tcBorders>
            <w:shd w:val="clear" w:color="auto" w:fill="FFFFFF" w:themeFill="background1"/>
            <w:vAlign w:val="center"/>
          </w:tcPr>
          <w:p w14:paraId="68BDE30C" w14:textId="0EC5F5EB"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(8,8)</w:t>
            </w:r>
          </w:p>
        </w:tc>
        <w:tc>
          <w:tcPr>
            <w:tcW w:w="1183" w:type="dxa"/>
            <w:shd w:val="clear" w:color="auto" w:fill="FFFFFF" w:themeFill="background1"/>
            <w:vAlign w:val="center"/>
          </w:tcPr>
          <w:p w14:paraId="57BC3207" w14:textId="21244694"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(7,4)</w:t>
            </w:r>
          </w:p>
        </w:tc>
        <w:tc>
          <w:tcPr>
            <w:tcW w:w="1183" w:type="dxa"/>
            <w:shd w:val="clear" w:color="auto" w:fill="FFFFFF" w:themeFill="background1"/>
            <w:vAlign w:val="center"/>
          </w:tcPr>
          <w:p w14:paraId="69D81B3F" w14:textId="2C480413"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+18,9%</w:t>
            </w:r>
          </w:p>
        </w:tc>
      </w:tr>
      <w:tr w:rsidR="00825137" w:rsidRPr="003679DF" w14:paraId="458D5576" w14:textId="77777777" w:rsidTr="00AA2930">
        <w:trPr>
          <w:trHeight w:val="263"/>
        </w:trPr>
        <w:tc>
          <w:tcPr>
            <w:tcW w:w="3495" w:type="dxa"/>
            <w:tcBorders>
              <w:right w:val="single" w:sz="2" w:space="0" w:color="808080" w:themeColor="background1" w:themeShade="80"/>
            </w:tcBorders>
            <w:shd w:val="clear" w:color="auto" w:fill="FFFFFF" w:themeFill="background1"/>
            <w:vAlign w:val="center"/>
          </w:tcPr>
          <w:p w14:paraId="2E27429B" w14:textId="0A3C3814" w:rsidR="00825137" w:rsidRPr="007B1D9B" w:rsidRDefault="00825137" w:rsidP="00825137">
            <w:pPr>
              <w:pStyle w:val="ColorfulList-Accent11"/>
              <w:tabs>
                <w:tab w:val="left" w:pos="0"/>
                <w:tab w:val="left" w:pos="284"/>
              </w:tabs>
              <w:ind w:left="0" w:right="-90"/>
              <w:rPr>
                <w:rFonts w:ascii="Arial" w:hAnsi="Arial" w:cs="Arial"/>
                <w:sz w:val="18"/>
                <w:szCs w:val="18"/>
              </w:rPr>
            </w:pPr>
            <w:r w:rsidRPr="00210B57">
              <w:rPr>
                <w:rFonts w:ascii="Arial" w:hAnsi="Arial" w:cs="Arial"/>
                <w:sz w:val="18"/>
                <w:szCs w:val="18"/>
                <w:lang w:val="el-GR"/>
              </w:rPr>
              <w:t>Συναλλαγματικές διαφορές</w:t>
            </w:r>
            <w:r>
              <w:rPr>
                <w:rFonts w:ascii="Arial" w:hAnsi="Arial" w:cs="Arial"/>
                <w:sz w:val="18"/>
                <w:szCs w:val="18"/>
                <w:lang w:val="el-GR"/>
              </w:rPr>
              <w:t>,</w:t>
            </w:r>
            <w:r w:rsidRPr="00210B57">
              <w:rPr>
                <w:rFonts w:ascii="Arial" w:hAnsi="Arial" w:cs="Arial"/>
                <w:sz w:val="18"/>
                <w:szCs w:val="18"/>
                <w:lang w:val="el-GR"/>
              </w:rPr>
              <w:t>καθαρές</w:t>
            </w:r>
          </w:p>
        </w:tc>
        <w:tc>
          <w:tcPr>
            <w:tcW w:w="1072" w:type="dxa"/>
            <w:tcBorders>
              <w:left w:val="single" w:sz="2" w:space="0" w:color="808080" w:themeColor="background1" w:themeShade="80"/>
            </w:tcBorders>
            <w:shd w:val="clear" w:color="auto" w:fill="FFFFFF" w:themeFill="background1"/>
            <w:vAlign w:val="center"/>
          </w:tcPr>
          <w:p w14:paraId="2B318AEB" w14:textId="2E582940"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(1,5)</w:t>
            </w:r>
          </w:p>
        </w:tc>
        <w:tc>
          <w:tcPr>
            <w:tcW w:w="1103" w:type="dxa"/>
            <w:shd w:val="clear" w:color="auto" w:fill="FFFFFF" w:themeFill="background1"/>
            <w:vAlign w:val="center"/>
          </w:tcPr>
          <w:p w14:paraId="26AB1936" w14:textId="55F9535B"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 xml:space="preserve">0,4 </w:t>
            </w:r>
          </w:p>
        </w:tc>
        <w:tc>
          <w:tcPr>
            <w:tcW w:w="1183" w:type="dxa"/>
            <w:tcBorders>
              <w:right w:val="single" w:sz="2" w:space="0" w:color="808080" w:themeColor="background1" w:themeShade="80"/>
            </w:tcBorders>
            <w:shd w:val="clear" w:color="auto" w:fill="FFFFFF" w:themeFill="background1"/>
            <w:vAlign w:val="center"/>
          </w:tcPr>
          <w:p w14:paraId="0CF2FD2B" w14:textId="3613CEF2"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w:t>
            </w:r>
          </w:p>
        </w:tc>
        <w:tc>
          <w:tcPr>
            <w:tcW w:w="1183" w:type="dxa"/>
            <w:tcBorders>
              <w:left w:val="single" w:sz="2" w:space="0" w:color="808080" w:themeColor="background1" w:themeShade="80"/>
            </w:tcBorders>
            <w:shd w:val="clear" w:color="auto" w:fill="FFFFFF" w:themeFill="background1"/>
            <w:vAlign w:val="center"/>
          </w:tcPr>
          <w:p w14:paraId="60E71836" w14:textId="6472E6E0"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(1,5)</w:t>
            </w:r>
          </w:p>
        </w:tc>
        <w:tc>
          <w:tcPr>
            <w:tcW w:w="1183" w:type="dxa"/>
            <w:shd w:val="clear" w:color="auto" w:fill="FFFFFF" w:themeFill="background1"/>
            <w:vAlign w:val="center"/>
          </w:tcPr>
          <w:p w14:paraId="1C98B54C" w14:textId="303686D6"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 xml:space="preserve">0,5 </w:t>
            </w:r>
          </w:p>
        </w:tc>
        <w:tc>
          <w:tcPr>
            <w:tcW w:w="1183" w:type="dxa"/>
            <w:shd w:val="clear" w:color="auto" w:fill="FFFFFF" w:themeFill="background1"/>
            <w:vAlign w:val="center"/>
          </w:tcPr>
          <w:p w14:paraId="296FEABE" w14:textId="2A4232E1"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p>
        </w:tc>
      </w:tr>
      <w:tr w:rsidR="00825137" w:rsidRPr="003679DF" w14:paraId="7243C9CB" w14:textId="77777777" w:rsidTr="00AA2930">
        <w:trPr>
          <w:trHeight w:val="252"/>
        </w:trPr>
        <w:tc>
          <w:tcPr>
            <w:tcW w:w="3495" w:type="dxa"/>
            <w:tcBorders>
              <w:right w:val="single" w:sz="2" w:space="0" w:color="808080" w:themeColor="background1" w:themeShade="80"/>
            </w:tcBorders>
            <w:shd w:val="clear" w:color="auto" w:fill="FFFFFF" w:themeFill="background1"/>
            <w:vAlign w:val="center"/>
          </w:tcPr>
          <w:p w14:paraId="0D33D1D9" w14:textId="433FFC94" w:rsidR="00825137" w:rsidRPr="002620CF" w:rsidRDefault="00825137" w:rsidP="00825137">
            <w:pPr>
              <w:pStyle w:val="ColorfulList-Accent11"/>
              <w:tabs>
                <w:tab w:val="left" w:pos="0"/>
                <w:tab w:val="left" w:pos="284"/>
              </w:tabs>
              <w:ind w:left="0" w:right="-90"/>
              <w:rPr>
                <w:rFonts w:ascii="Arial" w:hAnsi="Arial" w:cs="Arial"/>
                <w:sz w:val="18"/>
                <w:szCs w:val="18"/>
                <w:lang w:val="el-GR"/>
              </w:rPr>
            </w:pPr>
            <w:r w:rsidRPr="00210B57">
              <w:rPr>
                <w:rFonts w:ascii="Arial" w:hAnsi="Arial" w:cs="Arial"/>
                <w:sz w:val="18"/>
                <w:szCs w:val="18"/>
                <w:lang w:val="el-GR"/>
              </w:rPr>
              <w:t>Κέρδη/(Ζημιές) από συμμετοχές και λοιπά χρηματοοικονομικά περιουσιακά στοιχεία - Απομειώσεις</w:t>
            </w:r>
          </w:p>
        </w:tc>
        <w:tc>
          <w:tcPr>
            <w:tcW w:w="1072" w:type="dxa"/>
            <w:tcBorders>
              <w:left w:val="single" w:sz="2" w:space="0" w:color="808080" w:themeColor="background1" w:themeShade="80"/>
            </w:tcBorders>
            <w:shd w:val="clear" w:color="auto" w:fill="FFFFFF" w:themeFill="background1"/>
            <w:vAlign w:val="center"/>
          </w:tcPr>
          <w:p w14:paraId="5D89A684" w14:textId="3902D299"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r>
              <w:rPr>
                <w:rFonts w:ascii="Arial" w:hAnsi="Arial" w:cs="Arial"/>
                <w:sz w:val="18"/>
                <w:szCs w:val="18"/>
              </w:rPr>
              <w:t xml:space="preserve">0,1 </w:t>
            </w:r>
          </w:p>
        </w:tc>
        <w:tc>
          <w:tcPr>
            <w:tcW w:w="1103" w:type="dxa"/>
            <w:shd w:val="clear" w:color="auto" w:fill="FFFFFF" w:themeFill="background1"/>
            <w:vAlign w:val="center"/>
          </w:tcPr>
          <w:p w14:paraId="04C60D8B" w14:textId="0752317D" w:rsidR="00825137" w:rsidRPr="003679DF" w:rsidRDefault="00070D8F"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w:t>
            </w:r>
            <w:r w:rsidR="00825137">
              <w:rPr>
                <w:rFonts w:ascii="Arial" w:hAnsi="Arial" w:cs="Arial"/>
                <w:sz w:val="18"/>
                <w:szCs w:val="18"/>
              </w:rPr>
              <w:t xml:space="preserve"> </w:t>
            </w:r>
          </w:p>
        </w:tc>
        <w:tc>
          <w:tcPr>
            <w:tcW w:w="1183" w:type="dxa"/>
            <w:tcBorders>
              <w:right w:val="single" w:sz="2" w:space="0" w:color="808080" w:themeColor="background1" w:themeShade="80"/>
            </w:tcBorders>
            <w:shd w:val="clear" w:color="auto" w:fill="FFFFFF" w:themeFill="background1"/>
            <w:vAlign w:val="center"/>
          </w:tcPr>
          <w:p w14:paraId="3D023D13" w14:textId="7D6F73D3" w:rsidR="00825137" w:rsidRPr="003679DF" w:rsidRDefault="00825137" w:rsidP="00825137">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w:t>
            </w:r>
          </w:p>
        </w:tc>
        <w:tc>
          <w:tcPr>
            <w:tcW w:w="1183" w:type="dxa"/>
            <w:tcBorders>
              <w:left w:val="single" w:sz="2" w:space="0" w:color="808080" w:themeColor="background1" w:themeShade="80"/>
            </w:tcBorders>
            <w:shd w:val="clear" w:color="auto" w:fill="FFFFFF" w:themeFill="background1"/>
            <w:vAlign w:val="center"/>
          </w:tcPr>
          <w:p w14:paraId="19EDE8DB" w14:textId="0DEC792A"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 xml:space="preserve">0,4 </w:t>
            </w:r>
          </w:p>
        </w:tc>
        <w:tc>
          <w:tcPr>
            <w:tcW w:w="1183" w:type="dxa"/>
            <w:shd w:val="clear" w:color="auto" w:fill="FFFFFF" w:themeFill="background1"/>
            <w:vAlign w:val="center"/>
          </w:tcPr>
          <w:p w14:paraId="570AE310" w14:textId="0EE877C8"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 xml:space="preserve">0,3 </w:t>
            </w:r>
          </w:p>
        </w:tc>
        <w:tc>
          <w:tcPr>
            <w:tcW w:w="1183" w:type="dxa"/>
            <w:shd w:val="clear" w:color="auto" w:fill="FFFFFF" w:themeFill="background1"/>
            <w:vAlign w:val="center"/>
          </w:tcPr>
          <w:p w14:paraId="57B5BDEB" w14:textId="6CA8D2F4"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+33,3%</w:t>
            </w:r>
          </w:p>
        </w:tc>
      </w:tr>
      <w:tr w:rsidR="00825137" w:rsidRPr="003679DF" w14:paraId="782ABDA4" w14:textId="77777777" w:rsidTr="00AA2930">
        <w:trPr>
          <w:trHeight w:val="522"/>
        </w:trPr>
        <w:tc>
          <w:tcPr>
            <w:tcW w:w="3495" w:type="dxa"/>
            <w:tcBorders>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02EE60E" w14:textId="08C9A524" w:rsidR="00825137" w:rsidRPr="002620CF" w:rsidRDefault="00825137" w:rsidP="00825137">
            <w:pPr>
              <w:pStyle w:val="ColorfulList-Accent11"/>
              <w:tabs>
                <w:tab w:val="left" w:pos="0"/>
                <w:tab w:val="left" w:pos="284"/>
              </w:tabs>
              <w:ind w:left="0" w:right="-90"/>
              <w:rPr>
                <w:rFonts w:ascii="Arial" w:hAnsi="Arial" w:cs="Arial"/>
                <w:sz w:val="18"/>
                <w:szCs w:val="18"/>
                <w:lang w:val="el-GR"/>
              </w:rPr>
            </w:pPr>
            <w:r w:rsidRPr="005F7697">
              <w:rPr>
                <w:rFonts w:ascii="Arial" w:hAnsi="Arial" w:cs="Arial"/>
                <w:b/>
                <w:sz w:val="18"/>
                <w:szCs w:val="18"/>
                <w:lang w:val="el-GR"/>
              </w:rPr>
              <w:t>Συνολικ</w:t>
            </w:r>
            <w:r>
              <w:rPr>
                <w:rFonts w:ascii="Arial" w:hAnsi="Arial" w:cs="Arial"/>
                <w:b/>
                <w:sz w:val="18"/>
                <w:szCs w:val="18"/>
                <w:lang w:val="el-GR"/>
              </w:rPr>
              <w:t>ά</w:t>
            </w:r>
            <w:r w:rsidRPr="005F7697">
              <w:rPr>
                <w:rFonts w:ascii="Arial" w:hAnsi="Arial" w:cs="Arial"/>
                <w:b/>
                <w:sz w:val="18"/>
                <w:szCs w:val="18"/>
                <w:lang w:val="el-GR"/>
              </w:rPr>
              <w:t xml:space="preserve"> </w:t>
            </w:r>
            <w:r>
              <w:rPr>
                <w:rFonts w:ascii="Arial" w:hAnsi="Arial" w:cs="Arial"/>
                <w:b/>
                <w:sz w:val="18"/>
                <w:szCs w:val="18"/>
                <w:lang w:val="el-GR"/>
              </w:rPr>
              <w:t>κέρδη/(</w:t>
            </w:r>
            <w:r w:rsidRPr="005F7697">
              <w:rPr>
                <w:rFonts w:ascii="Arial" w:hAnsi="Arial" w:cs="Arial"/>
                <w:b/>
                <w:sz w:val="18"/>
                <w:szCs w:val="18"/>
                <w:lang w:val="el-GR"/>
              </w:rPr>
              <w:t>ζημιές</w:t>
            </w:r>
            <w:r>
              <w:rPr>
                <w:rFonts w:ascii="Arial" w:hAnsi="Arial" w:cs="Arial"/>
                <w:b/>
                <w:sz w:val="18"/>
                <w:szCs w:val="18"/>
                <w:lang w:val="el-GR"/>
              </w:rPr>
              <w:t>)</w:t>
            </w:r>
            <w:r w:rsidRPr="005F7697">
              <w:rPr>
                <w:rFonts w:ascii="Arial" w:hAnsi="Arial" w:cs="Arial"/>
                <w:b/>
                <w:sz w:val="18"/>
                <w:szCs w:val="18"/>
                <w:lang w:val="el-GR"/>
              </w:rPr>
              <w:t xml:space="preserve"> από χρηματοοικονομικές και επενδυτικές δραστηριότητες</w:t>
            </w:r>
          </w:p>
        </w:tc>
        <w:tc>
          <w:tcPr>
            <w:tcW w:w="1072" w:type="dxa"/>
            <w:tcBorders>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2FBA8AF" w14:textId="74F25295"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(7,1)</w:t>
            </w:r>
          </w:p>
        </w:tc>
        <w:tc>
          <w:tcPr>
            <w:tcW w:w="1103" w:type="dxa"/>
            <w:tcBorders>
              <w:bottom w:val="single" w:sz="2" w:space="0" w:color="808080" w:themeColor="background1" w:themeShade="80"/>
            </w:tcBorders>
            <w:shd w:val="clear" w:color="auto" w:fill="D9D9D9" w:themeFill="background1" w:themeFillShade="D9"/>
            <w:vAlign w:val="center"/>
          </w:tcPr>
          <w:p w14:paraId="2B82F893" w14:textId="18707FE1"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(2,7)</w:t>
            </w:r>
          </w:p>
        </w:tc>
        <w:tc>
          <w:tcPr>
            <w:tcW w:w="1183" w:type="dxa"/>
            <w:tcBorders>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A86DF51" w14:textId="5DC54755"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+163,0%</w:t>
            </w:r>
          </w:p>
        </w:tc>
        <w:tc>
          <w:tcPr>
            <w:tcW w:w="1183" w:type="dxa"/>
            <w:tcBorders>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331FDF2" w14:textId="003DE80B"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b/>
                <w:bCs/>
                <w:sz w:val="18"/>
                <w:szCs w:val="18"/>
              </w:rPr>
              <w:t>(9,9)</w:t>
            </w:r>
          </w:p>
        </w:tc>
        <w:tc>
          <w:tcPr>
            <w:tcW w:w="1183" w:type="dxa"/>
            <w:tcBorders>
              <w:bottom w:val="single" w:sz="2" w:space="0" w:color="808080" w:themeColor="background1" w:themeShade="80"/>
            </w:tcBorders>
            <w:shd w:val="clear" w:color="auto" w:fill="D9D9D9" w:themeFill="background1" w:themeFillShade="D9"/>
            <w:vAlign w:val="center"/>
          </w:tcPr>
          <w:p w14:paraId="2FE7E663" w14:textId="0C717C04"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b/>
                <w:bCs/>
                <w:sz w:val="18"/>
                <w:szCs w:val="18"/>
              </w:rPr>
              <w:t>(6,6)</w:t>
            </w:r>
          </w:p>
        </w:tc>
        <w:tc>
          <w:tcPr>
            <w:tcW w:w="1183" w:type="dxa"/>
            <w:tcBorders>
              <w:bottom w:val="single" w:sz="2" w:space="0" w:color="808080" w:themeColor="background1" w:themeShade="80"/>
            </w:tcBorders>
            <w:shd w:val="clear" w:color="auto" w:fill="D9D9D9" w:themeFill="background1" w:themeFillShade="D9"/>
            <w:vAlign w:val="center"/>
          </w:tcPr>
          <w:p w14:paraId="6E7E23A7" w14:textId="78E54049" w:rsidR="00825137" w:rsidRDefault="00825137" w:rsidP="00825137">
            <w:pPr>
              <w:pStyle w:val="ColorfulList-Accent11"/>
              <w:tabs>
                <w:tab w:val="left" w:pos="0"/>
                <w:tab w:val="left" w:pos="284"/>
              </w:tabs>
              <w:ind w:left="0" w:right="-90"/>
              <w:jc w:val="center"/>
              <w:rPr>
                <w:rFonts w:ascii="Arial" w:hAnsi="Arial" w:cs="Arial"/>
                <w:sz w:val="18"/>
                <w:szCs w:val="18"/>
              </w:rPr>
            </w:pPr>
            <w:r>
              <w:rPr>
                <w:rFonts w:ascii="Arial" w:hAnsi="Arial" w:cs="Arial"/>
                <w:b/>
                <w:bCs/>
                <w:sz w:val="18"/>
                <w:szCs w:val="18"/>
              </w:rPr>
              <w:t>+50,0%</w:t>
            </w:r>
          </w:p>
        </w:tc>
      </w:tr>
      <w:tr w:rsidR="00825137" w:rsidRPr="003679DF" w14:paraId="57336372" w14:textId="77777777" w:rsidTr="008F6D93">
        <w:trPr>
          <w:trHeight w:val="6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5DAD5C1" w14:textId="77777777" w:rsidR="00825137" w:rsidRPr="007B1D9B" w:rsidRDefault="00825137" w:rsidP="00825137">
            <w:pPr>
              <w:pStyle w:val="ColorfulList-Accent11"/>
              <w:tabs>
                <w:tab w:val="left" w:pos="0"/>
                <w:tab w:val="left" w:pos="284"/>
              </w:tabs>
              <w:ind w:left="0" w:right="-90"/>
              <w:rPr>
                <w:rFonts w:ascii="Arial" w:hAnsi="Arial" w:cs="Arial"/>
                <w:b/>
                <w:sz w:val="18"/>
                <w:szCs w:val="18"/>
              </w:rPr>
            </w:pP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771F065D" w14:textId="356591F7"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w:t>
            </w:r>
          </w:p>
        </w:tc>
        <w:tc>
          <w:tcPr>
            <w:tcW w:w="1103" w:type="dxa"/>
            <w:tcBorders>
              <w:top w:val="single" w:sz="2" w:space="0" w:color="808080" w:themeColor="background1" w:themeShade="80"/>
              <w:bottom w:val="single" w:sz="2" w:space="0" w:color="808080" w:themeColor="background1" w:themeShade="80"/>
            </w:tcBorders>
            <w:shd w:val="clear" w:color="auto" w:fill="auto"/>
            <w:vAlign w:val="center"/>
          </w:tcPr>
          <w:p w14:paraId="7C441837" w14:textId="149D84E1"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B61EEB0" w14:textId="79FF5E89"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lang w:val="el-GR"/>
              </w:rPr>
            </w:pPr>
            <w:r>
              <w:rPr>
                <w:rFonts w:ascii="Arial" w:hAnsi="Arial" w:cs="Arial"/>
                <w:b/>
                <w:bCs/>
                <w:sz w:val="18"/>
                <w:szCs w:val="18"/>
              </w:rPr>
              <w:t> </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570EC7C1" w14:textId="54DAB3D1"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 </w:t>
            </w:r>
          </w:p>
        </w:tc>
        <w:tc>
          <w:tcPr>
            <w:tcW w:w="1183" w:type="dxa"/>
            <w:tcBorders>
              <w:top w:val="single" w:sz="2" w:space="0" w:color="808080" w:themeColor="background1" w:themeShade="80"/>
              <w:bottom w:val="single" w:sz="2" w:space="0" w:color="808080" w:themeColor="background1" w:themeShade="80"/>
            </w:tcBorders>
            <w:shd w:val="clear" w:color="auto" w:fill="auto"/>
            <w:vAlign w:val="center"/>
          </w:tcPr>
          <w:p w14:paraId="6D120D94" w14:textId="6531311D"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 </w:t>
            </w:r>
          </w:p>
        </w:tc>
        <w:tc>
          <w:tcPr>
            <w:tcW w:w="1183" w:type="dxa"/>
            <w:tcBorders>
              <w:top w:val="single" w:sz="2" w:space="0" w:color="808080" w:themeColor="background1" w:themeShade="80"/>
              <w:bottom w:val="single" w:sz="2" w:space="0" w:color="808080" w:themeColor="background1" w:themeShade="80"/>
            </w:tcBorders>
            <w:shd w:val="clear" w:color="auto" w:fill="auto"/>
            <w:vAlign w:val="center"/>
          </w:tcPr>
          <w:p w14:paraId="689FD821" w14:textId="2B361DB9"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 </w:t>
            </w:r>
          </w:p>
        </w:tc>
      </w:tr>
      <w:tr w:rsidR="00825137" w:rsidRPr="003679DF" w14:paraId="705A1B6F" w14:textId="77777777" w:rsidTr="00AA2930">
        <w:trPr>
          <w:trHeight w:val="263"/>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229F4F0" w14:textId="3AD114B8" w:rsidR="00825137" w:rsidRPr="007B1D9B" w:rsidRDefault="00825137" w:rsidP="00825137">
            <w:pPr>
              <w:pStyle w:val="ColorfulList-Accent11"/>
              <w:tabs>
                <w:tab w:val="left" w:pos="0"/>
                <w:tab w:val="left" w:pos="284"/>
              </w:tabs>
              <w:ind w:left="0" w:right="-90"/>
              <w:rPr>
                <w:rFonts w:ascii="Arial" w:hAnsi="Arial" w:cs="Arial"/>
                <w:b/>
                <w:sz w:val="18"/>
                <w:szCs w:val="18"/>
              </w:rPr>
            </w:pPr>
            <w:r w:rsidRPr="007B13EC">
              <w:rPr>
                <w:rFonts w:ascii="Arial" w:hAnsi="Arial" w:cs="Arial"/>
                <w:b/>
                <w:sz w:val="18"/>
                <w:szCs w:val="18"/>
              </w:rPr>
              <w:t>Κέρδη προ φόρων</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2D66E030" w14:textId="6D387543"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138,7 </w:t>
            </w:r>
          </w:p>
        </w:tc>
        <w:tc>
          <w:tcPr>
            <w:tcW w:w="110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5EB3644F" w14:textId="157DEA2E"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168,4 </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31C007F" w14:textId="4530174F"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-17,6%</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44BBACB" w14:textId="18E56B18"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322,1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849A921" w14:textId="1D848209"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 xml:space="preserve">346,7 </w:t>
            </w:r>
          </w:p>
        </w:tc>
        <w:tc>
          <w:tcPr>
            <w:tcW w:w="1183"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6CEA3758" w14:textId="061827A8"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b/>
                <w:bCs/>
                <w:sz w:val="18"/>
                <w:szCs w:val="18"/>
              </w:rPr>
              <w:t>-7,1%</w:t>
            </w:r>
          </w:p>
        </w:tc>
      </w:tr>
      <w:tr w:rsidR="00825137" w:rsidRPr="003679DF" w14:paraId="4B68F6A1" w14:textId="77777777" w:rsidTr="00AA2930">
        <w:trPr>
          <w:trHeight w:val="252"/>
        </w:trPr>
        <w:tc>
          <w:tcPr>
            <w:tcW w:w="349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9B27A5B" w14:textId="0214AAFE" w:rsidR="00825137" w:rsidRPr="007B1D9B" w:rsidRDefault="00825137" w:rsidP="00825137">
            <w:pPr>
              <w:pStyle w:val="ColorfulList-Accent11"/>
              <w:tabs>
                <w:tab w:val="left" w:pos="0"/>
                <w:tab w:val="left" w:pos="284"/>
              </w:tabs>
              <w:ind w:left="0" w:right="-90"/>
              <w:rPr>
                <w:rFonts w:ascii="Arial" w:hAnsi="Arial" w:cs="Arial"/>
                <w:b/>
                <w:sz w:val="18"/>
                <w:szCs w:val="18"/>
              </w:rPr>
            </w:pPr>
            <w:r w:rsidRPr="007B13EC">
              <w:rPr>
                <w:rFonts w:ascii="Arial" w:hAnsi="Arial" w:cs="Arial"/>
                <w:sz w:val="18"/>
                <w:szCs w:val="18"/>
              </w:rPr>
              <w:t>Φόρος εισοδήματος</w:t>
            </w:r>
          </w:p>
        </w:tc>
        <w:tc>
          <w:tcPr>
            <w:tcW w:w="10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3A93F154" w14:textId="4B4969E7"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(57,7)</w:t>
            </w:r>
          </w:p>
        </w:tc>
        <w:tc>
          <w:tcPr>
            <w:tcW w:w="1103" w:type="dxa"/>
            <w:tcBorders>
              <w:top w:val="single" w:sz="2" w:space="0" w:color="808080" w:themeColor="background1" w:themeShade="80"/>
              <w:bottom w:val="single" w:sz="2" w:space="0" w:color="808080" w:themeColor="background1" w:themeShade="80"/>
            </w:tcBorders>
            <w:shd w:val="clear" w:color="auto" w:fill="auto"/>
            <w:vAlign w:val="center"/>
          </w:tcPr>
          <w:p w14:paraId="589DF2A4" w14:textId="2CB65619"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(42,5)</w:t>
            </w:r>
          </w:p>
        </w:tc>
        <w:tc>
          <w:tcPr>
            <w:tcW w:w="118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E725039" w14:textId="49077210" w:rsidR="00825137" w:rsidRPr="003679DF" w:rsidRDefault="00825137" w:rsidP="00825137">
            <w:pPr>
              <w:pStyle w:val="ColorfulList-Accent11"/>
              <w:tabs>
                <w:tab w:val="left" w:pos="0"/>
                <w:tab w:val="left" w:pos="284"/>
              </w:tabs>
              <w:ind w:left="0" w:right="-90"/>
              <w:jc w:val="center"/>
              <w:rPr>
                <w:rFonts w:ascii="Arial" w:hAnsi="Arial" w:cs="Arial"/>
                <w:b/>
                <w:color w:val="FF0000"/>
                <w:sz w:val="18"/>
                <w:szCs w:val="18"/>
              </w:rPr>
            </w:pPr>
            <w:r>
              <w:rPr>
                <w:rFonts w:ascii="Arial" w:hAnsi="Arial" w:cs="Arial"/>
                <w:sz w:val="18"/>
                <w:szCs w:val="18"/>
              </w:rPr>
              <w:t>+35,8%</w:t>
            </w:r>
          </w:p>
        </w:tc>
        <w:tc>
          <w:tcPr>
            <w:tcW w:w="118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427C81F5" w14:textId="163786EA"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(92,2)</w:t>
            </w:r>
          </w:p>
        </w:tc>
        <w:tc>
          <w:tcPr>
            <w:tcW w:w="1183" w:type="dxa"/>
            <w:tcBorders>
              <w:top w:val="single" w:sz="2" w:space="0" w:color="808080" w:themeColor="background1" w:themeShade="80"/>
              <w:bottom w:val="single" w:sz="2" w:space="0" w:color="808080" w:themeColor="background1" w:themeShade="80"/>
            </w:tcBorders>
            <w:shd w:val="clear" w:color="auto" w:fill="auto"/>
            <w:vAlign w:val="center"/>
          </w:tcPr>
          <w:p w14:paraId="3D927962" w14:textId="7BBBD4DB"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(86,0)</w:t>
            </w:r>
          </w:p>
        </w:tc>
        <w:tc>
          <w:tcPr>
            <w:tcW w:w="1183" w:type="dxa"/>
            <w:tcBorders>
              <w:top w:val="single" w:sz="2" w:space="0" w:color="808080" w:themeColor="background1" w:themeShade="80"/>
              <w:bottom w:val="single" w:sz="2" w:space="0" w:color="808080" w:themeColor="background1" w:themeShade="80"/>
            </w:tcBorders>
            <w:shd w:val="clear" w:color="auto" w:fill="auto"/>
            <w:vAlign w:val="center"/>
          </w:tcPr>
          <w:p w14:paraId="3747753A" w14:textId="428B115A" w:rsidR="00825137" w:rsidRDefault="00825137" w:rsidP="00825137">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+7,2%</w:t>
            </w:r>
          </w:p>
        </w:tc>
      </w:tr>
      <w:tr w:rsidR="00825137" w:rsidRPr="003679DF" w14:paraId="54663B94" w14:textId="77777777" w:rsidTr="00AA2930">
        <w:trPr>
          <w:trHeight w:val="263"/>
        </w:trPr>
        <w:tc>
          <w:tcPr>
            <w:tcW w:w="3495" w:type="dxa"/>
            <w:tcBorders>
              <w:top w:val="single" w:sz="2" w:space="0" w:color="808080" w:themeColor="background1" w:themeShade="80"/>
              <w:bottom w:val="single" w:sz="2" w:space="0" w:color="auto"/>
              <w:right w:val="single" w:sz="2" w:space="0" w:color="808080" w:themeColor="background1" w:themeShade="80"/>
            </w:tcBorders>
            <w:shd w:val="clear" w:color="auto" w:fill="D9D9D9" w:themeFill="background1" w:themeFillShade="D9"/>
            <w:vAlign w:val="center"/>
          </w:tcPr>
          <w:p w14:paraId="26FBEBAE" w14:textId="6DF08513" w:rsidR="00825137" w:rsidRPr="007B1D9B" w:rsidRDefault="00825137" w:rsidP="00825137">
            <w:pPr>
              <w:pStyle w:val="ColorfulList-Accent11"/>
              <w:shd w:val="clear" w:color="auto" w:fill="D9D9D9" w:themeFill="background1" w:themeFillShade="D9"/>
              <w:tabs>
                <w:tab w:val="left" w:pos="0"/>
                <w:tab w:val="left" w:pos="284"/>
              </w:tabs>
              <w:ind w:left="0" w:right="-90"/>
              <w:rPr>
                <w:rFonts w:ascii="Arial" w:hAnsi="Arial" w:cs="Arial"/>
                <w:sz w:val="18"/>
                <w:szCs w:val="18"/>
              </w:rPr>
            </w:pPr>
            <w:r>
              <w:rPr>
                <w:rFonts w:ascii="Arial" w:hAnsi="Arial" w:cs="Arial"/>
                <w:b/>
                <w:sz w:val="18"/>
                <w:szCs w:val="18"/>
                <w:lang w:val="el-GR"/>
              </w:rPr>
              <w:t>Κέρδη χρήσης</w:t>
            </w:r>
          </w:p>
        </w:tc>
        <w:tc>
          <w:tcPr>
            <w:tcW w:w="1072" w:type="dxa"/>
            <w:tcBorders>
              <w:top w:val="single" w:sz="2" w:space="0" w:color="808080" w:themeColor="background1" w:themeShade="80"/>
              <w:left w:val="single" w:sz="2" w:space="0" w:color="808080" w:themeColor="background1" w:themeShade="80"/>
              <w:bottom w:val="single" w:sz="2" w:space="0" w:color="auto"/>
            </w:tcBorders>
            <w:shd w:val="clear" w:color="auto" w:fill="D9D9D9" w:themeFill="background1" w:themeFillShade="D9"/>
            <w:vAlign w:val="center"/>
          </w:tcPr>
          <w:p w14:paraId="32D372DE" w14:textId="738D8EF6" w:rsidR="00825137" w:rsidRPr="003679DF" w:rsidRDefault="00825137" w:rsidP="00825137">
            <w:pPr>
              <w:pStyle w:val="ColorfulList-Accent11"/>
              <w:shd w:val="clear" w:color="auto" w:fill="D9D9D9" w:themeFill="background1" w:themeFillShade="D9"/>
              <w:tabs>
                <w:tab w:val="left" w:pos="0"/>
                <w:tab w:val="left" w:pos="284"/>
              </w:tabs>
              <w:ind w:left="0" w:right="-90"/>
              <w:jc w:val="center"/>
              <w:rPr>
                <w:rFonts w:ascii="Arial" w:hAnsi="Arial" w:cs="Arial"/>
                <w:color w:val="FF0000"/>
                <w:sz w:val="18"/>
                <w:szCs w:val="18"/>
              </w:rPr>
            </w:pPr>
            <w:r>
              <w:rPr>
                <w:rFonts w:ascii="Arial" w:hAnsi="Arial" w:cs="Arial"/>
                <w:b/>
                <w:bCs/>
                <w:sz w:val="18"/>
                <w:szCs w:val="18"/>
              </w:rPr>
              <w:t xml:space="preserve">81,0 </w:t>
            </w:r>
          </w:p>
        </w:tc>
        <w:tc>
          <w:tcPr>
            <w:tcW w:w="1103" w:type="dxa"/>
            <w:tcBorders>
              <w:top w:val="single" w:sz="2" w:space="0" w:color="808080" w:themeColor="background1" w:themeShade="80"/>
              <w:bottom w:val="single" w:sz="2" w:space="0" w:color="auto"/>
            </w:tcBorders>
            <w:shd w:val="clear" w:color="auto" w:fill="D9D9D9" w:themeFill="background1" w:themeFillShade="D9"/>
            <w:vAlign w:val="center"/>
          </w:tcPr>
          <w:p w14:paraId="74EA8590" w14:textId="0D42A53E" w:rsidR="00825137" w:rsidRPr="003679DF" w:rsidRDefault="00825137" w:rsidP="00825137">
            <w:pPr>
              <w:pStyle w:val="ColorfulList-Accent11"/>
              <w:shd w:val="clear" w:color="auto" w:fill="D9D9D9" w:themeFill="background1" w:themeFillShade="D9"/>
              <w:tabs>
                <w:tab w:val="left" w:pos="0"/>
                <w:tab w:val="left" w:pos="284"/>
              </w:tabs>
              <w:ind w:left="0" w:right="-90"/>
              <w:jc w:val="center"/>
              <w:rPr>
                <w:rFonts w:ascii="Arial" w:hAnsi="Arial" w:cs="Arial"/>
                <w:color w:val="FF0000"/>
                <w:sz w:val="18"/>
                <w:szCs w:val="18"/>
              </w:rPr>
            </w:pPr>
            <w:r>
              <w:rPr>
                <w:rFonts w:ascii="Arial" w:hAnsi="Arial" w:cs="Arial"/>
                <w:b/>
                <w:bCs/>
                <w:sz w:val="18"/>
                <w:szCs w:val="18"/>
              </w:rPr>
              <w:t xml:space="preserve">125,9 </w:t>
            </w:r>
          </w:p>
        </w:tc>
        <w:tc>
          <w:tcPr>
            <w:tcW w:w="1183" w:type="dxa"/>
            <w:tcBorders>
              <w:top w:val="single" w:sz="2" w:space="0" w:color="808080" w:themeColor="background1" w:themeShade="80"/>
              <w:bottom w:val="single" w:sz="2" w:space="0" w:color="auto"/>
              <w:right w:val="single" w:sz="2" w:space="0" w:color="808080" w:themeColor="background1" w:themeShade="80"/>
            </w:tcBorders>
            <w:shd w:val="clear" w:color="auto" w:fill="D9D9D9" w:themeFill="background1" w:themeFillShade="D9"/>
            <w:vAlign w:val="center"/>
          </w:tcPr>
          <w:p w14:paraId="6412DA20" w14:textId="6F66B336" w:rsidR="00825137" w:rsidRPr="003679DF" w:rsidRDefault="00825137" w:rsidP="00825137">
            <w:pPr>
              <w:pStyle w:val="ColorfulList-Accent11"/>
              <w:shd w:val="clear" w:color="auto" w:fill="D9D9D9" w:themeFill="background1" w:themeFillShade="D9"/>
              <w:tabs>
                <w:tab w:val="left" w:pos="0"/>
                <w:tab w:val="left" w:pos="284"/>
              </w:tabs>
              <w:ind w:left="0" w:right="-90"/>
              <w:jc w:val="center"/>
              <w:rPr>
                <w:rFonts w:ascii="Arial" w:hAnsi="Arial" w:cs="Arial"/>
                <w:color w:val="FF0000"/>
                <w:sz w:val="18"/>
                <w:szCs w:val="18"/>
              </w:rPr>
            </w:pPr>
            <w:r>
              <w:rPr>
                <w:rFonts w:ascii="Arial" w:hAnsi="Arial" w:cs="Arial"/>
                <w:b/>
                <w:bCs/>
                <w:sz w:val="18"/>
                <w:szCs w:val="18"/>
              </w:rPr>
              <w:t>-35,7%</w:t>
            </w:r>
          </w:p>
        </w:tc>
        <w:tc>
          <w:tcPr>
            <w:tcW w:w="1183" w:type="dxa"/>
            <w:tcBorders>
              <w:top w:val="single" w:sz="2" w:space="0" w:color="808080" w:themeColor="background1" w:themeShade="80"/>
              <w:left w:val="single" w:sz="2" w:space="0" w:color="808080" w:themeColor="background1" w:themeShade="80"/>
              <w:bottom w:val="single" w:sz="2" w:space="0" w:color="auto"/>
            </w:tcBorders>
            <w:shd w:val="clear" w:color="auto" w:fill="D9D9D9" w:themeFill="background1" w:themeFillShade="D9"/>
            <w:vAlign w:val="center"/>
          </w:tcPr>
          <w:p w14:paraId="4246DE5C" w14:textId="671531F9" w:rsidR="00825137" w:rsidRDefault="00825137" w:rsidP="00825137">
            <w:pPr>
              <w:pStyle w:val="ColorfulList-Accent11"/>
              <w:shd w:val="clear" w:color="auto" w:fill="D9D9D9" w:themeFill="background1" w:themeFillShade="D9"/>
              <w:tabs>
                <w:tab w:val="left" w:pos="0"/>
                <w:tab w:val="left" w:pos="284"/>
              </w:tabs>
              <w:ind w:left="0" w:right="-90"/>
              <w:jc w:val="center"/>
              <w:rPr>
                <w:rFonts w:ascii="Arial" w:hAnsi="Arial" w:cs="Arial"/>
                <w:sz w:val="18"/>
                <w:szCs w:val="18"/>
              </w:rPr>
            </w:pPr>
            <w:r>
              <w:rPr>
                <w:rFonts w:ascii="Arial" w:hAnsi="Arial" w:cs="Arial"/>
                <w:b/>
                <w:bCs/>
                <w:sz w:val="18"/>
                <w:szCs w:val="18"/>
              </w:rPr>
              <w:t xml:space="preserve">229,9 </w:t>
            </w:r>
          </w:p>
        </w:tc>
        <w:tc>
          <w:tcPr>
            <w:tcW w:w="1183" w:type="dxa"/>
            <w:tcBorders>
              <w:top w:val="single" w:sz="2" w:space="0" w:color="808080" w:themeColor="background1" w:themeShade="80"/>
              <w:bottom w:val="single" w:sz="2" w:space="0" w:color="auto"/>
            </w:tcBorders>
            <w:shd w:val="clear" w:color="auto" w:fill="D9D9D9" w:themeFill="background1" w:themeFillShade="D9"/>
            <w:vAlign w:val="center"/>
          </w:tcPr>
          <w:p w14:paraId="33CD3601" w14:textId="13BF8061" w:rsidR="00825137" w:rsidRDefault="00825137" w:rsidP="00825137">
            <w:pPr>
              <w:pStyle w:val="ColorfulList-Accent11"/>
              <w:shd w:val="clear" w:color="auto" w:fill="D9D9D9" w:themeFill="background1" w:themeFillShade="D9"/>
              <w:tabs>
                <w:tab w:val="left" w:pos="0"/>
                <w:tab w:val="left" w:pos="284"/>
              </w:tabs>
              <w:ind w:left="0" w:right="-90"/>
              <w:jc w:val="center"/>
              <w:rPr>
                <w:rFonts w:ascii="Arial" w:hAnsi="Arial" w:cs="Arial"/>
                <w:sz w:val="18"/>
                <w:szCs w:val="18"/>
              </w:rPr>
            </w:pPr>
            <w:r>
              <w:rPr>
                <w:rFonts w:ascii="Arial" w:hAnsi="Arial" w:cs="Arial"/>
                <w:b/>
                <w:bCs/>
                <w:sz w:val="18"/>
                <w:szCs w:val="18"/>
              </w:rPr>
              <w:t xml:space="preserve">260,7 </w:t>
            </w:r>
          </w:p>
        </w:tc>
        <w:tc>
          <w:tcPr>
            <w:tcW w:w="1183" w:type="dxa"/>
            <w:tcBorders>
              <w:top w:val="single" w:sz="2" w:space="0" w:color="808080" w:themeColor="background1" w:themeShade="80"/>
              <w:bottom w:val="single" w:sz="2" w:space="0" w:color="auto"/>
            </w:tcBorders>
            <w:shd w:val="clear" w:color="auto" w:fill="D9D9D9" w:themeFill="background1" w:themeFillShade="D9"/>
            <w:vAlign w:val="center"/>
          </w:tcPr>
          <w:p w14:paraId="629DA23F" w14:textId="6085F906" w:rsidR="00825137" w:rsidRDefault="00825137" w:rsidP="00825137">
            <w:pPr>
              <w:pStyle w:val="ColorfulList-Accent11"/>
              <w:shd w:val="clear" w:color="auto" w:fill="D9D9D9" w:themeFill="background1" w:themeFillShade="D9"/>
              <w:tabs>
                <w:tab w:val="left" w:pos="0"/>
                <w:tab w:val="left" w:pos="284"/>
              </w:tabs>
              <w:ind w:left="0" w:right="-90"/>
              <w:jc w:val="center"/>
              <w:rPr>
                <w:rFonts w:ascii="Arial" w:hAnsi="Arial" w:cs="Arial"/>
                <w:sz w:val="18"/>
                <w:szCs w:val="18"/>
              </w:rPr>
            </w:pPr>
            <w:r>
              <w:rPr>
                <w:rFonts w:ascii="Arial" w:hAnsi="Arial" w:cs="Arial"/>
                <w:b/>
                <w:bCs/>
                <w:sz w:val="18"/>
                <w:szCs w:val="18"/>
              </w:rPr>
              <w:t>-11,8%</w:t>
            </w:r>
          </w:p>
        </w:tc>
      </w:tr>
    </w:tbl>
    <w:p w14:paraId="0E5B5EC9" w14:textId="3A349A9B" w:rsidR="003B215B" w:rsidRPr="002C23A2" w:rsidRDefault="00726B8A" w:rsidP="002C23A2">
      <w:pPr>
        <w:spacing w:after="0" w:line="240" w:lineRule="auto"/>
        <w:jc w:val="both"/>
        <w:rPr>
          <w:rFonts w:ascii="Arial" w:eastAsia="Times New Roman" w:hAnsi="Arial" w:cs="Arial"/>
          <w:b/>
          <w:color w:val="00B0F0"/>
          <w:sz w:val="24"/>
          <w:szCs w:val="24"/>
        </w:rPr>
      </w:pPr>
      <w:r>
        <w:rPr>
          <w:rFonts w:ascii="Arial" w:eastAsia="Times New Roman" w:hAnsi="Arial" w:cs="Arial"/>
          <w:b/>
          <w:color w:val="00B0F0"/>
          <w:sz w:val="24"/>
          <w:szCs w:val="24"/>
          <w:lang w:val="en-US"/>
        </w:rPr>
        <w:lastRenderedPageBreak/>
        <w:t>IV</w:t>
      </w:r>
      <w:r w:rsidR="0056658D">
        <w:rPr>
          <w:rFonts w:ascii="Arial" w:eastAsia="Times New Roman" w:hAnsi="Arial" w:cs="Arial"/>
          <w:b/>
          <w:color w:val="00B0F0"/>
          <w:sz w:val="24"/>
          <w:szCs w:val="24"/>
          <w:lang w:val="en-US"/>
        </w:rPr>
        <w:t>.</w:t>
      </w:r>
      <w:r>
        <w:rPr>
          <w:rFonts w:ascii="Arial" w:eastAsia="Times New Roman" w:hAnsi="Arial" w:cs="Arial"/>
          <w:b/>
          <w:color w:val="00B0F0"/>
          <w:sz w:val="24"/>
          <w:szCs w:val="24"/>
          <w:lang w:val="en-US"/>
        </w:rPr>
        <w:t xml:space="preserve"> </w:t>
      </w:r>
      <w:r w:rsidR="00781597" w:rsidRPr="002C23A2">
        <w:rPr>
          <w:rFonts w:ascii="Arial" w:eastAsia="Times New Roman" w:hAnsi="Arial" w:cs="Arial"/>
          <w:b/>
          <w:color w:val="00B0F0"/>
          <w:sz w:val="24"/>
          <w:szCs w:val="24"/>
        </w:rPr>
        <w:t>ΚΑΤΑΣΤΑΣ</w:t>
      </w:r>
      <w:r w:rsidR="005F37D9">
        <w:rPr>
          <w:rFonts w:ascii="Arial" w:eastAsia="Times New Roman" w:hAnsi="Arial" w:cs="Arial"/>
          <w:b/>
          <w:color w:val="00B0F0"/>
          <w:sz w:val="24"/>
          <w:szCs w:val="24"/>
        </w:rPr>
        <w:t>Η</w:t>
      </w:r>
      <w:r w:rsidR="00781597" w:rsidRPr="002C23A2">
        <w:rPr>
          <w:rFonts w:ascii="Arial" w:eastAsia="Times New Roman" w:hAnsi="Arial" w:cs="Arial"/>
          <w:b/>
          <w:color w:val="00B0F0"/>
          <w:sz w:val="24"/>
          <w:szCs w:val="24"/>
        </w:rPr>
        <w:t xml:space="preserve"> ΤΑΜΕΙΑΚΩΝ ΡΟΩΝ </w:t>
      </w:r>
    </w:p>
    <w:p w14:paraId="6FBE93E8" w14:textId="75353558" w:rsidR="0007489B" w:rsidRPr="00946673" w:rsidRDefault="003B215B" w:rsidP="00946673">
      <w:pPr>
        <w:spacing w:after="0" w:line="240" w:lineRule="auto"/>
        <w:jc w:val="both"/>
        <w:rPr>
          <w:rFonts w:ascii="Arial" w:eastAsia="Times New Roman" w:hAnsi="Arial" w:cs="Arial"/>
          <w:b/>
          <w:color w:val="00B0F0"/>
          <w:sz w:val="24"/>
          <w:szCs w:val="24"/>
          <w:lang w:val="en-US"/>
        </w:rPr>
      </w:pPr>
      <w:r w:rsidRPr="00051E74">
        <w:rPr>
          <w:rFonts w:ascii="Arial" w:eastAsia="Times New Roman" w:hAnsi="Arial" w:cs="Arial"/>
          <w:b/>
          <w:noProof/>
          <w:color w:val="00B0F0"/>
          <w:sz w:val="24"/>
          <w:szCs w:val="24"/>
        </w:rPr>
        <mc:AlternateContent>
          <mc:Choice Requires="wps">
            <w:drawing>
              <wp:anchor distT="0" distB="0" distL="114300" distR="114300" simplePos="0" relativeHeight="251658251" behindDoc="0" locked="0" layoutInCell="1" allowOverlap="1" wp14:anchorId="051A44E0" wp14:editId="5BD0F51A">
                <wp:simplePos x="0" y="0"/>
                <wp:positionH relativeFrom="column">
                  <wp:posOffset>2752</wp:posOffset>
                </wp:positionH>
                <wp:positionV relativeFrom="paragraph">
                  <wp:posOffset>11642</wp:posOffset>
                </wp:positionV>
                <wp:extent cx="664083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6640830" cy="0"/>
                        </a:xfrm>
                        <a:prstGeom prst="line">
                          <a:avLst/>
                        </a:prstGeom>
                        <a:ln w="762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2C552E6" id="Straight Connector 26"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pt" to="52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" strokecolor="#00b0f0" strokeweight=".6pt">
                <v:stroke joinstyle="miter"/>
              </v:line>
            </w:pict>
          </mc:Fallback>
        </mc:AlternateContent>
      </w:r>
    </w:p>
    <w:tbl>
      <w:tblPr>
        <w:tblStyle w:val="TableGrid"/>
        <w:tblW w:w="10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1444"/>
        <w:gridCol w:w="1445"/>
        <w:gridCol w:w="1445"/>
        <w:gridCol w:w="1445"/>
      </w:tblGrid>
      <w:tr w:rsidR="002620CF" w:rsidRPr="003679DF" w14:paraId="3ECA2724" w14:textId="77777777" w:rsidTr="00966122">
        <w:trPr>
          <w:trHeight w:val="412"/>
        </w:trPr>
        <w:tc>
          <w:tcPr>
            <w:tcW w:w="4916" w:type="dxa"/>
            <w:tcBorders>
              <w:bottom w:val="single" w:sz="2" w:space="0" w:color="808080" w:themeColor="background1" w:themeShade="80"/>
              <w:right w:val="single" w:sz="4" w:space="0" w:color="auto"/>
            </w:tcBorders>
            <w:vAlign w:val="center"/>
          </w:tcPr>
          <w:p w14:paraId="39C2AE50" w14:textId="1291173A" w:rsidR="006829E9" w:rsidRPr="00A109A2" w:rsidRDefault="006829E9" w:rsidP="002620CF">
            <w:pPr>
              <w:pStyle w:val="ColorfulList-Accent11"/>
              <w:tabs>
                <w:tab w:val="left" w:pos="0"/>
                <w:tab w:val="left" w:pos="284"/>
              </w:tabs>
              <w:ind w:left="0" w:right="-90"/>
              <w:rPr>
                <w:rFonts w:ascii="Arial" w:hAnsi="Arial" w:cs="Arial"/>
                <w:b/>
                <w:sz w:val="18"/>
                <w:szCs w:val="18"/>
              </w:rPr>
            </w:pPr>
          </w:p>
        </w:tc>
        <w:tc>
          <w:tcPr>
            <w:tcW w:w="1444" w:type="dxa"/>
            <w:tcBorders>
              <w:left w:val="single" w:sz="4" w:space="0" w:color="auto"/>
              <w:bottom w:val="single" w:sz="2" w:space="0" w:color="808080" w:themeColor="background1" w:themeShade="80"/>
            </w:tcBorders>
            <w:vAlign w:val="center"/>
          </w:tcPr>
          <w:p w14:paraId="12674FCD" w14:textId="1FF5BDD2" w:rsidR="002620CF" w:rsidRPr="00A67C44" w:rsidRDefault="002620CF" w:rsidP="002620CF">
            <w:pPr>
              <w:pStyle w:val="ColorfulList-Accent11"/>
              <w:tabs>
                <w:tab w:val="left" w:pos="0"/>
                <w:tab w:val="left" w:pos="284"/>
              </w:tabs>
              <w:ind w:left="0" w:right="-90"/>
              <w:jc w:val="center"/>
              <w:rPr>
                <w:rFonts w:ascii="Arial" w:hAnsi="Arial" w:cs="Arial"/>
                <w:i/>
                <w:sz w:val="18"/>
                <w:szCs w:val="18"/>
              </w:rPr>
            </w:pPr>
            <w:r w:rsidRPr="00A67C44">
              <w:rPr>
                <w:rFonts w:ascii="Arial" w:hAnsi="Arial" w:cs="Arial"/>
                <w:b/>
                <w:sz w:val="18"/>
                <w:szCs w:val="18"/>
              </w:rPr>
              <w:t>Q</w:t>
            </w:r>
            <w:r w:rsidR="008177C6">
              <w:rPr>
                <w:rFonts w:ascii="Arial" w:hAnsi="Arial" w:cs="Arial"/>
                <w:b/>
                <w:sz w:val="18"/>
                <w:szCs w:val="18"/>
              </w:rPr>
              <w:t>2</w:t>
            </w:r>
            <w:r w:rsidRPr="00A67C44">
              <w:rPr>
                <w:rFonts w:ascii="Arial" w:hAnsi="Arial" w:cs="Arial"/>
                <w:b/>
                <w:sz w:val="18"/>
                <w:szCs w:val="18"/>
              </w:rPr>
              <w:t>'25</w:t>
            </w:r>
          </w:p>
        </w:tc>
        <w:tc>
          <w:tcPr>
            <w:tcW w:w="1445" w:type="dxa"/>
            <w:tcBorders>
              <w:bottom w:val="single" w:sz="2" w:space="0" w:color="808080" w:themeColor="background1" w:themeShade="80"/>
              <w:right w:val="single" w:sz="4" w:space="0" w:color="auto"/>
            </w:tcBorders>
            <w:vAlign w:val="center"/>
          </w:tcPr>
          <w:p w14:paraId="206D39DA" w14:textId="141FE631" w:rsidR="002620CF" w:rsidRPr="00A67C44" w:rsidRDefault="002620CF" w:rsidP="002620CF">
            <w:pPr>
              <w:pStyle w:val="ColorfulList-Accent11"/>
              <w:tabs>
                <w:tab w:val="left" w:pos="0"/>
                <w:tab w:val="left" w:pos="284"/>
              </w:tabs>
              <w:ind w:left="0" w:right="-90"/>
              <w:jc w:val="center"/>
              <w:rPr>
                <w:rFonts w:ascii="Arial" w:hAnsi="Arial" w:cs="Arial"/>
                <w:i/>
                <w:sz w:val="18"/>
                <w:szCs w:val="18"/>
              </w:rPr>
            </w:pPr>
            <w:r w:rsidRPr="00A67C44">
              <w:rPr>
                <w:rFonts w:ascii="Arial" w:hAnsi="Arial" w:cs="Arial"/>
                <w:b/>
                <w:sz w:val="18"/>
                <w:szCs w:val="18"/>
              </w:rPr>
              <w:t>Q</w:t>
            </w:r>
            <w:r w:rsidR="008177C6">
              <w:rPr>
                <w:rFonts w:ascii="Arial" w:hAnsi="Arial" w:cs="Arial"/>
                <w:b/>
                <w:sz w:val="18"/>
                <w:szCs w:val="18"/>
              </w:rPr>
              <w:t>2</w:t>
            </w:r>
            <w:r w:rsidRPr="00A67C44">
              <w:rPr>
                <w:rFonts w:ascii="Arial" w:hAnsi="Arial" w:cs="Arial"/>
                <w:b/>
                <w:sz w:val="18"/>
                <w:szCs w:val="18"/>
              </w:rPr>
              <w:t>'24</w:t>
            </w:r>
          </w:p>
        </w:tc>
        <w:tc>
          <w:tcPr>
            <w:tcW w:w="1445" w:type="dxa"/>
            <w:tcBorders>
              <w:left w:val="single" w:sz="4" w:space="0" w:color="auto"/>
              <w:bottom w:val="single" w:sz="2" w:space="0" w:color="808080" w:themeColor="background1" w:themeShade="80"/>
            </w:tcBorders>
            <w:vAlign w:val="center"/>
          </w:tcPr>
          <w:p w14:paraId="19511386" w14:textId="77777777" w:rsidR="002620CF" w:rsidRPr="00A67C44" w:rsidRDefault="002620CF" w:rsidP="002620CF">
            <w:pPr>
              <w:pStyle w:val="ColorfulList-Accent11"/>
              <w:tabs>
                <w:tab w:val="left" w:pos="0"/>
                <w:tab w:val="left" w:pos="284"/>
              </w:tabs>
              <w:ind w:left="0" w:right="-90"/>
              <w:jc w:val="center"/>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5</w:t>
            </w:r>
          </w:p>
        </w:tc>
        <w:tc>
          <w:tcPr>
            <w:tcW w:w="1445" w:type="dxa"/>
            <w:tcBorders>
              <w:bottom w:val="single" w:sz="2" w:space="0" w:color="808080" w:themeColor="background1" w:themeShade="80"/>
            </w:tcBorders>
            <w:vAlign w:val="center"/>
          </w:tcPr>
          <w:p w14:paraId="5666BF6A" w14:textId="77777777" w:rsidR="002620CF" w:rsidRPr="00A67C44" w:rsidRDefault="002620CF" w:rsidP="002620CF">
            <w:pPr>
              <w:pStyle w:val="ColorfulList-Accent11"/>
              <w:tabs>
                <w:tab w:val="left" w:pos="0"/>
                <w:tab w:val="left" w:pos="284"/>
              </w:tabs>
              <w:ind w:left="0" w:right="-90"/>
              <w:jc w:val="center"/>
              <w:rPr>
                <w:rFonts w:ascii="Arial" w:hAnsi="Arial" w:cs="Arial"/>
                <w:b/>
                <w:sz w:val="18"/>
                <w:szCs w:val="18"/>
              </w:rPr>
            </w:pPr>
            <w:r>
              <w:rPr>
                <w:rFonts w:ascii="Arial" w:hAnsi="Arial" w:cs="Arial"/>
                <w:b/>
                <w:sz w:val="18"/>
                <w:szCs w:val="18"/>
              </w:rPr>
              <w:t>6</w:t>
            </w:r>
            <w:r w:rsidRPr="00507DD2">
              <w:rPr>
                <w:rFonts w:ascii="Arial" w:hAnsi="Arial" w:cs="Arial"/>
                <w:b/>
                <w:sz w:val="18"/>
                <w:szCs w:val="18"/>
              </w:rPr>
              <w:t>M'2</w:t>
            </w:r>
            <w:r>
              <w:rPr>
                <w:rFonts w:ascii="Arial" w:hAnsi="Arial" w:cs="Arial"/>
                <w:b/>
                <w:sz w:val="18"/>
                <w:szCs w:val="18"/>
              </w:rPr>
              <w:t>4</w:t>
            </w:r>
          </w:p>
        </w:tc>
      </w:tr>
      <w:tr w:rsidR="002620CF" w:rsidRPr="002620CF" w14:paraId="3FFFC834" w14:textId="77777777" w:rsidTr="00966122">
        <w:trPr>
          <w:trHeight w:val="226"/>
        </w:trPr>
        <w:tc>
          <w:tcPr>
            <w:tcW w:w="4916" w:type="dxa"/>
            <w:tcBorders>
              <w:right w:val="single" w:sz="4" w:space="0" w:color="auto"/>
            </w:tcBorders>
            <w:vAlign w:val="center"/>
          </w:tcPr>
          <w:p w14:paraId="4A7FE00D" w14:textId="77777777" w:rsidR="002620CF" w:rsidRPr="00A109A2" w:rsidRDefault="002620CF" w:rsidP="002620CF">
            <w:pPr>
              <w:pStyle w:val="ColorfulList-Accent11"/>
              <w:tabs>
                <w:tab w:val="left" w:pos="0"/>
                <w:tab w:val="left" w:pos="284"/>
              </w:tabs>
              <w:ind w:left="0" w:right="-90"/>
              <w:rPr>
                <w:rFonts w:ascii="Arial" w:hAnsi="Arial" w:cs="Arial"/>
                <w:b/>
                <w:sz w:val="17"/>
                <w:szCs w:val="17"/>
              </w:rPr>
            </w:pPr>
          </w:p>
        </w:tc>
        <w:tc>
          <w:tcPr>
            <w:tcW w:w="1444" w:type="dxa"/>
            <w:tcBorders>
              <w:top w:val="single" w:sz="2" w:space="0" w:color="808080" w:themeColor="background1" w:themeShade="80"/>
              <w:left w:val="single" w:sz="4" w:space="0" w:color="auto"/>
            </w:tcBorders>
            <w:vAlign w:val="center"/>
          </w:tcPr>
          <w:p w14:paraId="48ADE362"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7"/>
                <w:szCs w:val="17"/>
              </w:rPr>
            </w:pPr>
          </w:p>
        </w:tc>
        <w:tc>
          <w:tcPr>
            <w:tcW w:w="1445" w:type="dxa"/>
            <w:tcBorders>
              <w:top w:val="single" w:sz="2" w:space="0" w:color="808080" w:themeColor="background1" w:themeShade="80"/>
              <w:right w:val="single" w:sz="4" w:space="0" w:color="auto"/>
            </w:tcBorders>
            <w:vAlign w:val="center"/>
          </w:tcPr>
          <w:p w14:paraId="51F8F580"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7"/>
                <w:szCs w:val="17"/>
              </w:rPr>
            </w:pPr>
          </w:p>
        </w:tc>
        <w:tc>
          <w:tcPr>
            <w:tcW w:w="1445" w:type="dxa"/>
            <w:tcBorders>
              <w:top w:val="single" w:sz="2" w:space="0" w:color="808080" w:themeColor="background1" w:themeShade="80"/>
              <w:left w:val="single" w:sz="4" w:space="0" w:color="auto"/>
            </w:tcBorders>
          </w:tcPr>
          <w:p w14:paraId="56EF139A"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7"/>
                <w:szCs w:val="17"/>
              </w:rPr>
            </w:pPr>
          </w:p>
        </w:tc>
        <w:tc>
          <w:tcPr>
            <w:tcW w:w="1445" w:type="dxa"/>
            <w:tcBorders>
              <w:top w:val="single" w:sz="2" w:space="0" w:color="808080" w:themeColor="background1" w:themeShade="80"/>
            </w:tcBorders>
          </w:tcPr>
          <w:p w14:paraId="2CCFEE90" w14:textId="77777777" w:rsidR="002620CF" w:rsidRPr="003679DF" w:rsidRDefault="002620CF" w:rsidP="002620CF">
            <w:pPr>
              <w:pStyle w:val="ColorfulList-Accent11"/>
              <w:tabs>
                <w:tab w:val="left" w:pos="0"/>
                <w:tab w:val="left" w:pos="284"/>
              </w:tabs>
              <w:ind w:left="0" w:right="-90"/>
              <w:jc w:val="center"/>
              <w:rPr>
                <w:rFonts w:ascii="Arial" w:hAnsi="Arial" w:cs="Arial"/>
                <w:i/>
                <w:color w:val="FF0000"/>
                <w:sz w:val="17"/>
                <w:szCs w:val="17"/>
              </w:rPr>
            </w:pPr>
          </w:p>
        </w:tc>
      </w:tr>
      <w:tr w:rsidR="002620CF" w:rsidRPr="003679DF" w14:paraId="1C370685" w14:textId="77777777" w:rsidTr="00966122">
        <w:trPr>
          <w:trHeight w:val="228"/>
        </w:trPr>
        <w:tc>
          <w:tcPr>
            <w:tcW w:w="4916" w:type="dxa"/>
            <w:tcBorders>
              <w:right w:val="single" w:sz="4" w:space="0" w:color="auto"/>
            </w:tcBorders>
            <w:vAlign w:val="bottom"/>
          </w:tcPr>
          <w:p w14:paraId="0166E868" w14:textId="77777777" w:rsidR="002620CF" w:rsidRDefault="002620CF" w:rsidP="002620CF">
            <w:pPr>
              <w:pStyle w:val="ColorfulList-Accent11"/>
              <w:tabs>
                <w:tab w:val="left" w:pos="0"/>
                <w:tab w:val="left" w:pos="284"/>
              </w:tabs>
              <w:ind w:left="0" w:right="-90"/>
              <w:rPr>
                <w:rFonts w:ascii="Arial" w:hAnsi="Arial" w:cs="Arial"/>
                <w:b/>
                <w:sz w:val="18"/>
                <w:szCs w:val="18"/>
              </w:rPr>
            </w:pPr>
            <w:r>
              <w:rPr>
                <w:rFonts w:ascii="Arial" w:hAnsi="Arial" w:cs="Arial"/>
                <w:b/>
                <w:sz w:val="18"/>
                <w:szCs w:val="18"/>
                <w:lang w:val="el-GR"/>
              </w:rPr>
              <w:t>Ταμειακές ροές από λειτουργικές δραστηριότητες</w:t>
            </w:r>
          </w:p>
          <w:p w14:paraId="6368F859" w14:textId="0EA39AF1" w:rsidR="00B24118" w:rsidRPr="00B24118" w:rsidRDefault="00B24118" w:rsidP="002620CF">
            <w:pPr>
              <w:pStyle w:val="ColorfulList-Accent11"/>
              <w:tabs>
                <w:tab w:val="left" w:pos="0"/>
                <w:tab w:val="left" w:pos="284"/>
              </w:tabs>
              <w:ind w:left="0" w:right="-90"/>
              <w:rPr>
                <w:rFonts w:ascii="Arial" w:hAnsi="Arial" w:cs="Arial"/>
                <w:sz w:val="17"/>
                <w:szCs w:val="17"/>
              </w:rPr>
            </w:pPr>
          </w:p>
        </w:tc>
        <w:tc>
          <w:tcPr>
            <w:tcW w:w="1444" w:type="dxa"/>
            <w:tcBorders>
              <w:left w:val="single" w:sz="4" w:space="0" w:color="auto"/>
            </w:tcBorders>
            <w:vAlign w:val="center"/>
          </w:tcPr>
          <w:p w14:paraId="50B03147" w14:textId="2D8B6450" w:rsidR="002620CF" w:rsidRPr="003679DF" w:rsidRDefault="002620CF" w:rsidP="002620CF">
            <w:pPr>
              <w:pStyle w:val="ColorfulList-Accent11"/>
              <w:tabs>
                <w:tab w:val="left" w:pos="0"/>
                <w:tab w:val="left" w:pos="284"/>
              </w:tabs>
              <w:ind w:left="0" w:right="-90"/>
              <w:jc w:val="center"/>
              <w:rPr>
                <w:rFonts w:ascii="Arial" w:hAnsi="Arial" w:cs="Arial"/>
                <w:color w:val="FF0000"/>
                <w:sz w:val="17"/>
                <w:szCs w:val="17"/>
              </w:rPr>
            </w:pPr>
          </w:p>
        </w:tc>
        <w:tc>
          <w:tcPr>
            <w:tcW w:w="1445" w:type="dxa"/>
            <w:tcBorders>
              <w:right w:val="single" w:sz="4" w:space="0" w:color="auto"/>
            </w:tcBorders>
            <w:vAlign w:val="center"/>
          </w:tcPr>
          <w:p w14:paraId="125F4CBC" w14:textId="5A349029" w:rsidR="002620CF" w:rsidRPr="003679DF" w:rsidRDefault="002620CF" w:rsidP="002620CF">
            <w:pPr>
              <w:pStyle w:val="ColorfulList-Accent11"/>
              <w:tabs>
                <w:tab w:val="left" w:pos="0"/>
                <w:tab w:val="left" w:pos="284"/>
              </w:tabs>
              <w:ind w:left="0" w:right="-90"/>
              <w:jc w:val="center"/>
              <w:rPr>
                <w:rFonts w:ascii="Arial" w:hAnsi="Arial" w:cs="Arial"/>
                <w:color w:val="FF0000"/>
                <w:sz w:val="17"/>
                <w:szCs w:val="17"/>
              </w:rPr>
            </w:pPr>
          </w:p>
        </w:tc>
        <w:tc>
          <w:tcPr>
            <w:tcW w:w="1445" w:type="dxa"/>
            <w:tcBorders>
              <w:left w:val="single" w:sz="4" w:space="0" w:color="auto"/>
            </w:tcBorders>
          </w:tcPr>
          <w:p w14:paraId="6D0F76E6" w14:textId="77777777" w:rsidR="002620CF" w:rsidRDefault="002620CF" w:rsidP="002620CF">
            <w:pPr>
              <w:pStyle w:val="ColorfulList-Accent11"/>
              <w:tabs>
                <w:tab w:val="left" w:pos="0"/>
                <w:tab w:val="left" w:pos="284"/>
              </w:tabs>
              <w:ind w:left="0" w:right="-90"/>
              <w:jc w:val="center"/>
              <w:rPr>
                <w:rFonts w:ascii="Arial" w:hAnsi="Arial" w:cs="Arial"/>
                <w:sz w:val="18"/>
                <w:szCs w:val="18"/>
              </w:rPr>
            </w:pPr>
          </w:p>
        </w:tc>
        <w:tc>
          <w:tcPr>
            <w:tcW w:w="1445" w:type="dxa"/>
          </w:tcPr>
          <w:p w14:paraId="05515503" w14:textId="77777777" w:rsidR="002620CF" w:rsidRDefault="002620CF" w:rsidP="002620CF">
            <w:pPr>
              <w:pStyle w:val="ColorfulList-Accent11"/>
              <w:tabs>
                <w:tab w:val="left" w:pos="0"/>
                <w:tab w:val="left" w:pos="284"/>
              </w:tabs>
              <w:ind w:left="0" w:right="-90"/>
              <w:jc w:val="center"/>
              <w:rPr>
                <w:rFonts w:ascii="Arial" w:hAnsi="Arial" w:cs="Arial"/>
                <w:sz w:val="18"/>
                <w:szCs w:val="18"/>
              </w:rPr>
            </w:pPr>
          </w:p>
        </w:tc>
      </w:tr>
      <w:tr w:rsidR="00BA64F0" w:rsidRPr="003679DF" w14:paraId="628B133E" w14:textId="77777777" w:rsidTr="00A07573">
        <w:trPr>
          <w:trHeight w:val="228"/>
        </w:trPr>
        <w:tc>
          <w:tcPr>
            <w:tcW w:w="4916" w:type="dxa"/>
            <w:tcBorders>
              <w:right w:val="single" w:sz="4" w:space="0" w:color="auto"/>
            </w:tcBorders>
            <w:vAlign w:val="center"/>
          </w:tcPr>
          <w:p w14:paraId="5869CA36" w14:textId="357BB671" w:rsidR="00BA64F0" w:rsidRPr="00A109A2" w:rsidRDefault="00BA64F0" w:rsidP="00BA64F0">
            <w:pPr>
              <w:pStyle w:val="ColorfulList-Accent11"/>
              <w:tabs>
                <w:tab w:val="left" w:pos="0"/>
                <w:tab w:val="left" w:pos="284"/>
              </w:tabs>
              <w:ind w:left="0" w:right="-90"/>
              <w:rPr>
                <w:rFonts w:ascii="Arial" w:hAnsi="Arial" w:cs="Arial"/>
                <w:sz w:val="17"/>
                <w:szCs w:val="17"/>
                <w:u w:val="single"/>
              </w:rPr>
            </w:pPr>
            <w:r w:rsidRPr="00D969E8">
              <w:rPr>
                <w:rFonts w:ascii="Arial" w:hAnsi="Arial" w:cs="Arial"/>
                <w:sz w:val="18"/>
                <w:szCs w:val="18"/>
              </w:rPr>
              <w:t>Κέρδη προ φόρων</w:t>
            </w:r>
          </w:p>
        </w:tc>
        <w:tc>
          <w:tcPr>
            <w:tcW w:w="1444" w:type="dxa"/>
            <w:tcBorders>
              <w:left w:val="single" w:sz="4" w:space="0" w:color="auto"/>
            </w:tcBorders>
            <w:vAlign w:val="center"/>
          </w:tcPr>
          <w:p w14:paraId="0FF4C041" w14:textId="16595543"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138</w:t>
            </w:r>
            <w:r w:rsidR="00393CB7">
              <w:rPr>
                <w:rFonts w:ascii="Arial" w:hAnsi="Arial" w:cs="Arial"/>
                <w:sz w:val="18"/>
                <w:szCs w:val="18"/>
              </w:rPr>
              <w:t>,</w:t>
            </w:r>
            <w:r>
              <w:rPr>
                <w:rFonts w:ascii="Arial" w:hAnsi="Arial" w:cs="Arial"/>
                <w:sz w:val="18"/>
                <w:szCs w:val="18"/>
              </w:rPr>
              <w:t xml:space="preserve">7 </w:t>
            </w:r>
          </w:p>
        </w:tc>
        <w:tc>
          <w:tcPr>
            <w:tcW w:w="1445" w:type="dxa"/>
            <w:tcBorders>
              <w:right w:val="single" w:sz="4" w:space="0" w:color="auto"/>
            </w:tcBorders>
            <w:vAlign w:val="center"/>
          </w:tcPr>
          <w:p w14:paraId="3B804698" w14:textId="3C9292E9"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168</w:t>
            </w:r>
            <w:r w:rsidR="00393CB7">
              <w:rPr>
                <w:rFonts w:ascii="Arial" w:hAnsi="Arial" w:cs="Arial"/>
                <w:sz w:val="18"/>
                <w:szCs w:val="18"/>
              </w:rPr>
              <w:t>,</w:t>
            </w:r>
            <w:r>
              <w:rPr>
                <w:rFonts w:ascii="Arial" w:hAnsi="Arial" w:cs="Arial"/>
                <w:sz w:val="18"/>
                <w:szCs w:val="18"/>
              </w:rPr>
              <w:t xml:space="preserve">4 </w:t>
            </w:r>
          </w:p>
        </w:tc>
        <w:tc>
          <w:tcPr>
            <w:tcW w:w="1445" w:type="dxa"/>
            <w:tcBorders>
              <w:left w:val="single" w:sz="4" w:space="0" w:color="auto"/>
            </w:tcBorders>
            <w:vAlign w:val="center"/>
          </w:tcPr>
          <w:p w14:paraId="43210BE9" w14:textId="43DDCED3"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322</w:t>
            </w:r>
            <w:r w:rsidR="00393CB7">
              <w:rPr>
                <w:rFonts w:ascii="Arial" w:hAnsi="Arial" w:cs="Arial"/>
                <w:sz w:val="18"/>
                <w:szCs w:val="18"/>
              </w:rPr>
              <w:t>,</w:t>
            </w:r>
            <w:r>
              <w:rPr>
                <w:rFonts w:ascii="Arial" w:hAnsi="Arial" w:cs="Arial"/>
                <w:sz w:val="18"/>
                <w:szCs w:val="18"/>
              </w:rPr>
              <w:t xml:space="preserve">1 </w:t>
            </w:r>
          </w:p>
        </w:tc>
        <w:tc>
          <w:tcPr>
            <w:tcW w:w="1445" w:type="dxa"/>
            <w:vAlign w:val="center"/>
          </w:tcPr>
          <w:p w14:paraId="65D2C98D" w14:textId="507C47A2"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346</w:t>
            </w:r>
            <w:r w:rsidR="00393CB7">
              <w:rPr>
                <w:rFonts w:ascii="Arial" w:hAnsi="Arial" w:cs="Arial"/>
                <w:sz w:val="18"/>
                <w:szCs w:val="18"/>
              </w:rPr>
              <w:t>,</w:t>
            </w:r>
            <w:r>
              <w:rPr>
                <w:rFonts w:ascii="Arial" w:hAnsi="Arial" w:cs="Arial"/>
                <w:sz w:val="18"/>
                <w:szCs w:val="18"/>
              </w:rPr>
              <w:t xml:space="preserve">7 </w:t>
            </w:r>
          </w:p>
        </w:tc>
      </w:tr>
      <w:tr w:rsidR="00BA64F0" w:rsidRPr="003679DF" w14:paraId="18861139" w14:textId="77777777" w:rsidTr="00A07573">
        <w:trPr>
          <w:trHeight w:val="228"/>
        </w:trPr>
        <w:tc>
          <w:tcPr>
            <w:tcW w:w="4916" w:type="dxa"/>
            <w:tcBorders>
              <w:right w:val="single" w:sz="4" w:space="0" w:color="auto"/>
            </w:tcBorders>
            <w:vAlign w:val="center"/>
          </w:tcPr>
          <w:p w14:paraId="54924E1A" w14:textId="6612CAF1" w:rsidR="00BA64F0" w:rsidRPr="00A109A2" w:rsidRDefault="00BA64F0" w:rsidP="00BA64F0">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Προσαρμογές για:</w:t>
            </w:r>
          </w:p>
        </w:tc>
        <w:tc>
          <w:tcPr>
            <w:tcW w:w="1444" w:type="dxa"/>
            <w:tcBorders>
              <w:left w:val="single" w:sz="4" w:space="0" w:color="auto"/>
            </w:tcBorders>
            <w:vAlign w:val="center"/>
          </w:tcPr>
          <w:p w14:paraId="765D4D71" w14:textId="0DB02F5E"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 </w:t>
            </w:r>
          </w:p>
        </w:tc>
        <w:tc>
          <w:tcPr>
            <w:tcW w:w="1445" w:type="dxa"/>
            <w:tcBorders>
              <w:right w:val="single" w:sz="4" w:space="0" w:color="auto"/>
            </w:tcBorders>
            <w:vAlign w:val="center"/>
          </w:tcPr>
          <w:p w14:paraId="7470EFD1" w14:textId="3B15D176"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 </w:t>
            </w:r>
          </w:p>
        </w:tc>
        <w:tc>
          <w:tcPr>
            <w:tcW w:w="1445" w:type="dxa"/>
            <w:tcBorders>
              <w:left w:val="single" w:sz="4" w:space="0" w:color="auto"/>
            </w:tcBorders>
            <w:vAlign w:val="center"/>
          </w:tcPr>
          <w:p w14:paraId="2BAD2A3A" w14:textId="4F116B11"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 </w:t>
            </w:r>
          </w:p>
        </w:tc>
        <w:tc>
          <w:tcPr>
            <w:tcW w:w="1445" w:type="dxa"/>
            <w:vAlign w:val="center"/>
          </w:tcPr>
          <w:p w14:paraId="2D39ABF1" w14:textId="6A4544CA"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 </w:t>
            </w:r>
          </w:p>
        </w:tc>
      </w:tr>
      <w:tr w:rsidR="00BA64F0" w:rsidRPr="003679DF" w14:paraId="2878AD5B" w14:textId="77777777" w:rsidTr="00A07573">
        <w:trPr>
          <w:trHeight w:val="228"/>
        </w:trPr>
        <w:tc>
          <w:tcPr>
            <w:tcW w:w="4916" w:type="dxa"/>
            <w:tcBorders>
              <w:right w:val="single" w:sz="4" w:space="0" w:color="auto"/>
            </w:tcBorders>
            <w:vAlign w:val="center"/>
          </w:tcPr>
          <w:p w14:paraId="06B0D34D" w14:textId="7A005ABC" w:rsidR="00BA64F0" w:rsidRPr="00A109A2" w:rsidRDefault="00BA64F0" w:rsidP="00BA64F0">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Αποσβέσεις και απομειώσεις</w:t>
            </w:r>
          </w:p>
        </w:tc>
        <w:tc>
          <w:tcPr>
            <w:tcW w:w="1444" w:type="dxa"/>
            <w:tcBorders>
              <w:left w:val="single" w:sz="4" w:space="0" w:color="auto"/>
            </w:tcBorders>
            <w:vAlign w:val="center"/>
          </w:tcPr>
          <w:p w14:paraId="05456AF0" w14:textId="682B96E6"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192</w:t>
            </w:r>
            <w:r w:rsidR="00393CB7">
              <w:rPr>
                <w:rFonts w:ascii="Arial" w:hAnsi="Arial" w:cs="Arial"/>
                <w:sz w:val="18"/>
                <w:szCs w:val="18"/>
              </w:rPr>
              <w:t>,</w:t>
            </w:r>
            <w:r>
              <w:rPr>
                <w:rFonts w:ascii="Arial" w:hAnsi="Arial" w:cs="Arial"/>
                <w:sz w:val="18"/>
                <w:szCs w:val="18"/>
              </w:rPr>
              <w:t xml:space="preserve">1 </w:t>
            </w:r>
          </w:p>
        </w:tc>
        <w:tc>
          <w:tcPr>
            <w:tcW w:w="1445" w:type="dxa"/>
            <w:tcBorders>
              <w:right w:val="single" w:sz="4" w:space="0" w:color="auto"/>
            </w:tcBorders>
            <w:vAlign w:val="center"/>
          </w:tcPr>
          <w:p w14:paraId="53242D90" w14:textId="6548D057"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154</w:t>
            </w:r>
            <w:r w:rsidR="00393CB7">
              <w:rPr>
                <w:rFonts w:ascii="Arial" w:hAnsi="Arial" w:cs="Arial"/>
                <w:sz w:val="18"/>
                <w:szCs w:val="18"/>
              </w:rPr>
              <w:t>,</w:t>
            </w:r>
            <w:r>
              <w:rPr>
                <w:rFonts w:ascii="Arial" w:hAnsi="Arial" w:cs="Arial"/>
                <w:sz w:val="18"/>
                <w:szCs w:val="18"/>
              </w:rPr>
              <w:t xml:space="preserve">0 </w:t>
            </w:r>
          </w:p>
        </w:tc>
        <w:tc>
          <w:tcPr>
            <w:tcW w:w="1445" w:type="dxa"/>
            <w:tcBorders>
              <w:left w:val="single" w:sz="4" w:space="0" w:color="auto"/>
            </w:tcBorders>
            <w:vAlign w:val="center"/>
          </w:tcPr>
          <w:p w14:paraId="2DF4C5E1" w14:textId="47EEF4AA"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342</w:t>
            </w:r>
            <w:r w:rsidR="00393CB7">
              <w:rPr>
                <w:rFonts w:ascii="Arial" w:hAnsi="Arial" w:cs="Arial"/>
                <w:sz w:val="18"/>
                <w:szCs w:val="18"/>
              </w:rPr>
              <w:t>,</w:t>
            </w:r>
            <w:r>
              <w:rPr>
                <w:rFonts w:ascii="Arial" w:hAnsi="Arial" w:cs="Arial"/>
                <w:sz w:val="18"/>
                <w:szCs w:val="18"/>
              </w:rPr>
              <w:t xml:space="preserve">0 </w:t>
            </w:r>
          </w:p>
        </w:tc>
        <w:tc>
          <w:tcPr>
            <w:tcW w:w="1445" w:type="dxa"/>
            <w:vAlign w:val="center"/>
          </w:tcPr>
          <w:p w14:paraId="2258170A" w14:textId="1AD2A6DC"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310</w:t>
            </w:r>
            <w:r w:rsidR="00393CB7">
              <w:rPr>
                <w:rFonts w:ascii="Arial" w:hAnsi="Arial" w:cs="Arial"/>
                <w:sz w:val="18"/>
                <w:szCs w:val="18"/>
              </w:rPr>
              <w:t>,</w:t>
            </w:r>
            <w:r>
              <w:rPr>
                <w:rFonts w:ascii="Arial" w:hAnsi="Arial" w:cs="Arial"/>
                <w:sz w:val="18"/>
                <w:szCs w:val="18"/>
              </w:rPr>
              <w:t xml:space="preserve">6 </w:t>
            </w:r>
          </w:p>
        </w:tc>
      </w:tr>
      <w:tr w:rsidR="00BA64F0" w:rsidRPr="003679DF" w14:paraId="3468A964" w14:textId="77777777" w:rsidTr="00A07573">
        <w:trPr>
          <w:trHeight w:val="228"/>
        </w:trPr>
        <w:tc>
          <w:tcPr>
            <w:tcW w:w="4916" w:type="dxa"/>
            <w:tcBorders>
              <w:right w:val="single" w:sz="4" w:space="0" w:color="auto"/>
            </w:tcBorders>
            <w:vAlign w:val="center"/>
          </w:tcPr>
          <w:p w14:paraId="72420364" w14:textId="7AA5E0AB" w:rsidR="00BA64F0" w:rsidRPr="002620CF" w:rsidRDefault="00BA64F0" w:rsidP="00BA64F0">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Κόστη σχετιζόμενα με προγράμματα εθελούσιας αποχώρησης</w:t>
            </w:r>
          </w:p>
        </w:tc>
        <w:tc>
          <w:tcPr>
            <w:tcW w:w="1444" w:type="dxa"/>
            <w:tcBorders>
              <w:left w:val="single" w:sz="4" w:space="0" w:color="auto"/>
            </w:tcBorders>
            <w:vAlign w:val="center"/>
          </w:tcPr>
          <w:p w14:paraId="50FD4944" w14:textId="2F4F9801" w:rsidR="00BA64F0" w:rsidRPr="00B24118" w:rsidRDefault="00BA64F0" w:rsidP="00BA64F0">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10</w:t>
            </w:r>
            <w:r w:rsidR="00393CB7">
              <w:rPr>
                <w:rFonts w:ascii="Arial" w:hAnsi="Arial" w:cs="Arial"/>
                <w:sz w:val="18"/>
                <w:szCs w:val="18"/>
              </w:rPr>
              <w:t>,</w:t>
            </w:r>
            <w:r>
              <w:rPr>
                <w:rFonts w:ascii="Arial" w:hAnsi="Arial" w:cs="Arial"/>
                <w:sz w:val="18"/>
                <w:szCs w:val="18"/>
              </w:rPr>
              <w:t xml:space="preserve">8 </w:t>
            </w:r>
          </w:p>
        </w:tc>
        <w:tc>
          <w:tcPr>
            <w:tcW w:w="1445" w:type="dxa"/>
            <w:tcBorders>
              <w:right w:val="single" w:sz="4" w:space="0" w:color="auto"/>
            </w:tcBorders>
            <w:vAlign w:val="center"/>
          </w:tcPr>
          <w:p w14:paraId="1FF086B4" w14:textId="2CBABD9E" w:rsidR="00BA64F0" w:rsidRPr="00B24118" w:rsidRDefault="00BA64F0" w:rsidP="00BA64F0">
            <w:pPr>
              <w:pStyle w:val="ColorfulList-Accent11"/>
              <w:tabs>
                <w:tab w:val="left" w:pos="0"/>
                <w:tab w:val="left" w:pos="284"/>
              </w:tabs>
              <w:ind w:left="0" w:right="-90"/>
              <w:jc w:val="center"/>
              <w:rPr>
                <w:rFonts w:ascii="Arial" w:hAnsi="Arial" w:cs="Arial"/>
                <w:color w:val="FF0000"/>
                <w:sz w:val="18"/>
                <w:szCs w:val="18"/>
                <w:lang w:val="el-GR"/>
              </w:rPr>
            </w:pPr>
            <w:r>
              <w:rPr>
                <w:rFonts w:ascii="Arial" w:hAnsi="Arial" w:cs="Arial"/>
                <w:sz w:val="18"/>
                <w:szCs w:val="18"/>
              </w:rPr>
              <w:t>18</w:t>
            </w:r>
            <w:r w:rsidR="00393CB7">
              <w:rPr>
                <w:rFonts w:ascii="Arial" w:hAnsi="Arial" w:cs="Arial"/>
                <w:sz w:val="18"/>
                <w:szCs w:val="18"/>
              </w:rPr>
              <w:t>,</w:t>
            </w:r>
            <w:r>
              <w:rPr>
                <w:rFonts w:ascii="Arial" w:hAnsi="Arial" w:cs="Arial"/>
                <w:sz w:val="18"/>
                <w:szCs w:val="18"/>
              </w:rPr>
              <w:t xml:space="preserve">7 </w:t>
            </w:r>
          </w:p>
        </w:tc>
        <w:tc>
          <w:tcPr>
            <w:tcW w:w="1445" w:type="dxa"/>
            <w:tcBorders>
              <w:left w:val="single" w:sz="4" w:space="0" w:color="auto"/>
            </w:tcBorders>
            <w:vAlign w:val="center"/>
          </w:tcPr>
          <w:p w14:paraId="696C686D" w14:textId="5FB8066C" w:rsidR="00BA64F0" w:rsidRPr="00B24118"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23</w:t>
            </w:r>
            <w:r w:rsidR="00393CB7">
              <w:rPr>
                <w:rFonts w:ascii="Arial" w:hAnsi="Arial" w:cs="Arial"/>
                <w:sz w:val="18"/>
                <w:szCs w:val="18"/>
              </w:rPr>
              <w:t>,</w:t>
            </w:r>
            <w:r>
              <w:rPr>
                <w:rFonts w:ascii="Arial" w:hAnsi="Arial" w:cs="Arial"/>
                <w:sz w:val="18"/>
                <w:szCs w:val="18"/>
              </w:rPr>
              <w:t xml:space="preserve">6 </w:t>
            </w:r>
          </w:p>
        </w:tc>
        <w:tc>
          <w:tcPr>
            <w:tcW w:w="1445" w:type="dxa"/>
            <w:vAlign w:val="center"/>
          </w:tcPr>
          <w:p w14:paraId="7EEF10E9" w14:textId="4232E1B2" w:rsidR="00BA64F0" w:rsidRPr="00B24118"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28</w:t>
            </w:r>
            <w:r w:rsidR="00393CB7">
              <w:rPr>
                <w:rFonts w:ascii="Arial" w:hAnsi="Arial" w:cs="Arial"/>
                <w:sz w:val="18"/>
                <w:szCs w:val="18"/>
              </w:rPr>
              <w:t>,</w:t>
            </w:r>
            <w:r>
              <w:rPr>
                <w:rFonts w:ascii="Arial" w:hAnsi="Arial" w:cs="Arial"/>
                <w:sz w:val="18"/>
                <w:szCs w:val="18"/>
              </w:rPr>
              <w:t xml:space="preserve">6 </w:t>
            </w:r>
          </w:p>
        </w:tc>
      </w:tr>
      <w:tr w:rsidR="00BA64F0" w:rsidRPr="003679DF" w14:paraId="6B843942" w14:textId="77777777" w:rsidTr="00A07573">
        <w:trPr>
          <w:trHeight w:val="228"/>
        </w:trPr>
        <w:tc>
          <w:tcPr>
            <w:tcW w:w="4916" w:type="dxa"/>
            <w:tcBorders>
              <w:right w:val="single" w:sz="4" w:space="0" w:color="auto"/>
            </w:tcBorders>
            <w:vAlign w:val="center"/>
          </w:tcPr>
          <w:p w14:paraId="549DEE0A" w14:textId="48A9026C" w:rsidR="00BA64F0" w:rsidRPr="00A109A2" w:rsidRDefault="00BA64F0" w:rsidP="00BA64F0">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Πρόβλεψη για αποζημίωση προσωπικού</w:t>
            </w:r>
          </w:p>
        </w:tc>
        <w:tc>
          <w:tcPr>
            <w:tcW w:w="1444" w:type="dxa"/>
            <w:tcBorders>
              <w:left w:val="single" w:sz="4" w:space="0" w:color="auto"/>
            </w:tcBorders>
            <w:vAlign w:val="center"/>
          </w:tcPr>
          <w:p w14:paraId="14D7D579" w14:textId="3E168D0E"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6 </w:t>
            </w:r>
          </w:p>
        </w:tc>
        <w:tc>
          <w:tcPr>
            <w:tcW w:w="1445" w:type="dxa"/>
            <w:tcBorders>
              <w:right w:val="single" w:sz="4" w:space="0" w:color="auto"/>
            </w:tcBorders>
            <w:vAlign w:val="center"/>
          </w:tcPr>
          <w:p w14:paraId="37253E60" w14:textId="3FA5BCCA"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 xml:space="preserve">5 </w:t>
            </w:r>
          </w:p>
        </w:tc>
        <w:tc>
          <w:tcPr>
            <w:tcW w:w="1445" w:type="dxa"/>
            <w:tcBorders>
              <w:left w:val="single" w:sz="4" w:space="0" w:color="auto"/>
            </w:tcBorders>
            <w:vAlign w:val="center"/>
          </w:tcPr>
          <w:p w14:paraId="2AD6C44A" w14:textId="7740E9A8"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w:t>
            </w:r>
            <w:r w:rsidR="00393CB7">
              <w:rPr>
                <w:rFonts w:ascii="Arial" w:hAnsi="Arial" w:cs="Arial"/>
                <w:sz w:val="18"/>
                <w:szCs w:val="18"/>
              </w:rPr>
              <w:t>,</w:t>
            </w:r>
            <w:r>
              <w:rPr>
                <w:rFonts w:ascii="Arial" w:hAnsi="Arial" w:cs="Arial"/>
                <w:sz w:val="18"/>
                <w:szCs w:val="18"/>
              </w:rPr>
              <w:t xml:space="preserve">1 </w:t>
            </w:r>
          </w:p>
        </w:tc>
        <w:tc>
          <w:tcPr>
            <w:tcW w:w="1445" w:type="dxa"/>
            <w:vAlign w:val="center"/>
          </w:tcPr>
          <w:p w14:paraId="0C351571" w14:textId="081F73A7"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0 </w:t>
            </w:r>
          </w:p>
        </w:tc>
      </w:tr>
      <w:tr w:rsidR="00BA64F0" w:rsidRPr="003679DF" w14:paraId="74473281" w14:textId="77777777" w:rsidTr="00A07573">
        <w:trPr>
          <w:trHeight w:val="228"/>
        </w:trPr>
        <w:tc>
          <w:tcPr>
            <w:tcW w:w="4916" w:type="dxa"/>
            <w:tcBorders>
              <w:right w:val="single" w:sz="4" w:space="0" w:color="auto"/>
            </w:tcBorders>
            <w:vAlign w:val="center"/>
          </w:tcPr>
          <w:p w14:paraId="4E5F771A" w14:textId="16CEBE48" w:rsidR="00BA64F0" w:rsidRPr="00A109A2" w:rsidRDefault="00BA64F0" w:rsidP="00BA64F0">
            <w:pPr>
              <w:pStyle w:val="ColorfulList-Accent11"/>
              <w:tabs>
                <w:tab w:val="left" w:pos="0"/>
                <w:tab w:val="left" w:pos="284"/>
              </w:tabs>
              <w:ind w:left="0" w:right="-90"/>
              <w:rPr>
                <w:rFonts w:ascii="Arial" w:hAnsi="Arial" w:cs="Arial"/>
                <w:sz w:val="17"/>
                <w:szCs w:val="17"/>
              </w:rPr>
            </w:pPr>
            <w:r w:rsidRPr="00D969E8">
              <w:rPr>
                <w:rFonts w:ascii="Arial" w:hAnsi="Arial" w:cs="Arial"/>
                <w:sz w:val="18"/>
                <w:szCs w:val="18"/>
              </w:rPr>
              <w:t>Συναλλαγματικές διαφορές. καθαρές</w:t>
            </w:r>
          </w:p>
        </w:tc>
        <w:tc>
          <w:tcPr>
            <w:tcW w:w="1444" w:type="dxa"/>
            <w:tcBorders>
              <w:left w:val="single" w:sz="4" w:space="0" w:color="auto"/>
            </w:tcBorders>
            <w:vAlign w:val="center"/>
          </w:tcPr>
          <w:p w14:paraId="679291EC" w14:textId="77DE4FE5"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5 </w:t>
            </w:r>
          </w:p>
        </w:tc>
        <w:tc>
          <w:tcPr>
            <w:tcW w:w="1445" w:type="dxa"/>
            <w:tcBorders>
              <w:right w:val="single" w:sz="4" w:space="0" w:color="auto"/>
            </w:tcBorders>
            <w:vAlign w:val="center"/>
          </w:tcPr>
          <w:p w14:paraId="7CF4F953" w14:textId="2D546958"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4)</w:t>
            </w:r>
          </w:p>
        </w:tc>
        <w:tc>
          <w:tcPr>
            <w:tcW w:w="1445" w:type="dxa"/>
            <w:tcBorders>
              <w:left w:val="single" w:sz="4" w:space="0" w:color="auto"/>
            </w:tcBorders>
            <w:vAlign w:val="center"/>
          </w:tcPr>
          <w:p w14:paraId="5D0DE940" w14:textId="0D3355DF"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5 </w:t>
            </w:r>
          </w:p>
        </w:tc>
        <w:tc>
          <w:tcPr>
            <w:tcW w:w="1445" w:type="dxa"/>
            <w:vAlign w:val="center"/>
          </w:tcPr>
          <w:p w14:paraId="79BA1F14" w14:textId="019F8D5F"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5)</w:t>
            </w:r>
          </w:p>
        </w:tc>
      </w:tr>
      <w:tr w:rsidR="00BA64F0" w:rsidRPr="003679DF" w14:paraId="20D8562E" w14:textId="77777777" w:rsidTr="00A07573">
        <w:trPr>
          <w:trHeight w:val="228"/>
        </w:trPr>
        <w:tc>
          <w:tcPr>
            <w:tcW w:w="4916" w:type="dxa"/>
            <w:tcBorders>
              <w:right w:val="single" w:sz="4" w:space="0" w:color="auto"/>
            </w:tcBorders>
            <w:vAlign w:val="center"/>
          </w:tcPr>
          <w:p w14:paraId="04CB2D13" w14:textId="146689DB" w:rsidR="00BA64F0" w:rsidRPr="002620CF" w:rsidRDefault="00BA64F0" w:rsidP="00BA64F0">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w:t>
            </w:r>
            <w:r w:rsidRPr="00E94B28">
              <w:rPr>
                <w:rFonts w:ascii="Arial" w:hAnsi="Arial" w:cs="Arial"/>
                <w:sz w:val="18"/>
                <w:szCs w:val="18"/>
                <w:lang w:val="el-GR"/>
              </w:rPr>
              <w:t>Κέρδη) / ζημιές από συμμετοχές και λοιπά χρηματοοικονομικά περιουσιακά στοιχεία - Απομειώσεις</w:t>
            </w:r>
          </w:p>
        </w:tc>
        <w:tc>
          <w:tcPr>
            <w:tcW w:w="1444" w:type="dxa"/>
            <w:tcBorders>
              <w:left w:val="single" w:sz="4" w:space="0" w:color="auto"/>
            </w:tcBorders>
            <w:vAlign w:val="center"/>
          </w:tcPr>
          <w:p w14:paraId="6CD1FA32" w14:textId="364A754D" w:rsidR="00BA64F0" w:rsidRPr="00A109A2"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1)</w:t>
            </w:r>
          </w:p>
        </w:tc>
        <w:tc>
          <w:tcPr>
            <w:tcW w:w="1445" w:type="dxa"/>
            <w:tcBorders>
              <w:right w:val="single" w:sz="4" w:space="0" w:color="auto"/>
            </w:tcBorders>
            <w:vAlign w:val="center"/>
          </w:tcPr>
          <w:p w14:paraId="4E784068" w14:textId="7207194E" w:rsidR="00BA64F0" w:rsidRPr="00A109A2"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 xml:space="preserve">- </w:t>
            </w:r>
          </w:p>
        </w:tc>
        <w:tc>
          <w:tcPr>
            <w:tcW w:w="1445" w:type="dxa"/>
            <w:tcBorders>
              <w:left w:val="single" w:sz="4" w:space="0" w:color="auto"/>
            </w:tcBorders>
            <w:vAlign w:val="center"/>
          </w:tcPr>
          <w:p w14:paraId="764BB383" w14:textId="759690F9" w:rsidR="00BA64F0" w:rsidRPr="00A109A2" w:rsidRDefault="00BA64F0" w:rsidP="00BA64F0">
            <w:pPr>
              <w:pStyle w:val="ColorfulList-Accent11"/>
              <w:tabs>
                <w:tab w:val="left" w:pos="0"/>
                <w:tab w:val="left" w:pos="284"/>
              </w:tabs>
              <w:ind w:left="0" w:right="-90"/>
              <w:jc w:val="center"/>
              <w:rPr>
                <w:rFonts w:ascii="Arial" w:hAnsi="Arial" w:cs="Arial"/>
              </w:rPr>
            </w:pPr>
            <w:r>
              <w:rPr>
                <w:rFonts w:ascii="Arial" w:hAnsi="Arial" w:cs="Arial"/>
                <w:sz w:val="18"/>
                <w:szCs w:val="18"/>
              </w:rPr>
              <w:t>(0</w:t>
            </w:r>
            <w:r w:rsidR="00393CB7">
              <w:rPr>
                <w:rFonts w:ascii="Arial" w:hAnsi="Arial" w:cs="Arial"/>
                <w:sz w:val="18"/>
                <w:szCs w:val="18"/>
              </w:rPr>
              <w:t>,</w:t>
            </w:r>
            <w:r>
              <w:rPr>
                <w:rFonts w:ascii="Arial" w:hAnsi="Arial" w:cs="Arial"/>
                <w:sz w:val="18"/>
                <w:szCs w:val="18"/>
              </w:rPr>
              <w:t>4)</w:t>
            </w:r>
          </w:p>
        </w:tc>
        <w:tc>
          <w:tcPr>
            <w:tcW w:w="1445" w:type="dxa"/>
            <w:vAlign w:val="center"/>
          </w:tcPr>
          <w:p w14:paraId="5132B1B5" w14:textId="5E86D424" w:rsidR="00BA64F0" w:rsidRPr="00A109A2" w:rsidRDefault="00BA64F0" w:rsidP="00BA64F0">
            <w:pPr>
              <w:pStyle w:val="ColorfulList-Accent11"/>
              <w:tabs>
                <w:tab w:val="left" w:pos="0"/>
                <w:tab w:val="left" w:pos="284"/>
              </w:tabs>
              <w:ind w:left="0" w:right="-90"/>
              <w:jc w:val="center"/>
              <w:rPr>
                <w:rFonts w:ascii="Arial" w:hAnsi="Arial" w:cs="Arial"/>
              </w:rPr>
            </w:pPr>
            <w:r>
              <w:rPr>
                <w:rFonts w:ascii="Arial" w:hAnsi="Arial" w:cs="Arial"/>
                <w:sz w:val="18"/>
                <w:szCs w:val="18"/>
              </w:rPr>
              <w:t>(0</w:t>
            </w:r>
            <w:r w:rsidR="00393CB7">
              <w:rPr>
                <w:rFonts w:ascii="Arial" w:hAnsi="Arial" w:cs="Arial"/>
                <w:sz w:val="18"/>
                <w:szCs w:val="18"/>
              </w:rPr>
              <w:t>,</w:t>
            </w:r>
            <w:r>
              <w:rPr>
                <w:rFonts w:ascii="Arial" w:hAnsi="Arial" w:cs="Arial"/>
                <w:sz w:val="18"/>
                <w:szCs w:val="18"/>
              </w:rPr>
              <w:t>3)</w:t>
            </w:r>
          </w:p>
        </w:tc>
      </w:tr>
      <w:tr w:rsidR="00BA64F0" w:rsidRPr="003679DF" w14:paraId="68246D16" w14:textId="77777777" w:rsidTr="00F21825">
        <w:trPr>
          <w:trHeight w:val="220"/>
        </w:trPr>
        <w:tc>
          <w:tcPr>
            <w:tcW w:w="4916" w:type="dxa"/>
            <w:tcBorders>
              <w:bottom w:val="single" w:sz="4" w:space="0" w:color="auto"/>
              <w:right w:val="single" w:sz="4" w:space="0" w:color="auto"/>
            </w:tcBorders>
            <w:vAlign w:val="center"/>
          </w:tcPr>
          <w:p w14:paraId="508BADAF" w14:textId="3CC344CA" w:rsidR="00BA64F0" w:rsidRPr="00A109A2" w:rsidRDefault="00BA64F0" w:rsidP="00BA64F0">
            <w:pPr>
              <w:pStyle w:val="ColorfulList-Accent11"/>
              <w:tabs>
                <w:tab w:val="left" w:pos="0"/>
                <w:tab w:val="left" w:pos="284"/>
              </w:tabs>
              <w:ind w:left="0" w:right="-90"/>
              <w:rPr>
                <w:rFonts w:ascii="Arial" w:hAnsi="Arial" w:cs="Arial"/>
                <w:b/>
                <w:i/>
                <w:sz w:val="17"/>
                <w:szCs w:val="17"/>
              </w:rPr>
            </w:pPr>
            <w:r w:rsidRPr="00145E91">
              <w:rPr>
                <w:rFonts w:ascii="Arial" w:hAnsi="Arial" w:cs="Arial"/>
                <w:sz w:val="18"/>
                <w:szCs w:val="18"/>
                <w:lang w:val="el-GR"/>
              </w:rPr>
              <w:t>Χρηματοοικονομικά έξοδα, καθαρά</w:t>
            </w:r>
          </w:p>
        </w:tc>
        <w:tc>
          <w:tcPr>
            <w:tcW w:w="1444" w:type="dxa"/>
            <w:tcBorders>
              <w:left w:val="single" w:sz="4" w:space="0" w:color="auto"/>
              <w:bottom w:val="single" w:sz="4" w:space="0" w:color="auto"/>
            </w:tcBorders>
            <w:vAlign w:val="bottom"/>
          </w:tcPr>
          <w:p w14:paraId="08603B7B" w14:textId="18057946"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sidRPr="005E45E8">
              <w:rPr>
                <w:rFonts w:ascii="Arial" w:hAnsi="Arial" w:cs="Arial"/>
              </w:rPr>
              <w:t>5</w:t>
            </w:r>
            <w:r w:rsidR="00393CB7">
              <w:rPr>
                <w:rFonts w:ascii="Arial" w:hAnsi="Arial" w:cs="Arial"/>
              </w:rPr>
              <w:t>,</w:t>
            </w:r>
            <w:r w:rsidRPr="005E45E8">
              <w:rPr>
                <w:rFonts w:ascii="Arial" w:hAnsi="Arial" w:cs="Arial"/>
              </w:rPr>
              <w:t>7</w:t>
            </w:r>
          </w:p>
        </w:tc>
        <w:tc>
          <w:tcPr>
            <w:tcW w:w="1445" w:type="dxa"/>
            <w:tcBorders>
              <w:bottom w:val="single" w:sz="4" w:space="0" w:color="auto"/>
              <w:right w:val="single" w:sz="4" w:space="0" w:color="auto"/>
            </w:tcBorders>
            <w:vAlign w:val="bottom"/>
          </w:tcPr>
          <w:p w14:paraId="6ED686BE" w14:textId="130C338F"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sidRPr="005E45E8">
              <w:rPr>
                <w:rFonts w:ascii="Arial" w:hAnsi="Arial" w:cs="Arial"/>
              </w:rPr>
              <w:t>3</w:t>
            </w:r>
            <w:r w:rsidR="00393CB7">
              <w:rPr>
                <w:rFonts w:ascii="Arial" w:hAnsi="Arial" w:cs="Arial"/>
              </w:rPr>
              <w:t>,</w:t>
            </w:r>
            <w:r w:rsidRPr="005E45E8">
              <w:rPr>
                <w:rFonts w:ascii="Arial" w:hAnsi="Arial" w:cs="Arial"/>
              </w:rPr>
              <w:t>1</w:t>
            </w:r>
          </w:p>
        </w:tc>
        <w:tc>
          <w:tcPr>
            <w:tcW w:w="1445" w:type="dxa"/>
            <w:tcBorders>
              <w:left w:val="single" w:sz="4" w:space="0" w:color="auto"/>
              <w:bottom w:val="single" w:sz="4" w:space="0" w:color="auto"/>
            </w:tcBorders>
            <w:vAlign w:val="bottom"/>
          </w:tcPr>
          <w:p w14:paraId="36FC158B" w14:textId="09EC378D" w:rsidR="00BA64F0" w:rsidRDefault="00BA64F0" w:rsidP="00BA64F0">
            <w:pPr>
              <w:pStyle w:val="ColorfulList-Accent11"/>
              <w:tabs>
                <w:tab w:val="left" w:pos="0"/>
                <w:tab w:val="left" w:pos="284"/>
              </w:tabs>
              <w:ind w:left="0" w:right="-90"/>
              <w:jc w:val="center"/>
              <w:rPr>
                <w:rFonts w:ascii="Arial" w:hAnsi="Arial" w:cs="Arial"/>
                <w:b/>
                <w:bCs/>
                <w:i/>
                <w:iCs/>
                <w:color w:val="000000"/>
                <w:sz w:val="18"/>
                <w:szCs w:val="18"/>
              </w:rPr>
            </w:pPr>
            <w:r w:rsidRPr="006D05C4">
              <w:rPr>
                <w:rFonts w:ascii="Arial" w:hAnsi="Arial" w:cs="Arial"/>
              </w:rPr>
              <w:t>8</w:t>
            </w:r>
            <w:r w:rsidR="00393CB7">
              <w:rPr>
                <w:rFonts w:ascii="Arial" w:hAnsi="Arial" w:cs="Arial"/>
              </w:rPr>
              <w:t>,</w:t>
            </w:r>
            <w:r w:rsidRPr="006D05C4">
              <w:rPr>
                <w:rFonts w:ascii="Arial" w:hAnsi="Arial" w:cs="Arial"/>
              </w:rPr>
              <w:t>8</w:t>
            </w:r>
          </w:p>
        </w:tc>
        <w:tc>
          <w:tcPr>
            <w:tcW w:w="1445" w:type="dxa"/>
            <w:tcBorders>
              <w:bottom w:val="single" w:sz="4" w:space="0" w:color="auto"/>
            </w:tcBorders>
            <w:vAlign w:val="bottom"/>
          </w:tcPr>
          <w:p w14:paraId="7FD34C56" w14:textId="3332A0C1" w:rsidR="00BA64F0" w:rsidRDefault="00BA64F0" w:rsidP="00BA64F0">
            <w:pPr>
              <w:pStyle w:val="ColorfulList-Accent11"/>
              <w:tabs>
                <w:tab w:val="left" w:pos="0"/>
                <w:tab w:val="left" w:pos="284"/>
              </w:tabs>
              <w:ind w:left="0" w:right="-90"/>
              <w:jc w:val="center"/>
              <w:rPr>
                <w:rFonts w:ascii="Arial" w:hAnsi="Arial" w:cs="Arial"/>
                <w:b/>
                <w:bCs/>
                <w:i/>
                <w:iCs/>
                <w:color w:val="000000"/>
                <w:sz w:val="18"/>
                <w:szCs w:val="18"/>
              </w:rPr>
            </w:pPr>
            <w:r w:rsidRPr="006D05C4">
              <w:rPr>
                <w:rFonts w:ascii="Arial" w:hAnsi="Arial" w:cs="Arial"/>
              </w:rPr>
              <w:t>7</w:t>
            </w:r>
            <w:r w:rsidR="00393CB7">
              <w:rPr>
                <w:rFonts w:ascii="Arial" w:hAnsi="Arial" w:cs="Arial"/>
              </w:rPr>
              <w:t>,</w:t>
            </w:r>
            <w:r w:rsidRPr="006D05C4">
              <w:rPr>
                <w:rFonts w:ascii="Arial" w:hAnsi="Arial" w:cs="Arial"/>
              </w:rPr>
              <w:t>4</w:t>
            </w:r>
          </w:p>
        </w:tc>
      </w:tr>
      <w:tr w:rsidR="00BA64F0" w:rsidRPr="003679DF" w14:paraId="531ABA59" w14:textId="77777777" w:rsidTr="00F21825">
        <w:trPr>
          <w:trHeight w:val="228"/>
        </w:trPr>
        <w:tc>
          <w:tcPr>
            <w:tcW w:w="4916" w:type="dxa"/>
            <w:tcBorders>
              <w:top w:val="single" w:sz="4" w:space="0" w:color="auto"/>
              <w:bottom w:val="single" w:sz="4" w:space="0" w:color="auto"/>
              <w:right w:val="single" w:sz="4" w:space="0" w:color="auto"/>
            </w:tcBorders>
            <w:vAlign w:val="center"/>
          </w:tcPr>
          <w:p w14:paraId="04A61B13" w14:textId="2A32D5FF" w:rsidR="00BA64F0" w:rsidRPr="002620CF" w:rsidRDefault="00BA64F0" w:rsidP="00BA64F0">
            <w:pPr>
              <w:pStyle w:val="ColorfulList-Accent11"/>
              <w:tabs>
                <w:tab w:val="left" w:pos="0"/>
                <w:tab w:val="left" w:pos="284"/>
              </w:tabs>
              <w:ind w:left="0" w:right="-90"/>
              <w:rPr>
                <w:rFonts w:ascii="Arial" w:hAnsi="Arial" w:cs="Arial"/>
                <w:i/>
                <w:sz w:val="17"/>
                <w:szCs w:val="17"/>
                <w:lang w:val="el-GR"/>
              </w:rPr>
            </w:pPr>
            <w:r w:rsidRPr="004E0AAD">
              <w:rPr>
                <w:rFonts w:ascii="Arial" w:hAnsi="Arial" w:cs="Arial"/>
                <w:b/>
                <w:bCs/>
                <w:i/>
                <w:iCs/>
                <w:sz w:val="18"/>
                <w:szCs w:val="18"/>
                <w:lang w:val="el-GR"/>
              </w:rPr>
              <w:t>Προσαρμογές για μεταβολές λογαριασμών κεφαλαίου κίνησης:</w:t>
            </w:r>
          </w:p>
        </w:tc>
        <w:tc>
          <w:tcPr>
            <w:tcW w:w="1444" w:type="dxa"/>
            <w:tcBorders>
              <w:top w:val="single" w:sz="4" w:space="0" w:color="auto"/>
              <w:left w:val="single" w:sz="4" w:space="0" w:color="auto"/>
              <w:bottom w:val="single" w:sz="4" w:space="0" w:color="auto"/>
            </w:tcBorders>
            <w:vAlign w:val="bottom"/>
          </w:tcPr>
          <w:p w14:paraId="53442FE9" w14:textId="1CA733E8"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b/>
                <w:bCs/>
                <w:i/>
                <w:iCs/>
                <w:color w:val="000000"/>
                <w:sz w:val="18"/>
                <w:szCs w:val="18"/>
              </w:rPr>
              <w:t>(14</w:t>
            </w:r>
            <w:r w:rsidR="00393CB7">
              <w:rPr>
                <w:rFonts w:ascii="Arial" w:hAnsi="Arial" w:cs="Arial"/>
                <w:b/>
                <w:bCs/>
                <w:i/>
                <w:iCs/>
                <w:color w:val="000000"/>
                <w:sz w:val="18"/>
                <w:szCs w:val="18"/>
              </w:rPr>
              <w:t>,</w:t>
            </w:r>
            <w:r>
              <w:rPr>
                <w:rFonts w:ascii="Arial" w:hAnsi="Arial" w:cs="Arial"/>
                <w:b/>
                <w:bCs/>
                <w:i/>
                <w:iCs/>
                <w:color w:val="000000"/>
                <w:sz w:val="18"/>
                <w:szCs w:val="18"/>
              </w:rPr>
              <w:t>0)</w:t>
            </w:r>
          </w:p>
        </w:tc>
        <w:tc>
          <w:tcPr>
            <w:tcW w:w="1445" w:type="dxa"/>
            <w:tcBorders>
              <w:top w:val="single" w:sz="4" w:space="0" w:color="auto"/>
              <w:bottom w:val="single" w:sz="4" w:space="0" w:color="auto"/>
              <w:right w:val="single" w:sz="4" w:space="0" w:color="auto"/>
            </w:tcBorders>
            <w:vAlign w:val="bottom"/>
          </w:tcPr>
          <w:p w14:paraId="79EEDAED" w14:textId="04566646"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b/>
                <w:bCs/>
                <w:i/>
                <w:iCs/>
                <w:color w:val="000000"/>
                <w:sz w:val="18"/>
                <w:szCs w:val="18"/>
              </w:rPr>
              <w:t>(16</w:t>
            </w:r>
            <w:r w:rsidR="00393CB7">
              <w:rPr>
                <w:rFonts w:ascii="Arial" w:hAnsi="Arial" w:cs="Arial"/>
                <w:b/>
                <w:bCs/>
                <w:i/>
                <w:iCs/>
                <w:color w:val="000000"/>
                <w:sz w:val="18"/>
                <w:szCs w:val="18"/>
              </w:rPr>
              <w:t>,</w:t>
            </w:r>
            <w:r>
              <w:rPr>
                <w:rFonts w:ascii="Arial" w:hAnsi="Arial" w:cs="Arial"/>
                <w:b/>
                <w:bCs/>
                <w:i/>
                <w:iCs/>
                <w:color w:val="000000"/>
                <w:sz w:val="18"/>
                <w:szCs w:val="18"/>
              </w:rPr>
              <w:t>7)</w:t>
            </w:r>
          </w:p>
        </w:tc>
        <w:tc>
          <w:tcPr>
            <w:tcW w:w="1445" w:type="dxa"/>
            <w:tcBorders>
              <w:top w:val="single" w:sz="4" w:space="0" w:color="auto"/>
              <w:left w:val="single" w:sz="4" w:space="0" w:color="auto"/>
              <w:bottom w:val="single" w:sz="4" w:space="0" w:color="auto"/>
            </w:tcBorders>
            <w:vAlign w:val="bottom"/>
          </w:tcPr>
          <w:p w14:paraId="5B51BBC5" w14:textId="2D872B79" w:rsidR="00BA64F0" w:rsidRDefault="00BA64F0" w:rsidP="00BA64F0">
            <w:pPr>
              <w:pStyle w:val="ColorfulList-Accent11"/>
              <w:tabs>
                <w:tab w:val="left" w:pos="0"/>
                <w:tab w:val="left" w:pos="284"/>
              </w:tabs>
              <w:ind w:left="0" w:right="-90"/>
              <w:jc w:val="center"/>
              <w:rPr>
                <w:rFonts w:ascii="Arial" w:hAnsi="Arial" w:cs="Arial"/>
                <w:i/>
                <w:sz w:val="18"/>
                <w:szCs w:val="18"/>
              </w:rPr>
            </w:pPr>
            <w:r>
              <w:rPr>
                <w:rFonts w:ascii="Arial" w:hAnsi="Arial" w:cs="Arial"/>
                <w:b/>
                <w:bCs/>
                <w:i/>
                <w:iCs/>
                <w:color w:val="000000"/>
                <w:sz w:val="18"/>
                <w:szCs w:val="18"/>
              </w:rPr>
              <w:t>(117</w:t>
            </w:r>
            <w:r w:rsidR="00393CB7">
              <w:rPr>
                <w:rFonts w:ascii="Arial" w:hAnsi="Arial" w:cs="Arial"/>
                <w:b/>
                <w:bCs/>
                <w:i/>
                <w:iCs/>
                <w:color w:val="000000"/>
                <w:sz w:val="18"/>
                <w:szCs w:val="18"/>
              </w:rPr>
              <w:t>,</w:t>
            </w:r>
            <w:r>
              <w:rPr>
                <w:rFonts w:ascii="Arial" w:hAnsi="Arial" w:cs="Arial"/>
                <w:b/>
                <w:bCs/>
                <w:i/>
                <w:iCs/>
                <w:color w:val="000000"/>
                <w:sz w:val="18"/>
                <w:szCs w:val="18"/>
              </w:rPr>
              <w:t>4)</w:t>
            </w:r>
          </w:p>
        </w:tc>
        <w:tc>
          <w:tcPr>
            <w:tcW w:w="1445" w:type="dxa"/>
            <w:tcBorders>
              <w:top w:val="single" w:sz="4" w:space="0" w:color="auto"/>
              <w:bottom w:val="single" w:sz="4" w:space="0" w:color="auto"/>
            </w:tcBorders>
            <w:vAlign w:val="bottom"/>
          </w:tcPr>
          <w:p w14:paraId="699D5034" w14:textId="2CDC294D" w:rsidR="00BA64F0" w:rsidRDefault="00BA64F0" w:rsidP="00BA64F0">
            <w:pPr>
              <w:pStyle w:val="ColorfulList-Accent11"/>
              <w:tabs>
                <w:tab w:val="left" w:pos="0"/>
                <w:tab w:val="left" w:pos="284"/>
              </w:tabs>
              <w:ind w:left="0" w:right="-90"/>
              <w:jc w:val="center"/>
              <w:rPr>
                <w:rFonts w:ascii="Arial" w:hAnsi="Arial" w:cs="Arial"/>
                <w:i/>
                <w:sz w:val="18"/>
                <w:szCs w:val="18"/>
              </w:rPr>
            </w:pPr>
            <w:r>
              <w:rPr>
                <w:rFonts w:ascii="Arial" w:hAnsi="Arial" w:cs="Arial"/>
                <w:b/>
                <w:bCs/>
                <w:i/>
                <w:iCs/>
                <w:color w:val="000000"/>
                <w:sz w:val="18"/>
                <w:szCs w:val="18"/>
              </w:rPr>
              <w:t>(42</w:t>
            </w:r>
            <w:r w:rsidR="00393CB7">
              <w:rPr>
                <w:rFonts w:ascii="Arial" w:hAnsi="Arial" w:cs="Arial"/>
                <w:b/>
                <w:bCs/>
                <w:i/>
                <w:iCs/>
                <w:color w:val="000000"/>
                <w:sz w:val="18"/>
                <w:szCs w:val="18"/>
              </w:rPr>
              <w:t>,</w:t>
            </w:r>
            <w:r>
              <w:rPr>
                <w:rFonts w:ascii="Arial" w:hAnsi="Arial" w:cs="Arial"/>
                <w:b/>
                <w:bCs/>
                <w:i/>
                <w:iCs/>
                <w:color w:val="000000"/>
                <w:sz w:val="18"/>
                <w:szCs w:val="18"/>
              </w:rPr>
              <w:t>1)</w:t>
            </w:r>
          </w:p>
        </w:tc>
      </w:tr>
      <w:tr w:rsidR="00BA64F0" w:rsidRPr="003679DF" w14:paraId="7481EA17" w14:textId="77777777" w:rsidTr="00F21825">
        <w:trPr>
          <w:trHeight w:val="228"/>
        </w:trPr>
        <w:tc>
          <w:tcPr>
            <w:tcW w:w="4916" w:type="dxa"/>
            <w:tcBorders>
              <w:top w:val="single" w:sz="4" w:space="0" w:color="auto"/>
              <w:right w:val="single" w:sz="4" w:space="0" w:color="auto"/>
            </w:tcBorders>
            <w:vAlign w:val="center"/>
          </w:tcPr>
          <w:p w14:paraId="5C8F6561" w14:textId="7B485E97" w:rsidR="00BA64F0" w:rsidRPr="00A109A2" w:rsidRDefault="00BA64F0" w:rsidP="00BA64F0">
            <w:pPr>
              <w:pStyle w:val="ColorfulList-Accent11"/>
              <w:tabs>
                <w:tab w:val="left" w:pos="0"/>
                <w:tab w:val="left" w:pos="284"/>
              </w:tabs>
              <w:ind w:left="0" w:right="-90"/>
              <w:rPr>
                <w:rFonts w:ascii="Arial" w:hAnsi="Arial" w:cs="Arial"/>
                <w:i/>
                <w:sz w:val="17"/>
                <w:szCs w:val="17"/>
              </w:rPr>
            </w:pPr>
            <w:r w:rsidRPr="003800F6">
              <w:rPr>
                <w:rFonts w:ascii="Arial" w:hAnsi="Arial" w:cs="Arial"/>
                <w:sz w:val="18"/>
                <w:szCs w:val="18"/>
              </w:rPr>
              <w:t>Μείωση / (αύξηση) αποθεμάτων</w:t>
            </w:r>
          </w:p>
        </w:tc>
        <w:tc>
          <w:tcPr>
            <w:tcW w:w="1444" w:type="dxa"/>
            <w:tcBorders>
              <w:top w:val="single" w:sz="4" w:space="0" w:color="auto"/>
              <w:left w:val="single" w:sz="4" w:space="0" w:color="auto"/>
            </w:tcBorders>
            <w:vAlign w:val="center"/>
          </w:tcPr>
          <w:p w14:paraId="1A608880" w14:textId="6C06434B"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i/>
                <w:iCs/>
                <w:sz w:val="18"/>
                <w:szCs w:val="18"/>
              </w:rPr>
              <w:t>13</w:t>
            </w:r>
            <w:r w:rsidR="00393CB7">
              <w:rPr>
                <w:rFonts w:ascii="Arial" w:hAnsi="Arial" w:cs="Arial"/>
                <w:i/>
                <w:iCs/>
                <w:sz w:val="18"/>
                <w:szCs w:val="18"/>
              </w:rPr>
              <w:t>,</w:t>
            </w:r>
            <w:r>
              <w:rPr>
                <w:rFonts w:ascii="Arial" w:hAnsi="Arial" w:cs="Arial"/>
                <w:i/>
                <w:iCs/>
                <w:sz w:val="18"/>
                <w:szCs w:val="18"/>
              </w:rPr>
              <w:t xml:space="preserve">8 </w:t>
            </w:r>
          </w:p>
        </w:tc>
        <w:tc>
          <w:tcPr>
            <w:tcW w:w="1445" w:type="dxa"/>
            <w:tcBorders>
              <w:top w:val="single" w:sz="4" w:space="0" w:color="auto"/>
              <w:right w:val="single" w:sz="4" w:space="0" w:color="auto"/>
            </w:tcBorders>
            <w:vAlign w:val="center"/>
          </w:tcPr>
          <w:p w14:paraId="04615A77" w14:textId="75C6DAB4"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i/>
                <w:iCs/>
                <w:sz w:val="18"/>
                <w:szCs w:val="18"/>
              </w:rPr>
              <w:t>0</w:t>
            </w:r>
            <w:r w:rsidR="00393CB7">
              <w:rPr>
                <w:rFonts w:ascii="Arial" w:hAnsi="Arial" w:cs="Arial"/>
                <w:i/>
                <w:iCs/>
                <w:sz w:val="18"/>
                <w:szCs w:val="18"/>
              </w:rPr>
              <w:t>,</w:t>
            </w:r>
            <w:r>
              <w:rPr>
                <w:rFonts w:ascii="Arial" w:hAnsi="Arial" w:cs="Arial"/>
                <w:i/>
                <w:iCs/>
                <w:sz w:val="18"/>
                <w:szCs w:val="18"/>
              </w:rPr>
              <w:t xml:space="preserve">6 </w:t>
            </w:r>
          </w:p>
        </w:tc>
        <w:tc>
          <w:tcPr>
            <w:tcW w:w="1445" w:type="dxa"/>
            <w:tcBorders>
              <w:top w:val="single" w:sz="4" w:space="0" w:color="auto"/>
              <w:left w:val="single" w:sz="4" w:space="0" w:color="auto"/>
            </w:tcBorders>
            <w:vAlign w:val="center"/>
          </w:tcPr>
          <w:p w14:paraId="25D8310B" w14:textId="516B0950" w:rsidR="00BA64F0" w:rsidRDefault="00BA64F0" w:rsidP="00BA64F0">
            <w:pPr>
              <w:pStyle w:val="ColorfulList-Accent11"/>
              <w:tabs>
                <w:tab w:val="left" w:pos="0"/>
                <w:tab w:val="left" w:pos="284"/>
              </w:tabs>
              <w:ind w:left="0" w:right="-90"/>
              <w:jc w:val="center"/>
              <w:rPr>
                <w:rFonts w:ascii="Arial" w:hAnsi="Arial" w:cs="Arial"/>
                <w:i/>
                <w:sz w:val="18"/>
                <w:szCs w:val="18"/>
              </w:rPr>
            </w:pPr>
            <w:r>
              <w:rPr>
                <w:rFonts w:ascii="Arial" w:hAnsi="Arial" w:cs="Arial"/>
                <w:i/>
                <w:iCs/>
                <w:sz w:val="18"/>
                <w:szCs w:val="18"/>
              </w:rPr>
              <w:t>1</w:t>
            </w:r>
            <w:r w:rsidR="00393CB7">
              <w:rPr>
                <w:rFonts w:ascii="Arial" w:hAnsi="Arial" w:cs="Arial"/>
                <w:i/>
                <w:iCs/>
                <w:sz w:val="18"/>
                <w:szCs w:val="18"/>
              </w:rPr>
              <w:t>,</w:t>
            </w:r>
            <w:r>
              <w:rPr>
                <w:rFonts w:ascii="Arial" w:hAnsi="Arial" w:cs="Arial"/>
                <w:i/>
                <w:iCs/>
                <w:sz w:val="18"/>
                <w:szCs w:val="18"/>
              </w:rPr>
              <w:t xml:space="preserve">3 </w:t>
            </w:r>
          </w:p>
        </w:tc>
        <w:tc>
          <w:tcPr>
            <w:tcW w:w="1445" w:type="dxa"/>
            <w:tcBorders>
              <w:top w:val="single" w:sz="4" w:space="0" w:color="auto"/>
            </w:tcBorders>
            <w:vAlign w:val="center"/>
          </w:tcPr>
          <w:p w14:paraId="71DE341B" w14:textId="4E434C18" w:rsidR="00BA64F0" w:rsidRDefault="00BA64F0" w:rsidP="00BA64F0">
            <w:pPr>
              <w:pStyle w:val="ColorfulList-Accent11"/>
              <w:tabs>
                <w:tab w:val="left" w:pos="0"/>
                <w:tab w:val="left" w:pos="284"/>
              </w:tabs>
              <w:ind w:left="0" w:right="-90"/>
              <w:jc w:val="center"/>
              <w:rPr>
                <w:rFonts w:ascii="Arial" w:hAnsi="Arial" w:cs="Arial"/>
                <w:i/>
                <w:sz w:val="18"/>
                <w:szCs w:val="18"/>
              </w:rPr>
            </w:pPr>
            <w:r>
              <w:rPr>
                <w:rFonts w:ascii="Arial" w:hAnsi="Arial" w:cs="Arial"/>
                <w:i/>
                <w:iCs/>
                <w:sz w:val="18"/>
                <w:szCs w:val="18"/>
              </w:rPr>
              <w:t>(2</w:t>
            </w:r>
            <w:r w:rsidR="00393CB7">
              <w:rPr>
                <w:rFonts w:ascii="Arial" w:hAnsi="Arial" w:cs="Arial"/>
                <w:i/>
                <w:iCs/>
                <w:sz w:val="18"/>
                <w:szCs w:val="18"/>
              </w:rPr>
              <w:t>,</w:t>
            </w:r>
            <w:r>
              <w:rPr>
                <w:rFonts w:ascii="Arial" w:hAnsi="Arial" w:cs="Arial"/>
                <w:i/>
                <w:iCs/>
                <w:sz w:val="18"/>
                <w:szCs w:val="18"/>
              </w:rPr>
              <w:t>2)</w:t>
            </w:r>
          </w:p>
        </w:tc>
      </w:tr>
      <w:tr w:rsidR="00E372F4" w:rsidRPr="003679DF" w14:paraId="404E73B5" w14:textId="77777777" w:rsidTr="00A07573">
        <w:trPr>
          <w:trHeight w:val="228"/>
        </w:trPr>
        <w:tc>
          <w:tcPr>
            <w:tcW w:w="4916" w:type="dxa"/>
            <w:tcBorders>
              <w:right w:val="single" w:sz="4" w:space="0" w:color="auto"/>
            </w:tcBorders>
            <w:vAlign w:val="center"/>
          </w:tcPr>
          <w:p w14:paraId="7AABE3A3" w14:textId="09080291" w:rsidR="00E372F4" w:rsidRPr="00A109A2" w:rsidRDefault="00E372F4" w:rsidP="00E372F4">
            <w:pPr>
              <w:pStyle w:val="ColorfulList-Accent11"/>
              <w:tabs>
                <w:tab w:val="left" w:pos="0"/>
                <w:tab w:val="left" w:pos="284"/>
              </w:tabs>
              <w:ind w:left="0" w:right="-90"/>
              <w:rPr>
                <w:rFonts w:ascii="Arial" w:hAnsi="Arial" w:cs="Arial"/>
                <w:i/>
                <w:sz w:val="17"/>
                <w:szCs w:val="17"/>
              </w:rPr>
            </w:pPr>
            <w:r w:rsidRPr="003800F6">
              <w:rPr>
                <w:rFonts w:ascii="Arial" w:hAnsi="Arial" w:cs="Arial"/>
                <w:sz w:val="18"/>
                <w:szCs w:val="18"/>
              </w:rPr>
              <w:t>(</w:t>
            </w:r>
            <w:r w:rsidR="005B2FD6">
              <w:rPr>
                <w:rFonts w:ascii="Arial" w:hAnsi="Arial" w:cs="Arial"/>
                <w:sz w:val="18"/>
                <w:szCs w:val="18"/>
                <w:lang w:val="el-GR"/>
              </w:rPr>
              <w:t>Α</w:t>
            </w:r>
            <w:r w:rsidRPr="003800F6">
              <w:rPr>
                <w:rFonts w:ascii="Arial" w:hAnsi="Arial" w:cs="Arial"/>
                <w:sz w:val="18"/>
                <w:szCs w:val="18"/>
              </w:rPr>
              <w:t>ύξηση) απαιτήσεων</w:t>
            </w:r>
          </w:p>
        </w:tc>
        <w:tc>
          <w:tcPr>
            <w:tcW w:w="1444" w:type="dxa"/>
            <w:tcBorders>
              <w:left w:val="single" w:sz="4" w:space="0" w:color="auto"/>
            </w:tcBorders>
            <w:vAlign w:val="center"/>
          </w:tcPr>
          <w:p w14:paraId="578E88F1" w14:textId="18B5C1E2" w:rsidR="00E372F4" w:rsidRPr="003679DF" w:rsidRDefault="00E372F4" w:rsidP="00E372F4">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i/>
                <w:iCs/>
                <w:sz w:val="18"/>
                <w:szCs w:val="18"/>
              </w:rPr>
              <w:t>(51</w:t>
            </w:r>
            <w:r>
              <w:rPr>
                <w:rFonts w:ascii="Arial" w:hAnsi="Arial" w:cs="Arial"/>
                <w:i/>
                <w:iCs/>
                <w:sz w:val="18"/>
                <w:szCs w:val="18"/>
                <w:lang w:val="el-GR"/>
              </w:rPr>
              <w:t>,</w:t>
            </w:r>
            <w:r>
              <w:rPr>
                <w:rFonts w:ascii="Arial" w:hAnsi="Arial" w:cs="Arial"/>
                <w:i/>
                <w:iCs/>
                <w:sz w:val="18"/>
                <w:szCs w:val="18"/>
              </w:rPr>
              <w:t>8)</w:t>
            </w:r>
          </w:p>
        </w:tc>
        <w:tc>
          <w:tcPr>
            <w:tcW w:w="1445" w:type="dxa"/>
            <w:tcBorders>
              <w:right w:val="single" w:sz="4" w:space="0" w:color="auto"/>
            </w:tcBorders>
            <w:vAlign w:val="center"/>
          </w:tcPr>
          <w:p w14:paraId="12286384" w14:textId="7DE425F9" w:rsidR="00E372F4" w:rsidRPr="003679DF" w:rsidRDefault="00E372F4" w:rsidP="00E372F4">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i/>
                <w:iCs/>
                <w:sz w:val="18"/>
                <w:szCs w:val="18"/>
              </w:rPr>
              <w:t>(45</w:t>
            </w:r>
            <w:r>
              <w:rPr>
                <w:rFonts w:ascii="Arial" w:hAnsi="Arial" w:cs="Arial"/>
                <w:i/>
                <w:iCs/>
                <w:sz w:val="18"/>
                <w:szCs w:val="18"/>
                <w:lang w:val="el-GR"/>
              </w:rPr>
              <w:t>,</w:t>
            </w:r>
            <w:r>
              <w:rPr>
                <w:rFonts w:ascii="Arial" w:hAnsi="Arial" w:cs="Arial"/>
                <w:i/>
                <w:iCs/>
                <w:sz w:val="18"/>
                <w:szCs w:val="18"/>
              </w:rPr>
              <w:t>1)</w:t>
            </w:r>
          </w:p>
        </w:tc>
        <w:tc>
          <w:tcPr>
            <w:tcW w:w="1445" w:type="dxa"/>
            <w:tcBorders>
              <w:left w:val="single" w:sz="4" w:space="0" w:color="auto"/>
            </w:tcBorders>
            <w:vAlign w:val="center"/>
          </w:tcPr>
          <w:p w14:paraId="327E69E3" w14:textId="543E3EE8" w:rsidR="00E372F4" w:rsidRDefault="00E372F4" w:rsidP="00E372F4">
            <w:pPr>
              <w:pStyle w:val="ColorfulList-Accent11"/>
              <w:tabs>
                <w:tab w:val="left" w:pos="0"/>
                <w:tab w:val="left" w:pos="284"/>
              </w:tabs>
              <w:ind w:left="0" w:right="-90"/>
              <w:jc w:val="center"/>
              <w:rPr>
                <w:rFonts w:ascii="Arial" w:hAnsi="Arial" w:cs="Arial"/>
                <w:i/>
                <w:iCs/>
                <w:sz w:val="18"/>
                <w:szCs w:val="18"/>
              </w:rPr>
            </w:pPr>
            <w:r>
              <w:rPr>
                <w:rFonts w:ascii="Arial" w:hAnsi="Arial" w:cs="Arial"/>
                <w:i/>
                <w:iCs/>
                <w:sz w:val="18"/>
                <w:szCs w:val="18"/>
              </w:rPr>
              <w:t>(129</w:t>
            </w:r>
            <w:r>
              <w:rPr>
                <w:rFonts w:ascii="Arial" w:hAnsi="Arial" w:cs="Arial"/>
                <w:i/>
                <w:iCs/>
                <w:sz w:val="18"/>
                <w:szCs w:val="18"/>
                <w:lang w:val="el-GR"/>
              </w:rPr>
              <w:t>,</w:t>
            </w:r>
            <w:r>
              <w:rPr>
                <w:rFonts w:ascii="Arial" w:hAnsi="Arial" w:cs="Arial"/>
                <w:i/>
                <w:iCs/>
                <w:sz w:val="18"/>
                <w:szCs w:val="18"/>
              </w:rPr>
              <w:t>9)</w:t>
            </w:r>
          </w:p>
        </w:tc>
        <w:tc>
          <w:tcPr>
            <w:tcW w:w="1445" w:type="dxa"/>
            <w:vAlign w:val="center"/>
          </w:tcPr>
          <w:p w14:paraId="36B10660" w14:textId="67232EAF" w:rsidR="00E372F4" w:rsidRDefault="00E372F4" w:rsidP="00E372F4">
            <w:pPr>
              <w:pStyle w:val="ColorfulList-Accent11"/>
              <w:tabs>
                <w:tab w:val="left" w:pos="0"/>
                <w:tab w:val="left" w:pos="284"/>
              </w:tabs>
              <w:ind w:left="0" w:right="-90"/>
              <w:jc w:val="center"/>
              <w:rPr>
                <w:rFonts w:ascii="Arial" w:hAnsi="Arial" w:cs="Arial"/>
                <w:i/>
                <w:iCs/>
                <w:sz w:val="18"/>
                <w:szCs w:val="18"/>
              </w:rPr>
            </w:pPr>
            <w:r>
              <w:rPr>
                <w:rFonts w:ascii="Arial" w:hAnsi="Arial" w:cs="Arial"/>
                <w:i/>
                <w:iCs/>
                <w:sz w:val="18"/>
                <w:szCs w:val="18"/>
              </w:rPr>
              <w:t>(96</w:t>
            </w:r>
            <w:r>
              <w:rPr>
                <w:rFonts w:ascii="Arial" w:hAnsi="Arial" w:cs="Arial"/>
                <w:i/>
                <w:iCs/>
                <w:sz w:val="18"/>
                <w:szCs w:val="18"/>
                <w:lang w:val="el-GR"/>
              </w:rPr>
              <w:t>,</w:t>
            </w:r>
            <w:r>
              <w:rPr>
                <w:rFonts w:ascii="Arial" w:hAnsi="Arial" w:cs="Arial"/>
                <w:i/>
                <w:iCs/>
                <w:sz w:val="18"/>
                <w:szCs w:val="18"/>
              </w:rPr>
              <w:t>4)</w:t>
            </w:r>
          </w:p>
        </w:tc>
      </w:tr>
      <w:tr w:rsidR="00E372F4" w:rsidRPr="003679DF" w14:paraId="21001686" w14:textId="77777777" w:rsidTr="00A07573">
        <w:trPr>
          <w:trHeight w:val="228"/>
        </w:trPr>
        <w:tc>
          <w:tcPr>
            <w:tcW w:w="4916" w:type="dxa"/>
            <w:tcBorders>
              <w:right w:val="single" w:sz="4" w:space="0" w:color="auto"/>
            </w:tcBorders>
            <w:vAlign w:val="center"/>
          </w:tcPr>
          <w:p w14:paraId="512231F5" w14:textId="1C327B5E" w:rsidR="00E372F4" w:rsidRPr="002620CF" w:rsidRDefault="00E372F4" w:rsidP="00E372F4">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(Μείωση) / αύξηση υποχρεώσεων (πλην δανεισμού)</w:t>
            </w:r>
          </w:p>
        </w:tc>
        <w:tc>
          <w:tcPr>
            <w:tcW w:w="1444" w:type="dxa"/>
            <w:tcBorders>
              <w:left w:val="single" w:sz="4" w:space="0" w:color="auto"/>
            </w:tcBorders>
            <w:vAlign w:val="center"/>
          </w:tcPr>
          <w:p w14:paraId="1ABA1471" w14:textId="0B50F233" w:rsidR="00E372F4" w:rsidRPr="003679DF" w:rsidRDefault="00E372F4" w:rsidP="00E372F4">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i/>
                <w:iCs/>
                <w:sz w:val="18"/>
                <w:szCs w:val="18"/>
              </w:rPr>
              <w:t>24</w:t>
            </w:r>
            <w:r>
              <w:rPr>
                <w:rFonts w:ascii="Arial" w:hAnsi="Arial" w:cs="Arial"/>
                <w:i/>
                <w:iCs/>
                <w:sz w:val="18"/>
                <w:szCs w:val="18"/>
                <w:lang w:val="el-GR"/>
              </w:rPr>
              <w:t>,</w:t>
            </w:r>
            <w:r>
              <w:rPr>
                <w:rFonts w:ascii="Arial" w:hAnsi="Arial" w:cs="Arial"/>
                <w:i/>
                <w:iCs/>
                <w:sz w:val="18"/>
                <w:szCs w:val="18"/>
              </w:rPr>
              <w:t xml:space="preserve">0 </w:t>
            </w:r>
          </w:p>
        </w:tc>
        <w:tc>
          <w:tcPr>
            <w:tcW w:w="1445" w:type="dxa"/>
            <w:tcBorders>
              <w:right w:val="single" w:sz="4" w:space="0" w:color="auto"/>
            </w:tcBorders>
            <w:vAlign w:val="center"/>
          </w:tcPr>
          <w:p w14:paraId="6FAEE181" w14:textId="01D9D736" w:rsidR="00E372F4" w:rsidRPr="003679DF" w:rsidRDefault="00E372F4" w:rsidP="00E372F4">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i/>
                <w:iCs/>
                <w:sz w:val="18"/>
                <w:szCs w:val="18"/>
              </w:rPr>
              <w:t xml:space="preserve">27.8 </w:t>
            </w:r>
          </w:p>
        </w:tc>
        <w:tc>
          <w:tcPr>
            <w:tcW w:w="1445" w:type="dxa"/>
            <w:tcBorders>
              <w:left w:val="single" w:sz="4" w:space="0" w:color="auto"/>
            </w:tcBorders>
            <w:vAlign w:val="center"/>
          </w:tcPr>
          <w:p w14:paraId="230E0362" w14:textId="2ACCE59F" w:rsidR="00E372F4" w:rsidRDefault="00E372F4" w:rsidP="00E372F4">
            <w:pPr>
              <w:pStyle w:val="ColorfulList-Accent11"/>
              <w:tabs>
                <w:tab w:val="left" w:pos="0"/>
                <w:tab w:val="left" w:pos="284"/>
              </w:tabs>
              <w:ind w:left="0" w:right="-90"/>
              <w:jc w:val="center"/>
              <w:rPr>
                <w:rFonts w:ascii="Arial" w:hAnsi="Arial" w:cs="Arial"/>
                <w:sz w:val="18"/>
                <w:szCs w:val="18"/>
              </w:rPr>
            </w:pPr>
            <w:r>
              <w:rPr>
                <w:rFonts w:ascii="Arial" w:hAnsi="Arial" w:cs="Arial"/>
                <w:i/>
                <w:iCs/>
                <w:sz w:val="18"/>
                <w:szCs w:val="18"/>
              </w:rPr>
              <w:t>11</w:t>
            </w:r>
            <w:r>
              <w:rPr>
                <w:rFonts w:ascii="Arial" w:hAnsi="Arial" w:cs="Arial"/>
                <w:i/>
                <w:iCs/>
                <w:sz w:val="18"/>
                <w:szCs w:val="18"/>
                <w:lang w:val="el-GR"/>
              </w:rPr>
              <w:t>,</w:t>
            </w:r>
            <w:r>
              <w:rPr>
                <w:rFonts w:ascii="Arial" w:hAnsi="Arial" w:cs="Arial"/>
                <w:i/>
                <w:iCs/>
                <w:sz w:val="18"/>
                <w:szCs w:val="18"/>
              </w:rPr>
              <w:t xml:space="preserve">2 </w:t>
            </w:r>
          </w:p>
        </w:tc>
        <w:tc>
          <w:tcPr>
            <w:tcW w:w="1445" w:type="dxa"/>
            <w:vAlign w:val="center"/>
          </w:tcPr>
          <w:p w14:paraId="6BA48145" w14:textId="70D616CE" w:rsidR="00E372F4" w:rsidRDefault="00E372F4" w:rsidP="00E372F4">
            <w:pPr>
              <w:pStyle w:val="ColorfulList-Accent11"/>
              <w:tabs>
                <w:tab w:val="left" w:pos="0"/>
                <w:tab w:val="left" w:pos="284"/>
              </w:tabs>
              <w:ind w:left="0" w:right="-90"/>
              <w:jc w:val="center"/>
              <w:rPr>
                <w:rFonts w:ascii="Arial" w:hAnsi="Arial" w:cs="Arial"/>
                <w:sz w:val="18"/>
                <w:szCs w:val="18"/>
              </w:rPr>
            </w:pPr>
            <w:r>
              <w:rPr>
                <w:rFonts w:ascii="Arial" w:hAnsi="Arial" w:cs="Arial"/>
                <w:i/>
                <w:iCs/>
                <w:sz w:val="18"/>
                <w:szCs w:val="18"/>
              </w:rPr>
              <w:t xml:space="preserve">56.5 </w:t>
            </w:r>
          </w:p>
        </w:tc>
      </w:tr>
      <w:tr w:rsidR="00BA64F0" w:rsidRPr="003679DF" w14:paraId="64C7BB7A" w14:textId="77777777" w:rsidTr="00A07573">
        <w:trPr>
          <w:trHeight w:val="228"/>
        </w:trPr>
        <w:tc>
          <w:tcPr>
            <w:tcW w:w="4916" w:type="dxa"/>
            <w:tcBorders>
              <w:right w:val="single" w:sz="4" w:space="0" w:color="auto"/>
            </w:tcBorders>
            <w:vAlign w:val="center"/>
          </w:tcPr>
          <w:p w14:paraId="347F47F4" w14:textId="57B38FA0" w:rsidR="00BA64F0" w:rsidRPr="00A109A2" w:rsidRDefault="00BA64F0" w:rsidP="00BA64F0">
            <w:pPr>
              <w:ind w:right="7"/>
              <w:rPr>
                <w:rFonts w:ascii="Arial" w:hAnsi="Arial" w:cs="Arial"/>
                <w:sz w:val="17"/>
                <w:szCs w:val="17"/>
              </w:rPr>
            </w:pPr>
            <w:r w:rsidRPr="003800F6">
              <w:rPr>
                <w:rFonts w:ascii="Arial" w:hAnsi="Arial" w:cs="Arial"/>
                <w:sz w:val="18"/>
                <w:szCs w:val="18"/>
              </w:rPr>
              <w:t>Καταβολές προγραμμάτων εθελούσιας αποχώρησης</w:t>
            </w:r>
          </w:p>
        </w:tc>
        <w:tc>
          <w:tcPr>
            <w:tcW w:w="1444" w:type="dxa"/>
            <w:tcBorders>
              <w:left w:val="single" w:sz="4" w:space="0" w:color="auto"/>
            </w:tcBorders>
            <w:vAlign w:val="center"/>
          </w:tcPr>
          <w:p w14:paraId="3AE31133" w14:textId="1378AE14"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(14</w:t>
            </w:r>
            <w:r w:rsidR="00393CB7">
              <w:rPr>
                <w:rFonts w:ascii="Arial" w:hAnsi="Arial" w:cs="Arial"/>
                <w:sz w:val="18"/>
                <w:szCs w:val="18"/>
              </w:rPr>
              <w:t>,</w:t>
            </w:r>
            <w:r>
              <w:rPr>
                <w:rFonts w:ascii="Arial" w:hAnsi="Arial" w:cs="Arial"/>
                <w:sz w:val="18"/>
                <w:szCs w:val="18"/>
              </w:rPr>
              <w:t>8)</w:t>
            </w:r>
          </w:p>
        </w:tc>
        <w:tc>
          <w:tcPr>
            <w:tcW w:w="1445" w:type="dxa"/>
            <w:tcBorders>
              <w:right w:val="single" w:sz="4" w:space="0" w:color="auto"/>
            </w:tcBorders>
            <w:vAlign w:val="center"/>
          </w:tcPr>
          <w:p w14:paraId="34179C3B" w14:textId="78E70E09"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(24</w:t>
            </w:r>
            <w:r w:rsidR="00393CB7">
              <w:rPr>
                <w:rFonts w:ascii="Arial" w:hAnsi="Arial" w:cs="Arial"/>
                <w:sz w:val="18"/>
                <w:szCs w:val="18"/>
              </w:rPr>
              <w:t>,</w:t>
            </w:r>
            <w:r>
              <w:rPr>
                <w:rFonts w:ascii="Arial" w:hAnsi="Arial" w:cs="Arial"/>
                <w:sz w:val="18"/>
                <w:szCs w:val="18"/>
              </w:rPr>
              <w:t>1)</w:t>
            </w:r>
          </w:p>
        </w:tc>
        <w:tc>
          <w:tcPr>
            <w:tcW w:w="1445" w:type="dxa"/>
            <w:tcBorders>
              <w:left w:val="single" w:sz="4" w:space="0" w:color="auto"/>
            </w:tcBorders>
            <w:vAlign w:val="center"/>
          </w:tcPr>
          <w:p w14:paraId="08D160F3" w14:textId="05FD7EB1"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(25</w:t>
            </w:r>
            <w:r w:rsidR="00393CB7">
              <w:rPr>
                <w:rFonts w:ascii="Arial" w:hAnsi="Arial" w:cs="Arial"/>
                <w:sz w:val="18"/>
                <w:szCs w:val="18"/>
              </w:rPr>
              <w:t>,</w:t>
            </w:r>
            <w:r>
              <w:rPr>
                <w:rFonts w:ascii="Arial" w:hAnsi="Arial" w:cs="Arial"/>
                <w:sz w:val="18"/>
                <w:szCs w:val="18"/>
              </w:rPr>
              <w:t>9)</w:t>
            </w:r>
          </w:p>
        </w:tc>
        <w:tc>
          <w:tcPr>
            <w:tcW w:w="1445" w:type="dxa"/>
            <w:vAlign w:val="center"/>
          </w:tcPr>
          <w:p w14:paraId="6380F1C3" w14:textId="241CC76D"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(26</w:t>
            </w:r>
            <w:r w:rsidR="00393CB7">
              <w:rPr>
                <w:rFonts w:ascii="Arial" w:hAnsi="Arial" w:cs="Arial"/>
                <w:sz w:val="18"/>
                <w:szCs w:val="18"/>
              </w:rPr>
              <w:t>,</w:t>
            </w:r>
            <w:r>
              <w:rPr>
                <w:rFonts w:ascii="Arial" w:hAnsi="Arial" w:cs="Arial"/>
                <w:sz w:val="18"/>
                <w:szCs w:val="18"/>
              </w:rPr>
              <w:t>3)</w:t>
            </w:r>
          </w:p>
        </w:tc>
      </w:tr>
      <w:tr w:rsidR="00BA64F0" w:rsidRPr="003679DF" w14:paraId="3187799E" w14:textId="77777777" w:rsidTr="00A07573">
        <w:trPr>
          <w:trHeight w:val="228"/>
        </w:trPr>
        <w:tc>
          <w:tcPr>
            <w:tcW w:w="4916" w:type="dxa"/>
            <w:tcBorders>
              <w:right w:val="single" w:sz="4" w:space="0" w:color="auto"/>
            </w:tcBorders>
            <w:vAlign w:val="center"/>
          </w:tcPr>
          <w:p w14:paraId="645DE66E" w14:textId="1E99DC19" w:rsidR="00BA64F0" w:rsidRPr="002620CF" w:rsidRDefault="00BA64F0" w:rsidP="00BA64F0">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1444" w:type="dxa"/>
            <w:tcBorders>
              <w:left w:val="single" w:sz="4" w:space="0" w:color="auto"/>
            </w:tcBorders>
            <w:vAlign w:val="center"/>
          </w:tcPr>
          <w:p w14:paraId="3051D7EE" w14:textId="5BED0F97"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(1</w:t>
            </w:r>
            <w:r w:rsidR="00393CB7">
              <w:rPr>
                <w:rFonts w:ascii="Arial" w:hAnsi="Arial" w:cs="Arial"/>
                <w:sz w:val="18"/>
                <w:szCs w:val="18"/>
              </w:rPr>
              <w:t>,</w:t>
            </w:r>
            <w:r>
              <w:rPr>
                <w:rFonts w:ascii="Arial" w:hAnsi="Arial" w:cs="Arial"/>
                <w:sz w:val="18"/>
                <w:szCs w:val="18"/>
              </w:rPr>
              <w:t>5)</w:t>
            </w:r>
          </w:p>
        </w:tc>
        <w:tc>
          <w:tcPr>
            <w:tcW w:w="1445" w:type="dxa"/>
            <w:tcBorders>
              <w:right w:val="single" w:sz="4" w:space="0" w:color="auto"/>
            </w:tcBorders>
            <w:vAlign w:val="center"/>
          </w:tcPr>
          <w:p w14:paraId="4ED58539" w14:textId="213D2A97"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(4</w:t>
            </w:r>
            <w:r w:rsidR="00393CB7">
              <w:rPr>
                <w:rFonts w:ascii="Arial" w:hAnsi="Arial" w:cs="Arial"/>
                <w:sz w:val="18"/>
                <w:szCs w:val="18"/>
              </w:rPr>
              <w:t>,</w:t>
            </w:r>
            <w:r>
              <w:rPr>
                <w:rFonts w:ascii="Arial" w:hAnsi="Arial" w:cs="Arial"/>
                <w:sz w:val="18"/>
                <w:szCs w:val="18"/>
              </w:rPr>
              <w:t>9)</w:t>
            </w:r>
          </w:p>
        </w:tc>
        <w:tc>
          <w:tcPr>
            <w:tcW w:w="1445" w:type="dxa"/>
            <w:tcBorders>
              <w:left w:val="single" w:sz="4" w:space="0" w:color="auto"/>
            </w:tcBorders>
            <w:vAlign w:val="center"/>
          </w:tcPr>
          <w:p w14:paraId="7064CBA6" w14:textId="5126563C"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w:t>
            </w:r>
            <w:r w:rsidR="00393CB7">
              <w:rPr>
                <w:rFonts w:ascii="Arial" w:hAnsi="Arial" w:cs="Arial"/>
                <w:sz w:val="18"/>
                <w:szCs w:val="18"/>
              </w:rPr>
              <w:t>,</w:t>
            </w:r>
            <w:r>
              <w:rPr>
                <w:rFonts w:ascii="Arial" w:hAnsi="Arial" w:cs="Arial"/>
                <w:sz w:val="18"/>
                <w:szCs w:val="18"/>
              </w:rPr>
              <w:t>8)</w:t>
            </w:r>
          </w:p>
        </w:tc>
        <w:tc>
          <w:tcPr>
            <w:tcW w:w="1445" w:type="dxa"/>
            <w:vAlign w:val="center"/>
          </w:tcPr>
          <w:p w14:paraId="65E58761" w14:textId="5DD8286C"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(6</w:t>
            </w:r>
            <w:r w:rsidR="00393CB7">
              <w:rPr>
                <w:rFonts w:ascii="Arial" w:hAnsi="Arial" w:cs="Arial"/>
                <w:sz w:val="18"/>
                <w:szCs w:val="18"/>
              </w:rPr>
              <w:t>,</w:t>
            </w:r>
            <w:r>
              <w:rPr>
                <w:rFonts w:ascii="Arial" w:hAnsi="Arial" w:cs="Arial"/>
                <w:sz w:val="18"/>
                <w:szCs w:val="18"/>
              </w:rPr>
              <w:t>7)</w:t>
            </w:r>
          </w:p>
        </w:tc>
      </w:tr>
      <w:tr w:rsidR="00BA64F0" w:rsidRPr="003679DF" w14:paraId="365C9FFC" w14:textId="77777777" w:rsidTr="00A07573">
        <w:trPr>
          <w:trHeight w:val="228"/>
        </w:trPr>
        <w:tc>
          <w:tcPr>
            <w:tcW w:w="4916" w:type="dxa"/>
            <w:tcBorders>
              <w:right w:val="single" w:sz="4" w:space="0" w:color="auto"/>
            </w:tcBorders>
            <w:vAlign w:val="center"/>
          </w:tcPr>
          <w:p w14:paraId="5139843E" w14:textId="0F9D5EF0" w:rsidR="00BA64F0" w:rsidRPr="002620CF" w:rsidRDefault="00BA64F0" w:rsidP="00BA64F0">
            <w:pPr>
              <w:pStyle w:val="ColorfulList-Accent11"/>
              <w:tabs>
                <w:tab w:val="left" w:pos="0"/>
                <w:tab w:val="left" w:pos="284"/>
              </w:tabs>
              <w:ind w:left="0" w:right="-90"/>
              <w:rPr>
                <w:rFonts w:ascii="Arial" w:hAnsi="Arial" w:cs="Arial"/>
                <w:sz w:val="17"/>
                <w:szCs w:val="17"/>
                <w:lang w:val="el-GR"/>
              </w:rPr>
            </w:pPr>
            <w:r w:rsidRPr="00004E84">
              <w:rPr>
                <w:rFonts w:ascii="Arial" w:hAnsi="Arial" w:cs="Arial"/>
                <w:sz w:val="18"/>
                <w:szCs w:val="18"/>
                <w:lang w:val="el-GR"/>
              </w:rPr>
              <w:t>Χρεωστικοί τόκοι και συναφή έξοδα καταβεβλημένα (πλην μισθώσεων)</w:t>
            </w:r>
          </w:p>
        </w:tc>
        <w:tc>
          <w:tcPr>
            <w:tcW w:w="1444" w:type="dxa"/>
            <w:tcBorders>
              <w:left w:val="single" w:sz="4" w:space="0" w:color="auto"/>
            </w:tcBorders>
            <w:vAlign w:val="center"/>
          </w:tcPr>
          <w:p w14:paraId="10B671BE" w14:textId="60A45266"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(3</w:t>
            </w:r>
            <w:r w:rsidR="00393CB7">
              <w:rPr>
                <w:rFonts w:ascii="Arial" w:hAnsi="Arial" w:cs="Arial"/>
                <w:sz w:val="18"/>
                <w:szCs w:val="18"/>
              </w:rPr>
              <w:t>,</w:t>
            </w:r>
            <w:r>
              <w:rPr>
                <w:rFonts w:ascii="Arial" w:hAnsi="Arial" w:cs="Arial"/>
                <w:sz w:val="18"/>
                <w:szCs w:val="18"/>
              </w:rPr>
              <w:t>1)</w:t>
            </w:r>
          </w:p>
        </w:tc>
        <w:tc>
          <w:tcPr>
            <w:tcW w:w="1445" w:type="dxa"/>
            <w:tcBorders>
              <w:right w:val="single" w:sz="4" w:space="0" w:color="auto"/>
            </w:tcBorders>
            <w:vAlign w:val="center"/>
          </w:tcPr>
          <w:p w14:paraId="42364138" w14:textId="04FB7116"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(3</w:t>
            </w:r>
            <w:r w:rsidR="00393CB7">
              <w:rPr>
                <w:rFonts w:ascii="Arial" w:hAnsi="Arial" w:cs="Arial"/>
                <w:sz w:val="18"/>
                <w:szCs w:val="18"/>
              </w:rPr>
              <w:t>,</w:t>
            </w:r>
            <w:r>
              <w:rPr>
                <w:rFonts w:ascii="Arial" w:hAnsi="Arial" w:cs="Arial"/>
                <w:sz w:val="18"/>
                <w:szCs w:val="18"/>
              </w:rPr>
              <w:t>4)</w:t>
            </w:r>
          </w:p>
        </w:tc>
        <w:tc>
          <w:tcPr>
            <w:tcW w:w="1445" w:type="dxa"/>
            <w:tcBorders>
              <w:left w:val="single" w:sz="4" w:space="0" w:color="auto"/>
            </w:tcBorders>
            <w:vAlign w:val="center"/>
          </w:tcPr>
          <w:p w14:paraId="3670C7DA" w14:textId="2A67ABDB"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(6</w:t>
            </w:r>
            <w:r w:rsidR="00393CB7">
              <w:rPr>
                <w:rFonts w:ascii="Arial" w:hAnsi="Arial" w:cs="Arial"/>
                <w:sz w:val="18"/>
                <w:szCs w:val="18"/>
              </w:rPr>
              <w:t>,</w:t>
            </w:r>
            <w:r>
              <w:rPr>
                <w:rFonts w:ascii="Arial" w:hAnsi="Arial" w:cs="Arial"/>
                <w:sz w:val="18"/>
                <w:szCs w:val="18"/>
              </w:rPr>
              <w:t>1)</w:t>
            </w:r>
          </w:p>
        </w:tc>
        <w:tc>
          <w:tcPr>
            <w:tcW w:w="1445" w:type="dxa"/>
            <w:vAlign w:val="center"/>
          </w:tcPr>
          <w:p w14:paraId="1FAFCD1D" w14:textId="26C2F5E4"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(6</w:t>
            </w:r>
            <w:r w:rsidR="00393CB7">
              <w:rPr>
                <w:rFonts w:ascii="Arial" w:hAnsi="Arial" w:cs="Arial"/>
                <w:sz w:val="18"/>
                <w:szCs w:val="18"/>
              </w:rPr>
              <w:t>,</w:t>
            </w:r>
            <w:r>
              <w:rPr>
                <w:rFonts w:ascii="Arial" w:hAnsi="Arial" w:cs="Arial"/>
                <w:sz w:val="18"/>
                <w:szCs w:val="18"/>
              </w:rPr>
              <w:t>2)</w:t>
            </w:r>
          </w:p>
        </w:tc>
      </w:tr>
      <w:tr w:rsidR="00BA64F0" w:rsidRPr="003679DF" w14:paraId="3AABAD4B" w14:textId="77777777" w:rsidTr="00A07573">
        <w:trPr>
          <w:trHeight w:val="228"/>
        </w:trPr>
        <w:tc>
          <w:tcPr>
            <w:tcW w:w="4916" w:type="dxa"/>
            <w:tcBorders>
              <w:right w:val="single" w:sz="4" w:space="0" w:color="auto"/>
            </w:tcBorders>
            <w:vAlign w:val="center"/>
          </w:tcPr>
          <w:p w14:paraId="45A7672A" w14:textId="234FC4FA" w:rsidR="00BA64F0" w:rsidRPr="00A109A2" w:rsidRDefault="00BA64F0" w:rsidP="00BA64F0">
            <w:pPr>
              <w:pStyle w:val="ColorfulList-Accent11"/>
              <w:tabs>
                <w:tab w:val="left" w:pos="0"/>
                <w:tab w:val="left" w:pos="284"/>
              </w:tabs>
              <w:ind w:left="0" w:right="-90"/>
              <w:rPr>
                <w:rFonts w:ascii="Arial" w:hAnsi="Arial" w:cs="Arial"/>
                <w:sz w:val="17"/>
                <w:szCs w:val="17"/>
              </w:rPr>
            </w:pPr>
            <w:r w:rsidRPr="003800F6">
              <w:rPr>
                <w:rFonts w:ascii="Arial" w:hAnsi="Arial" w:cs="Arial"/>
                <w:sz w:val="18"/>
                <w:szCs w:val="18"/>
              </w:rPr>
              <w:t>Τόκοι μισθώσεων καταβεβλημένοι</w:t>
            </w:r>
          </w:p>
        </w:tc>
        <w:tc>
          <w:tcPr>
            <w:tcW w:w="1444" w:type="dxa"/>
            <w:tcBorders>
              <w:left w:val="single" w:sz="4" w:space="0" w:color="auto"/>
            </w:tcBorders>
            <w:vAlign w:val="center"/>
          </w:tcPr>
          <w:p w14:paraId="31EE1BDF" w14:textId="1BB865F9"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(2</w:t>
            </w:r>
            <w:r w:rsidR="00393CB7">
              <w:rPr>
                <w:rFonts w:ascii="Arial" w:hAnsi="Arial" w:cs="Arial"/>
                <w:sz w:val="18"/>
                <w:szCs w:val="18"/>
              </w:rPr>
              <w:t>,</w:t>
            </w:r>
            <w:r>
              <w:rPr>
                <w:rFonts w:ascii="Arial" w:hAnsi="Arial" w:cs="Arial"/>
                <w:sz w:val="18"/>
                <w:szCs w:val="18"/>
              </w:rPr>
              <w:t>4)</w:t>
            </w:r>
          </w:p>
        </w:tc>
        <w:tc>
          <w:tcPr>
            <w:tcW w:w="1445" w:type="dxa"/>
            <w:tcBorders>
              <w:right w:val="single" w:sz="4" w:space="0" w:color="auto"/>
            </w:tcBorders>
            <w:vAlign w:val="center"/>
          </w:tcPr>
          <w:p w14:paraId="16AFF5A8" w14:textId="2B56B8CA" w:rsidR="00BA64F0" w:rsidRPr="003679DF" w:rsidRDefault="00BA64F0" w:rsidP="00BA64F0">
            <w:pPr>
              <w:pStyle w:val="ColorfulList-Accent11"/>
              <w:tabs>
                <w:tab w:val="left" w:pos="0"/>
                <w:tab w:val="left" w:pos="284"/>
              </w:tabs>
              <w:ind w:left="0" w:right="-90"/>
              <w:jc w:val="center"/>
              <w:rPr>
                <w:rFonts w:ascii="Arial" w:hAnsi="Arial" w:cs="Arial"/>
                <w:b/>
                <w:i/>
                <w:color w:val="FF0000"/>
                <w:sz w:val="17"/>
                <w:szCs w:val="17"/>
              </w:rPr>
            </w:pPr>
            <w:r>
              <w:rPr>
                <w:rFonts w:ascii="Arial" w:hAnsi="Arial" w:cs="Arial"/>
                <w:sz w:val="18"/>
                <w:szCs w:val="18"/>
              </w:rPr>
              <w:t>(2</w:t>
            </w:r>
            <w:r w:rsidR="00393CB7">
              <w:rPr>
                <w:rFonts w:ascii="Arial" w:hAnsi="Arial" w:cs="Arial"/>
                <w:sz w:val="18"/>
                <w:szCs w:val="18"/>
              </w:rPr>
              <w:t>,</w:t>
            </w:r>
            <w:r>
              <w:rPr>
                <w:rFonts w:ascii="Arial" w:hAnsi="Arial" w:cs="Arial"/>
                <w:sz w:val="18"/>
                <w:szCs w:val="18"/>
              </w:rPr>
              <w:t>1)</w:t>
            </w:r>
          </w:p>
        </w:tc>
        <w:tc>
          <w:tcPr>
            <w:tcW w:w="1445" w:type="dxa"/>
            <w:tcBorders>
              <w:left w:val="single" w:sz="4" w:space="0" w:color="auto"/>
            </w:tcBorders>
            <w:vAlign w:val="center"/>
          </w:tcPr>
          <w:p w14:paraId="776FF7FB" w14:textId="32FDB1C3"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w:t>
            </w:r>
            <w:r w:rsidR="00393CB7">
              <w:rPr>
                <w:rFonts w:ascii="Arial" w:hAnsi="Arial" w:cs="Arial"/>
                <w:sz w:val="18"/>
                <w:szCs w:val="18"/>
              </w:rPr>
              <w:t>,</w:t>
            </w:r>
            <w:r>
              <w:rPr>
                <w:rFonts w:ascii="Arial" w:hAnsi="Arial" w:cs="Arial"/>
                <w:sz w:val="18"/>
                <w:szCs w:val="18"/>
              </w:rPr>
              <w:t>9)</w:t>
            </w:r>
          </w:p>
        </w:tc>
        <w:tc>
          <w:tcPr>
            <w:tcW w:w="1445" w:type="dxa"/>
            <w:vAlign w:val="center"/>
          </w:tcPr>
          <w:p w14:paraId="1D89631A" w14:textId="1B68AE5A"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(4</w:t>
            </w:r>
            <w:r w:rsidR="00393CB7">
              <w:rPr>
                <w:rFonts w:ascii="Arial" w:hAnsi="Arial" w:cs="Arial"/>
                <w:sz w:val="18"/>
                <w:szCs w:val="18"/>
              </w:rPr>
              <w:t>,</w:t>
            </w:r>
            <w:r>
              <w:rPr>
                <w:rFonts w:ascii="Arial" w:hAnsi="Arial" w:cs="Arial"/>
                <w:sz w:val="18"/>
                <w:szCs w:val="18"/>
              </w:rPr>
              <w:t>9)</w:t>
            </w:r>
          </w:p>
        </w:tc>
      </w:tr>
      <w:tr w:rsidR="00BA64F0" w:rsidRPr="003679DF" w14:paraId="18E612D8" w14:textId="77777777" w:rsidTr="00F21825">
        <w:trPr>
          <w:trHeight w:val="409"/>
        </w:trPr>
        <w:tc>
          <w:tcPr>
            <w:tcW w:w="4916" w:type="dxa"/>
            <w:tcBorders>
              <w:bottom w:val="single" w:sz="4" w:space="0" w:color="auto"/>
              <w:right w:val="single" w:sz="4" w:space="0" w:color="auto"/>
            </w:tcBorders>
            <w:shd w:val="clear" w:color="auto" w:fill="FFFFFF" w:themeFill="background1"/>
            <w:vAlign w:val="center"/>
          </w:tcPr>
          <w:p w14:paraId="5107E5F3" w14:textId="1357302C" w:rsidR="00BA64F0" w:rsidRPr="00B24118" w:rsidRDefault="00BA64F0" w:rsidP="00BA64F0">
            <w:pPr>
              <w:pStyle w:val="ColorfulList-Accent11"/>
              <w:tabs>
                <w:tab w:val="left" w:pos="0"/>
                <w:tab w:val="left" w:pos="284"/>
              </w:tabs>
              <w:ind w:left="0" w:right="-90"/>
              <w:rPr>
                <w:rFonts w:ascii="Arial" w:hAnsi="Arial" w:cs="Arial"/>
                <w:sz w:val="18"/>
                <w:szCs w:val="18"/>
                <w:lang w:val="el-GR"/>
              </w:rPr>
            </w:pPr>
            <w:r w:rsidRPr="00B24118">
              <w:rPr>
                <w:rFonts w:ascii="Arial" w:hAnsi="Arial" w:cs="Arial"/>
                <w:sz w:val="18"/>
                <w:szCs w:val="18"/>
                <w:lang w:val="el-GR"/>
              </w:rPr>
              <w:t xml:space="preserve">Φόρος εισοδήματος </w:t>
            </w:r>
            <w:r>
              <w:rPr>
                <w:rFonts w:ascii="Arial" w:hAnsi="Arial" w:cs="Arial"/>
                <w:sz w:val="18"/>
                <w:szCs w:val="18"/>
                <w:lang w:val="el-GR"/>
              </w:rPr>
              <w:t>(</w:t>
            </w:r>
            <w:r w:rsidRPr="00B24118">
              <w:rPr>
                <w:rFonts w:ascii="Arial" w:hAnsi="Arial" w:cs="Arial"/>
                <w:sz w:val="18"/>
                <w:szCs w:val="18"/>
                <w:lang w:val="el-GR"/>
              </w:rPr>
              <w:t>καταβεβλημένος</w:t>
            </w:r>
            <w:r>
              <w:rPr>
                <w:rFonts w:ascii="Arial" w:hAnsi="Arial" w:cs="Arial"/>
                <w:sz w:val="18"/>
                <w:szCs w:val="18"/>
                <w:lang w:val="el-GR"/>
              </w:rPr>
              <w:t>)/εισπρα</w:t>
            </w:r>
            <w:r w:rsidR="00477903">
              <w:rPr>
                <w:rFonts w:ascii="Arial" w:hAnsi="Arial" w:cs="Arial"/>
                <w:sz w:val="18"/>
                <w:szCs w:val="18"/>
                <w:lang w:val="el-GR"/>
              </w:rPr>
              <w:t>γμένος</w:t>
            </w:r>
          </w:p>
        </w:tc>
        <w:tc>
          <w:tcPr>
            <w:tcW w:w="1444" w:type="dxa"/>
            <w:tcBorders>
              <w:left w:val="single" w:sz="4" w:space="0" w:color="auto"/>
              <w:bottom w:val="single" w:sz="4" w:space="0" w:color="auto"/>
            </w:tcBorders>
            <w:shd w:val="clear" w:color="auto" w:fill="FFFFFF" w:themeFill="background1"/>
            <w:vAlign w:val="center"/>
          </w:tcPr>
          <w:p w14:paraId="68AFEE4F" w14:textId="786E5FDB" w:rsidR="00BA64F0" w:rsidRPr="00B24118"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32</w:t>
            </w:r>
            <w:r w:rsidR="00393CB7">
              <w:rPr>
                <w:rFonts w:ascii="Arial" w:hAnsi="Arial" w:cs="Arial"/>
                <w:sz w:val="18"/>
                <w:szCs w:val="18"/>
              </w:rPr>
              <w:t>,</w:t>
            </w:r>
            <w:r>
              <w:rPr>
                <w:rFonts w:ascii="Arial" w:hAnsi="Arial" w:cs="Arial"/>
                <w:sz w:val="18"/>
                <w:szCs w:val="18"/>
              </w:rPr>
              <w:t xml:space="preserve">6 </w:t>
            </w:r>
          </w:p>
        </w:tc>
        <w:tc>
          <w:tcPr>
            <w:tcW w:w="1445" w:type="dxa"/>
            <w:tcBorders>
              <w:bottom w:val="single" w:sz="4" w:space="0" w:color="auto"/>
              <w:right w:val="single" w:sz="4" w:space="0" w:color="auto"/>
            </w:tcBorders>
            <w:shd w:val="clear" w:color="auto" w:fill="FFFFFF" w:themeFill="background1"/>
            <w:vAlign w:val="center"/>
          </w:tcPr>
          <w:p w14:paraId="40563AB2" w14:textId="34E83FD8" w:rsidR="00BA64F0" w:rsidRPr="00B24118"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(3</w:t>
            </w:r>
            <w:r w:rsidR="00393CB7">
              <w:rPr>
                <w:rFonts w:ascii="Arial" w:hAnsi="Arial" w:cs="Arial"/>
                <w:sz w:val="18"/>
                <w:szCs w:val="18"/>
              </w:rPr>
              <w:t>,</w:t>
            </w:r>
            <w:r>
              <w:rPr>
                <w:rFonts w:ascii="Arial" w:hAnsi="Arial" w:cs="Arial"/>
                <w:sz w:val="18"/>
                <w:szCs w:val="18"/>
              </w:rPr>
              <w:t>3)</w:t>
            </w:r>
          </w:p>
        </w:tc>
        <w:tc>
          <w:tcPr>
            <w:tcW w:w="1445" w:type="dxa"/>
            <w:tcBorders>
              <w:left w:val="single" w:sz="4" w:space="0" w:color="auto"/>
              <w:bottom w:val="single" w:sz="4" w:space="0" w:color="auto"/>
            </w:tcBorders>
            <w:shd w:val="clear" w:color="auto" w:fill="FFFFFF" w:themeFill="background1"/>
            <w:vAlign w:val="center"/>
          </w:tcPr>
          <w:p w14:paraId="47168B04" w14:textId="32425C6A" w:rsidR="00BA64F0" w:rsidRPr="00B24118"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40</w:t>
            </w:r>
            <w:r w:rsidR="00393CB7">
              <w:rPr>
                <w:rFonts w:ascii="Arial" w:hAnsi="Arial" w:cs="Arial"/>
                <w:sz w:val="18"/>
                <w:szCs w:val="18"/>
              </w:rPr>
              <w:t>,</w:t>
            </w:r>
            <w:r>
              <w:rPr>
                <w:rFonts w:ascii="Arial" w:hAnsi="Arial" w:cs="Arial"/>
                <w:sz w:val="18"/>
                <w:szCs w:val="18"/>
              </w:rPr>
              <w:t xml:space="preserve">4 </w:t>
            </w:r>
          </w:p>
        </w:tc>
        <w:tc>
          <w:tcPr>
            <w:tcW w:w="1445" w:type="dxa"/>
            <w:tcBorders>
              <w:bottom w:val="single" w:sz="4" w:space="0" w:color="auto"/>
            </w:tcBorders>
            <w:shd w:val="clear" w:color="auto" w:fill="FFFFFF" w:themeFill="background1"/>
            <w:vAlign w:val="center"/>
          </w:tcPr>
          <w:p w14:paraId="46DFF5D0" w14:textId="517E443C" w:rsidR="00BA64F0" w:rsidRPr="00B24118"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(57</w:t>
            </w:r>
            <w:r w:rsidR="00393CB7">
              <w:rPr>
                <w:rFonts w:ascii="Arial" w:hAnsi="Arial" w:cs="Arial"/>
                <w:sz w:val="18"/>
                <w:szCs w:val="18"/>
              </w:rPr>
              <w:t>,</w:t>
            </w:r>
            <w:r>
              <w:rPr>
                <w:rFonts w:ascii="Arial" w:hAnsi="Arial" w:cs="Arial"/>
                <w:sz w:val="18"/>
                <w:szCs w:val="18"/>
              </w:rPr>
              <w:t>3)</w:t>
            </w:r>
          </w:p>
        </w:tc>
      </w:tr>
      <w:tr w:rsidR="00BA64F0" w:rsidRPr="003679DF" w14:paraId="382CBE3C" w14:textId="77777777" w:rsidTr="00F21825">
        <w:trPr>
          <w:trHeight w:val="401"/>
        </w:trPr>
        <w:tc>
          <w:tcPr>
            <w:tcW w:w="4916" w:type="dxa"/>
            <w:tcBorders>
              <w:top w:val="single" w:sz="4" w:space="0" w:color="auto"/>
              <w:bottom w:val="single" w:sz="4" w:space="0" w:color="auto"/>
              <w:right w:val="single" w:sz="4" w:space="0" w:color="auto"/>
            </w:tcBorders>
            <w:shd w:val="clear" w:color="auto" w:fill="F2F2F2" w:themeFill="background1" w:themeFillShade="F2"/>
            <w:vAlign w:val="center"/>
          </w:tcPr>
          <w:p w14:paraId="5BDE849D" w14:textId="4A7A5D68" w:rsidR="00BA64F0" w:rsidRPr="0065042B" w:rsidRDefault="00BA64F0" w:rsidP="00BA64F0">
            <w:pPr>
              <w:pStyle w:val="ColorfulList-Accent11"/>
              <w:tabs>
                <w:tab w:val="left" w:pos="0"/>
                <w:tab w:val="left" w:pos="284"/>
              </w:tabs>
              <w:ind w:left="0" w:right="-90"/>
              <w:rPr>
                <w:rFonts w:ascii="Arial" w:hAnsi="Arial" w:cs="Arial"/>
                <w:b/>
                <w:sz w:val="18"/>
                <w:szCs w:val="18"/>
                <w:lang w:val="el-GR"/>
              </w:rPr>
            </w:pPr>
            <w:r w:rsidRPr="0065042B">
              <w:rPr>
                <w:rFonts w:ascii="Arial" w:hAnsi="Arial" w:cs="Arial"/>
                <w:b/>
                <w:sz w:val="18"/>
                <w:szCs w:val="18"/>
                <w:lang w:val="el-GR"/>
              </w:rPr>
              <w:t>Καθαρές ταμειακές εισροές από λειτουργικές δραστηριότητες</w:t>
            </w:r>
          </w:p>
        </w:tc>
        <w:tc>
          <w:tcPr>
            <w:tcW w:w="1444" w:type="dxa"/>
            <w:tcBorders>
              <w:top w:val="single" w:sz="4" w:space="0" w:color="auto"/>
              <w:left w:val="single" w:sz="4" w:space="0" w:color="auto"/>
              <w:bottom w:val="single" w:sz="4" w:space="0" w:color="auto"/>
            </w:tcBorders>
            <w:shd w:val="clear" w:color="auto" w:fill="F2F2F2" w:themeFill="background1" w:themeFillShade="F2"/>
            <w:vAlign w:val="center"/>
          </w:tcPr>
          <w:p w14:paraId="00AB4899" w14:textId="218F0FCB" w:rsidR="00BA64F0" w:rsidRPr="0065042B" w:rsidRDefault="00BA64F0" w:rsidP="00BA64F0">
            <w:pPr>
              <w:pStyle w:val="ColorfulList-Accent11"/>
              <w:tabs>
                <w:tab w:val="left" w:pos="0"/>
                <w:tab w:val="left" w:pos="284"/>
              </w:tabs>
              <w:ind w:left="0" w:right="-90"/>
              <w:jc w:val="center"/>
              <w:rPr>
                <w:rFonts w:ascii="Arial" w:hAnsi="Arial" w:cs="Arial"/>
                <w:b/>
                <w:sz w:val="18"/>
                <w:szCs w:val="18"/>
                <w:lang w:val="el-GR"/>
              </w:rPr>
            </w:pPr>
            <w:r w:rsidRPr="0065042B">
              <w:rPr>
                <w:rFonts w:ascii="Arial" w:hAnsi="Arial" w:cs="Arial"/>
                <w:b/>
                <w:sz w:val="18"/>
                <w:szCs w:val="18"/>
                <w:lang w:val="el-GR"/>
              </w:rPr>
              <w:t>347</w:t>
            </w:r>
            <w:r w:rsidR="00393CB7" w:rsidRPr="0065042B">
              <w:rPr>
                <w:rFonts w:ascii="Arial" w:hAnsi="Arial" w:cs="Arial"/>
                <w:b/>
                <w:sz w:val="18"/>
                <w:szCs w:val="18"/>
                <w:lang w:val="el-GR"/>
              </w:rPr>
              <w:t>,</w:t>
            </w:r>
            <w:r w:rsidRPr="0065042B">
              <w:rPr>
                <w:rFonts w:ascii="Arial" w:hAnsi="Arial" w:cs="Arial"/>
                <w:b/>
                <w:sz w:val="18"/>
                <w:szCs w:val="18"/>
                <w:lang w:val="el-GR"/>
              </w:rPr>
              <w:t xml:space="preserve">1 </w:t>
            </w:r>
          </w:p>
        </w:tc>
        <w:tc>
          <w:tcPr>
            <w:tcW w:w="1445" w:type="dxa"/>
            <w:tcBorders>
              <w:top w:val="single" w:sz="4" w:space="0" w:color="auto"/>
              <w:bottom w:val="single" w:sz="4" w:space="0" w:color="auto"/>
              <w:right w:val="single" w:sz="4" w:space="0" w:color="auto"/>
            </w:tcBorders>
            <w:shd w:val="clear" w:color="auto" w:fill="F2F2F2" w:themeFill="background1" w:themeFillShade="F2"/>
            <w:vAlign w:val="center"/>
          </w:tcPr>
          <w:p w14:paraId="460CD545" w14:textId="0A5D53C2" w:rsidR="00BA64F0" w:rsidRPr="0065042B" w:rsidRDefault="00BA64F0" w:rsidP="00BA64F0">
            <w:pPr>
              <w:pStyle w:val="ColorfulList-Accent11"/>
              <w:tabs>
                <w:tab w:val="left" w:pos="0"/>
                <w:tab w:val="left" w:pos="284"/>
              </w:tabs>
              <w:ind w:left="0" w:right="-90"/>
              <w:jc w:val="center"/>
              <w:rPr>
                <w:rFonts w:ascii="Arial" w:hAnsi="Arial" w:cs="Arial"/>
                <w:b/>
                <w:sz w:val="18"/>
                <w:szCs w:val="18"/>
                <w:lang w:val="el-GR"/>
              </w:rPr>
            </w:pPr>
            <w:r w:rsidRPr="0065042B">
              <w:rPr>
                <w:rFonts w:ascii="Arial" w:hAnsi="Arial" w:cs="Arial"/>
                <w:b/>
                <w:sz w:val="18"/>
                <w:szCs w:val="18"/>
                <w:lang w:val="el-GR"/>
              </w:rPr>
              <w:t>289</w:t>
            </w:r>
            <w:r w:rsidR="00393CB7" w:rsidRPr="0065042B">
              <w:rPr>
                <w:rFonts w:ascii="Arial" w:hAnsi="Arial" w:cs="Arial"/>
                <w:b/>
                <w:sz w:val="18"/>
                <w:szCs w:val="18"/>
                <w:lang w:val="el-GR"/>
              </w:rPr>
              <w:t>,</w:t>
            </w:r>
            <w:r w:rsidRPr="0065042B">
              <w:rPr>
                <w:rFonts w:ascii="Arial" w:hAnsi="Arial" w:cs="Arial"/>
                <w:b/>
                <w:sz w:val="18"/>
                <w:szCs w:val="18"/>
                <w:lang w:val="el-GR"/>
              </w:rPr>
              <w:t xml:space="preserve">8 </w:t>
            </w:r>
          </w:p>
        </w:tc>
        <w:tc>
          <w:tcPr>
            <w:tcW w:w="1445" w:type="dxa"/>
            <w:tcBorders>
              <w:top w:val="single" w:sz="4" w:space="0" w:color="auto"/>
              <w:left w:val="single" w:sz="4" w:space="0" w:color="auto"/>
              <w:bottom w:val="single" w:sz="4" w:space="0" w:color="auto"/>
            </w:tcBorders>
            <w:shd w:val="clear" w:color="auto" w:fill="F2F2F2" w:themeFill="background1" w:themeFillShade="F2"/>
            <w:vAlign w:val="center"/>
          </w:tcPr>
          <w:p w14:paraId="755EA10A" w14:textId="2625BBEA" w:rsidR="00BA64F0" w:rsidRPr="0065042B" w:rsidRDefault="00BA64F0" w:rsidP="00BA64F0">
            <w:pPr>
              <w:pStyle w:val="ColorfulList-Accent11"/>
              <w:tabs>
                <w:tab w:val="left" w:pos="0"/>
                <w:tab w:val="left" w:pos="284"/>
              </w:tabs>
              <w:ind w:left="0" w:right="-90"/>
              <w:jc w:val="center"/>
              <w:rPr>
                <w:rFonts w:ascii="Arial" w:hAnsi="Arial" w:cs="Arial"/>
                <w:b/>
                <w:sz w:val="18"/>
                <w:szCs w:val="18"/>
                <w:lang w:val="el-GR"/>
              </w:rPr>
            </w:pPr>
            <w:r w:rsidRPr="0065042B">
              <w:rPr>
                <w:rFonts w:ascii="Arial" w:hAnsi="Arial" w:cs="Arial"/>
                <w:b/>
                <w:sz w:val="18"/>
                <w:szCs w:val="18"/>
                <w:lang w:val="el-GR"/>
              </w:rPr>
              <w:t>583</w:t>
            </w:r>
            <w:r w:rsidR="00393CB7" w:rsidRPr="0065042B">
              <w:rPr>
                <w:rFonts w:ascii="Arial" w:hAnsi="Arial" w:cs="Arial"/>
                <w:b/>
                <w:sz w:val="18"/>
                <w:szCs w:val="18"/>
                <w:lang w:val="el-GR"/>
              </w:rPr>
              <w:t>,</w:t>
            </w:r>
            <w:r w:rsidRPr="0065042B">
              <w:rPr>
                <w:rFonts w:ascii="Arial" w:hAnsi="Arial" w:cs="Arial"/>
                <w:b/>
                <w:sz w:val="18"/>
                <w:szCs w:val="18"/>
                <w:lang w:val="el-GR"/>
              </w:rPr>
              <w:t xml:space="preserve">0 </w:t>
            </w:r>
          </w:p>
        </w:tc>
        <w:tc>
          <w:tcPr>
            <w:tcW w:w="1445" w:type="dxa"/>
            <w:tcBorders>
              <w:top w:val="single" w:sz="4" w:space="0" w:color="auto"/>
              <w:bottom w:val="single" w:sz="4" w:space="0" w:color="auto"/>
            </w:tcBorders>
            <w:shd w:val="clear" w:color="auto" w:fill="F2F2F2" w:themeFill="background1" w:themeFillShade="F2"/>
            <w:vAlign w:val="center"/>
          </w:tcPr>
          <w:p w14:paraId="4A54F44B" w14:textId="68A1D24D" w:rsidR="00BA64F0" w:rsidRPr="0065042B" w:rsidRDefault="00BA64F0" w:rsidP="00BA64F0">
            <w:pPr>
              <w:pStyle w:val="ColorfulList-Accent11"/>
              <w:tabs>
                <w:tab w:val="left" w:pos="0"/>
                <w:tab w:val="left" w:pos="284"/>
              </w:tabs>
              <w:ind w:left="0" w:right="-90"/>
              <w:jc w:val="center"/>
              <w:rPr>
                <w:rFonts w:ascii="Arial" w:hAnsi="Arial" w:cs="Arial"/>
                <w:b/>
                <w:sz w:val="18"/>
                <w:szCs w:val="18"/>
                <w:lang w:val="el-GR"/>
              </w:rPr>
            </w:pPr>
            <w:r w:rsidRPr="0065042B">
              <w:rPr>
                <w:rFonts w:ascii="Arial" w:hAnsi="Arial" w:cs="Arial"/>
                <w:b/>
                <w:sz w:val="18"/>
                <w:szCs w:val="18"/>
                <w:lang w:val="el-GR"/>
              </w:rPr>
              <w:t>550</w:t>
            </w:r>
            <w:r w:rsidR="00393CB7" w:rsidRPr="0065042B">
              <w:rPr>
                <w:rFonts w:ascii="Arial" w:hAnsi="Arial" w:cs="Arial"/>
                <w:b/>
                <w:sz w:val="18"/>
                <w:szCs w:val="18"/>
                <w:lang w:val="el-GR"/>
              </w:rPr>
              <w:t>,</w:t>
            </w:r>
            <w:r w:rsidRPr="0065042B">
              <w:rPr>
                <w:rFonts w:ascii="Arial" w:hAnsi="Arial" w:cs="Arial"/>
                <w:b/>
                <w:sz w:val="18"/>
                <w:szCs w:val="18"/>
                <w:lang w:val="el-GR"/>
              </w:rPr>
              <w:t xml:space="preserve">0 </w:t>
            </w:r>
          </w:p>
        </w:tc>
      </w:tr>
      <w:tr w:rsidR="00BA64F0" w:rsidRPr="002620CF" w14:paraId="6C08B3E1" w14:textId="77777777" w:rsidTr="00F21825">
        <w:trPr>
          <w:trHeight w:val="57"/>
        </w:trPr>
        <w:tc>
          <w:tcPr>
            <w:tcW w:w="4916" w:type="dxa"/>
            <w:tcBorders>
              <w:top w:val="single" w:sz="4" w:space="0" w:color="auto"/>
              <w:right w:val="single" w:sz="4" w:space="0" w:color="auto"/>
            </w:tcBorders>
            <w:vAlign w:val="center"/>
          </w:tcPr>
          <w:p w14:paraId="4C08A5C7" w14:textId="77777777" w:rsidR="0065042B" w:rsidRDefault="0065042B" w:rsidP="00BA64F0">
            <w:pPr>
              <w:pStyle w:val="ColorfulList-Accent11"/>
              <w:tabs>
                <w:tab w:val="left" w:pos="0"/>
                <w:tab w:val="left" w:pos="284"/>
              </w:tabs>
              <w:ind w:left="0" w:right="-90"/>
              <w:rPr>
                <w:rFonts w:ascii="Arial" w:hAnsi="Arial" w:cs="Arial"/>
                <w:b/>
                <w:bCs/>
                <w:sz w:val="18"/>
                <w:szCs w:val="18"/>
                <w:lang w:val="el-GR"/>
              </w:rPr>
            </w:pPr>
          </w:p>
          <w:p w14:paraId="54ACD4F3" w14:textId="1C859743" w:rsidR="00BA64F0" w:rsidRPr="002620CF" w:rsidRDefault="00BA64F0" w:rsidP="00BA64F0">
            <w:pPr>
              <w:pStyle w:val="ColorfulList-Accent11"/>
              <w:tabs>
                <w:tab w:val="left" w:pos="0"/>
                <w:tab w:val="left" w:pos="284"/>
              </w:tabs>
              <w:ind w:left="0" w:right="-90"/>
              <w:rPr>
                <w:rFonts w:ascii="Arial" w:hAnsi="Arial" w:cs="Arial"/>
                <w:b/>
                <w:sz w:val="17"/>
                <w:szCs w:val="17"/>
                <w:lang w:val="el-GR"/>
              </w:rPr>
            </w:pPr>
            <w:r w:rsidRPr="004E0AAD">
              <w:rPr>
                <w:rFonts w:ascii="Arial" w:hAnsi="Arial" w:cs="Arial"/>
                <w:b/>
                <w:bCs/>
                <w:sz w:val="18"/>
                <w:szCs w:val="18"/>
                <w:lang w:val="el-GR"/>
              </w:rPr>
              <w:t>Ταμειακές ροές από επενδυτικές δραστηριότητες</w:t>
            </w:r>
          </w:p>
        </w:tc>
        <w:tc>
          <w:tcPr>
            <w:tcW w:w="1444" w:type="dxa"/>
            <w:tcBorders>
              <w:top w:val="single" w:sz="4" w:space="0" w:color="auto"/>
              <w:left w:val="single" w:sz="4" w:space="0" w:color="auto"/>
            </w:tcBorders>
            <w:vAlign w:val="center"/>
          </w:tcPr>
          <w:p w14:paraId="120A0E8F" w14:textId="77777777" w:rsidR="00BA64F0" w:rsidRPr="002620CF" w:rsidRDefault="00BA64F0" w:rsidP="00BA64F0">
            <w:pPr>
              <w:pStyle w:val="ColorfulList-Accent11"/>
              <w:tabs>
                <w:tab w:val="left" w:pos="0"/>
                <w:tab w:val="left" w:pos="284"/>
              </w:tabs>
              <w:ind w:left="0" w:right="-90"/>
              <w:jc w:val="center"/>
              <w:rPr>
                <w:rFonts w:ascii="Arial" w:hAnsi="Arial" w:cs="Arial"/>
                <w:i/>
                <w:color w:val="FF0000"/>
                <w:sz w:val="17"/>
                <w:szCs w:val="17"/>
                <w:lang w:val="el-GR"/>
              </w:rPr>
            </w:pPr>
          </w:p>
        </w:tc>
        <w:tc>
          <w:tcPr>
            <w:tcW w:w="1445" w:type="dxa"/>
            <w:tcBorders>
              <w:top w:val="single" w:sz="4" w:space="0" w:color="auto"/>
              <w:right w:val="single" w:sz="4" w:space="0" w:color="auto"/>
            </w:tcBorders>
            <w:vAlign w:val="center"/>
          </w:tcPr>
          <w:p w14:paraId="26DD3B8C" w14:textId="77777777" w:rsidR="00BA64F0" w:rsidRPr="002620CF" w:rsidRDefault="00BA64F0" w:rsidP="00BA64F0">
            <w:pPr>
              <w:pStyle w:val="ColorfulList-Accent11"/>
              <w:tabs>
                <w:tab w:val="left" w:pos="0"/>
                <w:tab w:val="left" w:pos="284"/>
              </w:tabs>
              <w:ind w:left="0" w:right="-90"/>
              <w:jc w:val="center"/>
              <w:rPr>
                <w:rFonts w:ascii="Arial" w:hAnsi="Arial" w:cs="Arial"/>
                <w:i/>
                <w:color w:val="FF0000"/>
                <w:sz w:val="17"/>
                <w:szCs w:val="17"/>
                <w:lang w:val="el-GR"/>
              </w:rPr>
            </w:pPr>
          </w:p>
        </w:tc>
        <w:tc>
          <w:tcPr>
            <w:tcW w:w="1445" w:type="dxa"/>
            <w:tcBorders>
              <w:top w:val="single" w:sz="4" w:space="0" w:color="auto"/>
              <w:left w:val="single" w:sz="4" w:space="0" w:color="auto"/>
            </w:tcBorders>
          </w:tcPr>
          <w:p w14:paraId="10423B29" w14:textId="77777777" w:rsidR="00BA64F0" w:rsidRPr="002620CF" w:rsidRDefault="00BA64F0" w:rsidP="00BA64F0">
            <w:pPr>
              <w:pStyle w:val="ColorfulList-Accent11"/>
              <w:tabs>
                <w:tab w:val="left" w:pos="0"/>
                <w:tab w:val="left" w:pos="284"/>
              </w:tabs>
              <w:ind w:left="0" w:right="-90"/>
              <w:jc w:val="center"/>
              <w:rPr>
                <w:rFonts w:ascii="Arial" w:hAnsi="Arial" w:cs="Arial"/>
                <w:i/>
                <w:color w:val="FF0000"/>
                <w:sz w:val="17"/>
                <w:szCs w:val="17"/>
                <w:lang w:val="el-GR"/>
              </w:rPr>
            </w:pPr>
          </w:p>
        </w:tc>
        <w:tc>
          <w:tcPr>
            <w:tcW w:w="1445" w:type="dxa"/>
            <w:tcBorders>
              <w:top w:val="single" w:sz="4" w:space="0" w:color="auto"/>
            </w:tcBorders>
          </w:tcPr>
          <w:p w14:paraId="57E44A71" w14:textId="77777777" w:rsidR="00BA64F0" w:rsidRPr="002620CF" w:rsidRDefault="00BA64F0" w:rsidP="00BA64F0">
            <w:pPr>
              <w:pStyle w:val="ColorfulList-Accent11"/>
              <w:tabs>
                <w:tab w:val="left" w:pos="0"/>
                <w:tab w:val="left" w:pos="284"/>
              </w:tabs>
              <w:ind w:left="0" w:right="-90"/>
              <w:jc w:val="center"/>
              <w:rPr>
                <w:rFonts w:ascii="Arial" w:hAnsi="Arial" w:cs="Arial"/>
                <w:i/>
                <w:color w:val="FF0000"/>
                <w:sz w:val="17"/>
                <w:szCs w:val="17"/>
                <w:lang w:val="el-GR"/>
              </w:rPr>
            </w:pPr>
          </w:p>
        </w:tc>
      </w:tr>
      <w:tr w:rsidR="00BA64F0" w:rsidRPr="003679DF" w14:paraId="3C2578B7" w14:textId="77777777" w:rsidTr="00A07573">
        <w:trPr>
          <w:trHeight w:val="228"/>
        </w:trPr>
        <w:tc>
          <w:tcPr>
            <w:tcW w:w="4916" w:type="dxa"/>
            <w:tcBorders>
              <w:right w:val="single" w:sz="4" w:space="0" w:color="auto"/>
            </w:tcBorders>
            <w:vAlign w:val="center"/>
          </w:tcPr>
          <w:p w14:paraId="1571C97C" w14:textId="77777777" w:rsidR="00BA64F0" w:rsidRPr="00EB23E1" w:rsidRDefault="00BA64F0" w:rsidP="00BA64F0">
            <w:pPr>
              <w:pStyle w:val="Default"/>
              <w:rPr>
                <w:sz w:val="18"/>
                <w:szCs w:val="18"/>
                <w:lang w:val="el-GR"/>
              </w:rPr>
            </w:pPr>
          </w:p>
        </w:tc>
        <w:tc>
          <w:tcPr>
            <w:tcW w:w="1444" w:type="dxa"/>
            <w:tcBorders>
              <w:left w:val="single" w:sz="4" w:space="0" w:color="auto"/>
            </w:tcBorders>
            <w:vAlign w:val="center"/>
          </w:tcPr>
          <w:p w14:paraId="494B6773" w14:textId="77777777" w:rsidR="00BA64F0" w:rsidRPr="00BA64F0" w:rsidRDefault="00BA64F0" w:rsidP="00BA64F0">
            <w:pPr>
              <w:pStyle w:val="ColorfulList-Accent11"/>
              <w:tabs>
                <w:tab w:val="left" w:pos="0"/>
                <w:tab w:val="left" w:pos="284"/>
              </w:tabs>
              <w:ind w:left="0" w:right="-90"/>
              <w:jc w:val="center"/>
              <w:rPr>
                <w:rFonts w:ascii="Arial" w:hAnsi="Arial" w:cs="Arial"/>
                <w:color w:val="FF0000"/>
                <w:sz w:val="17"/>
                <w:szCs w:val="17"/>
                <w:lang w:val="el-GR"/>
              </w:rPr>
            </w:pPr>
          </w:p>
        </w:tc>
        <w:tc>
          <w:tcPr>
            <w:tcW w:w="1445" w:type="dxa"/>
            <w:tcBorders>
              <w:right w:val="single" w:sz="4" w:space="0" w:color="auto"/>
            </w:tcBorders>
            <w:vAlign w:val="center"/>
          </w:tcPr>
          <w:p w14:paraId="6CCC729A" w14:textId="77777777" w:rsidR="00BA64F0" w:rsidRPr="00BA64F0" w:rsidRDefault="00BA64F0" w:rsidP="00BA64F0">
            <w:pPr>
              <w:pStyle w:val="ColorfulList-Accent11"/>
              <w:tabs>
                <w:tab w:val="left" w:pos="0"/>
                <w:tab w:val="left" w:pos="284"/>
              </w:tabs>
              <w:ind w:left="0" w:right="-90"/>
              <w:jc w:val="center"/>
              <w:rPr>
                <w:rFonts w:ascii="Arial" w:hAnsi="Arial" w:cs="Arial"/>
                <w:color w:val="FF0000"/>
                <w:sz w:val="17"/>
                <w:szCs w:val="17"/>
                <w:lang w:val="el-GR"/>
              </w:rPr>
            </w:pPr>
          </w:p>
        </w:tc>
        <w:tc>
          <w:tcPr>
            <w:tcW w:w="1445" w:type="dxa"/>
            <w:tcBorders>
              <w:left w:val="single" w:sz="4" w:space="0" w:color="auto"/>
            </w:tcBorders>
            <w:vAlign w:val="center"/>
          </w:tcPr>
          <w:p w14:paraId="7A557740" w14:textId="77777777" w:rsidR="00BA64F0" w:rsidRPr="00BA64F0" w:rsidRDefault="00BA64F0" w:rsidP="00BA64F0">
            <w:pPr>
              <w:pStyle w:val="ColorfulList-Accent11"/>
              <w:tabs>
                <w:tab w:val="left" w:pos="0"/>
                <w:tab w:val="left" w:pos="284"/>
              </w:tabs>
              <w:ind w:left="0" w:right="-90"/>
              <w:jc w:val="center"/>
              <w:rPr>
                <w:rFonts w:ascii="Arial" w:hAnsi="Arial" w:cs="Arial"/>
                <w:sz w:val="18"/>
                <w:szCs w:val="18"/>
                <w:lang w:val="el-GR"/>
              </w:rPr>
            </w:pPr>
          </w:p>
        </w:tc>
        <w:tc>
          <w:tcPr>
            <w:tcW w:w="1445" w:type="dxa"/>
            <w:vAlign w:val="center"/>
          </w:tcPr>
          <w:p w14:paraId="3BCCD573" w14:textId="77777777" w:rsidR="00BA64F0" w:rsidRPr="00BA64F0" w:rsidRDefault="00BA64F0" w:rsidP="00BA64F0">
            <w:pPr>
              <w:pStyle w:val="ColorfulList-Accent11"/>
              <w:tabs>
                <w:tab w:val="left" w:pos="0"/>
                <w:tab w:val="left" w:pos="284"/>
              </w:tabs>
              <w:ind w:left="0" w:right="-90"/>
              <w:jc w:val="center"/>
              <w:rPr>
                <w:rFonts w:ascii="Arial" w:hAnsi="Arial" w:cs="Arial"/>
                <w:sz w:val="18"/>
                <w:szCs w:val="18"/>
                <w:lang w:val="el-GR"/>
              </w:rPr>
            </w:pPr>
          </w:p>
        </w:tc>
      </w:tr>
      <w:tr w:rsidR="00BA64F0" w:rsidRPr="003679DF" w14:paraId="7AF4B9C8" w14:textId="77777777" w:rsidTr="00A07573">
        <w:trPr>
          <w:trHeight w:val="228"/>
        </w:trPr>
        <w:tc>
          <w:tcPr>
            <w:tcW w:w="4916" w:type="dxa"/>
            <w:tcBorders>
              <w:right w:val="single" w:sz="4" w:space="0" w:color="auto"/>
            </w:tcBorders>
            <w:vAlign w:val="center"/>
          </w:tcPr>
          <w:p w14:paraId="2CB15D25" w14:textId="4353A410" w:rsidR="00BA64F0" w:rsidRPr="00BA64F0" w:rsidRDefault="00BA64F0" w:rsidP="00BA64F0">
            <w:pPr>
              <w:pStyle w:val="Default"/>
              <w:rPr>
                <w:sz w:val="18"/>
                <w:szCs w:val="18"/>
                <w:lang w:val="el-GR"/>
              </w:rPr>
            </w:pPr>
            <w:r w:rsidRPr="00BA64F0">
              <w:rPr>
                <w:sz w:val="18"/>
                <w:szCs w:val="18"/>
                <w:lang w:val="el-GR"/>
              </w:rPr>
              <w:t xml:space="preserve">Αγορά χρηματοοικονομικών περιουσιακών στοιχείων </w:t>
            </w:r>
          </w:p>
        </w:tc>
        <w:tc>
          <w:tcPr>
            <w:tcW w:w="1444" w:type="dxa"/>
            <w:tcBorders>
              <w:left w:val="single" w:sz="4" w:space="0" w:color="auto"/>
            </w:tcBorders>
            <w:vAlign w:val="center"/>
          </w:tcPr>
          <w:p w14:paraId="33EAB0EC" w14:textId="744E2692" w:rsidR="00BA64F0" w:rsidRPr="00BA64F0" w:rsidRDefault="00BA64F0" w:rsidP="00BA64F0">
            <w:pPr>
              <w:pStyle w:val="ColorfulList-Accent11"/>
              <w:tabs>
                <w:tab w:val="left" w:pos="0"/>
                <w:tab w:val="left" w:pos="284"/>
              </w:tabs>
              <w:ind w:left="0" w:right="-90"/>
              <w:jc w:val="center"/>
              <w:rPr>
                <w:rFonts w:ascii="Arial" w:hAnsi="Arial" w:cs="Arial"/>
                <w:color w:val="FF0000"/>
                <w:sz w:val="17"/>
                <w:szCs w:val="17"/>
                <w:lang w:val="el-GR"/>
              </w:rPr>
            </w:pPr>
            <w:r>
              <w:rPr>
                <w:rFonts w:ascii="Arial" w:hAnsi="Arial" w:cs="Arial"/>
                <w:sz w:val="18"/>
                <w:szCs w:val="18"/>
              </w:rPr>
              <w:t xml:space="preserve">- </w:t>
            </w:r>
          </w:p>
        </w:tc>
        <w:tc>
          <w:tcPr>
            <w:tcW w:w="1445" w:type="dxa"/>
            <w:tcBorders>
              <w:right w:val="single" w:sz="4" w:space="0" w:color="auto"/>
            </w:tcBorders>
            <w:vAlign w:val="center"/>
          </w:tcPr>
          <w:p w14:paraId="4D920A20" w14:textId="600E0802" w:rsidR="00BA64F0" w:rsidRPr="00BA64F0" w:rsidRDefault="00BA64F0" w:rsidP="00BA64F0">
            <w:pPr>
              <w:pStyle w:val="ColorfulList-Accent11"/>
              <w:tabs>
                <w:tab w:val="left" w:pos="0"/>
                <w:tab w:val="left" w:pos="284"/>
              </w:tabs>
              <w:ind w:left="0" w:right="-90"/>
              <w:jc w:val="center"/>
              <w:rPr>
                <w:rFonts w:ascii="Arial" w:hAnsi="Arial" w:cs="Arial"/>
                <w:color w:val="FF0000"/>
                <w:sz w:val="17"/>
                <w:szCs w:val="17"/>
                <w:lang w:val="el-GR"/>
              </w:rPr>
            </w:pPr>
            <w:r>
              <w:rPr>
                <w:rFonts w:ascii="Arial" w:hAnsi="Arial" w:cs="Arial"/>
                <w:sz w:val="18"/>
                <w:szCs w:val="18"/>
              </w:rPr>
              <w:t>(0</w:t>
            </w:r>
            <w:r w:rsidR="00393CB7">
              <w:rPr>
                <w:rFonts w:ascii="Arial" w:hAnsi="Arial" w:cs="Arial"/>
                <w:sz w:val="18"/>
                <w:szCs w:val="18"/>
              </w:rPr>
              <w:t>,</w:t>
            </w:r>
            <w:r>
              <w:rPr>
                <w:rFonts w:ascii="Arial" w:hAnsi="Arial" w:cs="Arial"/>
                <w:sz w:val="18"/>
                <w:szCs w:val="18"/>
              </w:rPr>
              <w:t>3)</w:t>
            </w:r>
          </w:p>
        </w:tc>
        <w:tc>
          <w:tcPr>
            <w:tcW w:w="1445" w:type="dxa"/>
            <w:tcBorders>
              <w:left w:val="single" w:sz="4" w:space="0" w:color="auto"/>
            </w:tcBorders>
            <w:vAlign w:val="center"/>
          </w:tcPr>
          <w:p w14:paraId="769B56E5" w14:textId="02974395" w:rsidR="00BA64F0" w:rsidRPr="00BA64F0"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 xml:space="preserve">- </w:t>
            </w:r>
          </w:p>
        </w:tc>
        <w:tc>
          <w:tcPr>
            <w:tcW w:w="1445" w:type="dxa"/>
            <w:vAlign w:val="center"/>
          </w:tcPr>
          <w:p w14:paraId="40619743" w14:textId="227696F8" w:rsidR="00BA64F0" w:rsidRPr="00BA64F0"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(0</w:t>
            </w:r>
            <w:r w:rsidR="00393CB7">
              <w:rPr>
                <w:rFonts w:ascii="Arial" w:hAnsi="Arial" w:cs="Arial"/>
                <w:sz w:val="18"/>
                <w:szCs w:val="18"/>
              </w:rPr>
              <w:t>,</w:t>
            </w:r>
            <w:r>
              <w:rPr>
                <w:rFonts w:ascii="Arial" w:hAnsi="Arial" w:cs="Arial"/>
                <w:sz w:val="18"/>
                <w:szCs w:val="18"/>
              </w:rPr>
              <w:t>3)</w:t>
            </w:r>
          </w:p>
        </w:tc>
      </w:tr>
      <w:tr w:rsidR="00BA64F0" w:rsidRPr="003679DF" w14:paraId="795B69EF" w14:textId="77777777" w:rsidTr="00A07573">
        <w:trPr>
          <w:trHeight w:val="228"/>
        </w:trPr>
        <w:tc>
          <w:tcPr>
            <w:tcW w:w="4916" w:type="dxa"/>
            <w:tcBorders>
              <w:right w:val="single" w:sz="4" w:space="0" w:color="auto"/>
            </w:tcBorders>
            <w:vAlign w:val="center"/>
          </w:tcPr>
          <w:p w14:paraId="2A73B93A" w14:textId="231D539B" w:rsidR="00BA64F0" w:rsidRPr="00BA64F0" w:rsidRDefault="00BA64F0" w:rsidP="00BA64F0">
            <w:pPr>
              <w:pStyle w:val="Default"/>
              <w:rPr>
                <w:sz w:val="18"/>
                <w:szCs w:val="18"/>
                <w:lang w:val="el-GR"/>
              </w:rPr>
            </w:pPr>
            <w:r>
              <w:rPr>
                <w:rFonts w:ascii="Arial" w:hAnsi="Arial" w:cs="Arial"/>
                <w:sz w:val="18"/>
                <w:szCs w:val="18"/>
                <w:lang w:val="el-GR"/>
              </w:rPr>
              <w:t>Καθαρές εκροές</w:t>
            </w:r>
            <w:r w:rsidRPr="00B458BF">
              <w:rPr>
                <w:rFonts w:ascii="Arial" w:hAnsi="Arial" w:cs="Arial"/>
                <w:sz w:val="18"/>
                <w:szCs w:val="18"/>
                <w:lang w:val="el-GR"/>
              </w:rPr>
              <w:t xml:space="preserve"> σχετιζόμενες με πώληση θυγατρικών / συμμετοχών</w:t>
            </w:r>
          </w:p>
        </w:tc>
        <w:tc>
          <w:tcPr>
            <w:tcW w:w="1444" w:type="dxa"/>
            <w:tcBorders>
              <w:left w:val="single" w:sz="4" w:space="0" w:color="auto"/>
            </w:tcBorders>
            <w:vAlign w:val="center"/>
          </w:tcPr>
          <w:p w14:paraId="3495BE1D" w14:textId="59B54DEA" w:rsidR="00BA64F0" w:rsidRPr="00BA64F0" w:rsidRDefault="00BA64F0" w:rsidP="00BA64F0">
            <w:pPr>
              <w:pStyle w:val="ColorfulList-Accent11"/>
              <w:tabs>
                <w:tab w:val="left" w:pos="0"/>
                <w:tab w:val="left" w:pos="284"/>
              </w:tabs>
              <w:ind w:left="0" w:right="-90"/>
              <w:jc w:val="center"/>
              <w:rPr>
                <w:rFonts w:ascii="Arial" w:hAnsi="Arial" w:cs="Arial"/>
                <w:color w:val="FF0000"/>
                <w:sz w:val="17"/>
                <w:szCs w:val="17"/>
                <w:lang w:val="el-GR"/>
              </w:rPr>
            </w:pPr>
            <w:r>
              <w:rPr>
                <w:rFonts w:ascii="Arial" w:hAnsi="Arial" w:cs="Arial"/>
                <w:sz w:val="18"/>
                <w:szCs w:val="18"/>
              </w:rPr>
              <w:t xml:space="preserve">- </w:t>
            </w:r>
          </w:p>
        </w:tc>
        <w:tc>
          <w:tcPr>
            <w:tcW w:w="1445" w:type="dxa"/>
            <w:tcBorders>
              <w:right w:val="single" w:sz="4" w:space="0" w:color="auto"/>
            </w:tcBorders>
            <w:vAlign w:val="center"/>
          </w:tcPr>
          <w:p w14:paraId="6FAB226B" w14:textId="6BFB5E46" w:rsidR="00BA64F0" w:rsidRPr="00BA64F0" w:rsidRDefault="00BA64F0" w:rsidP="00BA64F0">
            <w:pPr>
              <w:pStyle w:val="ColorfulList-Accent11"/>
              <w:tabs>
                <w:tab w:val="left" w:pos="0"/>
                <w:tab w:val="left" w:pos="284"/>
              </w:tabs>
              <w:ind w:left="0" w:right="-90"/>
              <w:jc w:val="center"/>
              <w:rPr>
                <w:rFonts w:ascii="Arial" w:hAnsi="Arial" w:cs="Arial"/>
                <w:color w:val="FF0000"/>
                <w:sz w:val="17"/>
                <w:szCs w:val="17"/>
                <w:lang w:val="el-GR"/>
              </w:rPr>
            </w:pPr>
            <w:r>
              <w:rPr>
                <w:rFonts w:ascii="Arial" w:hAnsi="Arial" w:cs="Arial"/>
                <w:sz w:val="18"/>
                <w:szCs w:val="18"/>
              </w:rPr>
              <w:t>(0</w:t>
            </w:r>
            <w:r w:rsidR="00393CB7">
              <w:rPr>
                <w:rFonts w:ascii="Arial" w:hAnsi="Arial" w:cs="Arial"/>
                <w:sz w:val="18"/>
                <w:szCs w:val="18"/>
              </w:rPr>
              <w:t>,</w:t>
            </w:r>
            <w:r>
              <w:rPr>
                <w:rFonts w:ascii="Arial" w:hAnsi="Arial" w:cs="Arial"/>
                <w:sz w:val="18"/>
                <w:szCs w:val="18"/>
              </w:rPr>
              <w:t>1)</w:t>
            </w:r>
          </w:p>
        </w:tc>
        <w:tc>
          <w:tcPr>
            <w:tcW w:w="1445" w:type="dxa"/>
            <w:tcBorders>
              <w:left w:val="single" w:sz="4" w:space="0" w:color="auto"/>
            </w:tcBorders>
            <w:vAlign w:val="center"/>
          </w:tcPr>
          <w:p w14:paraId="13545271" w14:textId="6B6EED15" w:rsidR="00BA64F0" w:rsidRPr="00BA64F0"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(0</w:t>
            </w:r>
            <w:r w:rsidR="00393CB7">
              <w:rPr>
                <w:rFonts w:ascii="Arial" w:hAnsi="Arial" w:cs="Arial"/>
                <w:sz w:val="18"/>
                <w:szCs w:val="18"/>
              </w:rPr>
              <w:t>,</w:t>
            </w:r>
            <w:r>
              <w:rPr>
                <w:rFonts w:ascii="Arial" w:hAnsi="Arial" w:cs="Arial"/>
                <w:sz w:val="18"/>
                <w:szCs w:val="18"/>
              </w:rPr>
              <w:t>2)</w:t>
            </w:r>
          </w:p>
        </w:tc>
        <w:tc>
          <w:tcPr>
            <w:tcW w:w="1445" w:type="dxa"/>
            <w:vAlign w:val="center"/>
          </w:tcPr>
          <w:p w14:paraId="24EB7E5D" w14:textId="65A7F992" w:rsidR="00BA64F0" w:rsidRPr="00BA64F0" w:rsidRDefault="00BA64F0" w:rsidP="00BA64F0">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(8</w:t>
            </w:r>
            <w:r w:rsidR="00393CB7">
              <w:rPr>
                <w:rFonts w:ascii="Arial" w:hAnsi="Arial" w:cs="Arial"/>
                <w:sz w:val="18"/>
                <w:szCs w:val="18"/>
              </w:rPr>
              <w:t>,</w:t>
            </w:r>
            <w:r>
              <w:rPr>
                <w:rFonts w:ascii="Arial" w:hAnsi="Arial" w:cs="Arial"/>
                <w:sz w:val="18"/>
                <w:szCs w:val="18"/>
              </w:rPr>
              <w:t>7)</w:t>
            </w:r>
          </w:p>
        </w:tc>
      </w:tr>
      <w:tr w:rsidR="00BA64F0" w:rsidRPr="003679DF" w14:paraId="7360B75A" w14:textId="77777777" w:rsidTr="00A07573">
        <w:trPr>
          <w:trHeight w:val="228"/>
        </w:trPr>
        <w:tc>
          <w:tcPr>
            <w:tcW w:w="4916" w:type="dxa"/>
            <w:tcBorders>
              <w:right w:val="single" w:sz="4" w:space="0" w:color="auto"/>
            </w:tcBorders>
            <w:vAlign w:val="center"/>
          </w:tcPr>
          <w:p w14:paraId="27EFCC56" w14:textId="0AB834FC" w:rsidR="00BA64F0" w:rsidRPr="007208A4" w:rsidRDefault="00BA64F0" w:rsidP="00BA64F0">
            <w:pPr>
              <w:pStyle w:val="ColorfulList-Accent11"/>
              <w:tabs>
                <w:tab w:val="left" w:pos="0"/>
                <w:tab w:val="left" w:pos="284"/>
              </w:tabs>
              <w:ind w:left="0" w:right="-90"/>
              <w:rPr>
                <w:rFonts w:ascii="Arial" w:hAnsi="Arial" w:cs="Arial"/>
                <w:sz w:val="17"/>
                <w:szCs w:val="17"/>
              </w:rPr>
            </w:pPr>
            <w:r w:rsidRPr="000B4290">
              <w:rPr>
                <w:rFonts w:ascii="Arial" w:hAnsi="Arial" w:cs="Arial"/>
                <w:sz w:val="18"/>
                <w:szCs w:val="18"/>
              </w:rPr>
              <w:t>Αποπληρωμές εισπρακτέων δανείων</w:t>
            </w:r>
          </w:p>
        </w:tc>
        <w:tc>
          <w:tcPr>
            <w:tcW w:w="1444" w:type="dxa"/>
            <w:tcBorders>
              <w:left w:val="single" w:sz="4" w:space="0" w:color="auto"/>
            </w:tcBorders>
            <w:vAlign w:val="center"/>
          </w:tcPr>
          <w:p w14:paraId="16A7D604" w14:textId="3E807E77"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2 </w:t>
            </w:r>
          </w:p>
        </w:tc>
        <w:tc>
          <w:tcPr>
            <w:tcW w:w="1445" w:type="dxa"/>
            <w:tcBorders>
              <w:right w:val="single" w:sz="4" w:space="0" w:color="auto"/>
            </w:tcBorders>
            <w:vAlign w:val="center"/>
          </w:tcPr>
          <w:p w14:paraId="3FCA18A4" w14:textId="726BE3FD" w:rsidR="00BA64F0" w:rsidRPr="003679DF" w:rsidRDefault="00BA64F0" w:rsidP="00BA64F0">
            <w:pPr>
              <w:pStyle w:val="ColorfulList-Accent11"/>
              <w:tabs>
                <w:tab w:val="left" w:pos="0"/>
                <w:tab w:val="left" w:pos="284"/>
              </w:tabs>
              <w:ind w:left="0" w:right="-90"/>
              <w:jc w:val="center"/>
              <w:rPr>
                <w:rFonts w:ascii="Arial" w:hAnsi="Arial" w:cs="Arial"/>
                <w:color w:val="FF0000"/>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8 </w:t>
            </w:r>
          </w:p>
        </w:tc>
        <w:tc>
          <w:tcPr>
            <w:tcW w:w="1445" w:type="dxa"/>
            <w:tcBorders>
              <w:left w:val="single" w:sz="4" w:space="0" w:color="auto"/>
            </w:tcBorders>
            <w:vAlign w:val="center"/>
          </w:tcPr>
          <w:p w14:paraId="47202677" w14:textId="630904C4"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w:t>
            </w:r>
            <w:r w:rsidR="00393CB7">
              <w:rPr>
                <w:rFonts w:ascii="Arial" w:hAnsi="Arial" w:cs="Arial"/>
                <w:sz w:val="18"/>
                <w:szCs w:val="18"/>
              </w:rPr>
              <w:t>,</w:t>
            </w:r>
            <w:r>
              <w:rPr>
                <w:rFonts w:ascii="Arial" w:hAnsi="Arial" w:cs="Arial"/>
                <w:sz w:val="18"/>
                <w:szCs w:val="18"/>
              </w:rPr>
              <w:t xml:space="preserve">6 </w:t>
            </w:r>
          </w:p>
        </w:tc>
        <w:tc>
          <w:tcPr>
            <w:tcW w:w="1445" w:type="dxa"/>
            <w:vAlign w:val="center"/>
          </w:tcPr>
          <w:p w14:paraId="377089BC" w14:textId="27B1C4D4"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w:t>
            </w:r>
            <w:r w:rsidR="00393CB7">
              <w:rPr>
                <w:rFonts w:ascii="Arial" w:hAnsi="Arial" w:cs="Arial"/>
                <w:sz w:val="18"/>
                <w:szCs w:val="18"/>
              </w:rPr>
              <w:t>,</w:t>
            </w:r>
            <w:r>
              <w:rPr>
                <w:rFonts w:ascii="Arial" w:hAnsi="Arial" w:cs="Arial"/>
                <w:sz w:val="18"/>
                <w:szCs w:val="18"/>
              </w:rPr>
              <w:t xml:space="preserve">6 </w:t>
            </w:r>
          </w:p>
        </w:tc>
      </w:tr>
      <w:tr w:rsidR="00BA64F0" w:rsidRPr="003679DF" w14:paraId="225DD4A1" w14:textId="77777777" w:rsidTr="00A07573">
        <w:trPr>
          <w:trHeight w:val="228"/>
        </w:trPr>
        <w:tc>
          <w:tcPr>
            <w:tcW w:w="4916" w:type="dxa"/>
            <w:tcBorders>
              <w:right w:val="single" w:sz="4" w:space="0" w:color="auto"/>
            </w:tcBorders>
            <w:vAlign w:val="center"/>
          </w:tcPr>
          <w:p w14:paraId="7F8843C5" w14:textId="57D570C0" w:rsidR="00BA64F0" w:rsidRPr="002620CF" w:rsidRDefault="00BA64F0" w:rsidP="00BA64F0">
            <w:pPr>
              <w:pStyle w:val="ColorfulList-Accent11"/>
              <w:tabs>
                <w:tab w:val="left" w:pos="0"/>
                <w:tab w:val="left" w:pos="284"/>
              </w:tabs>
              <w:ind w:left="0" w:right="-90"/>
              <w:rPr>
                <w:rFonts w:ascii="Arial" w:hAnsi="Arial" w:cs="Arial"/>
                <w:sz w:val="17"/>
                <w:szCs w:val="17"/>
                <w:lang w:val="el-GR"/>
              </w:rPr>
            </w:pPr>
            <w:r w:rsidRPr="000B4290">
              <w:rPr>
                <w:rFonts w:ascii="Arial" w:hAnsi="Arial" w:cs="Arial"/>
                <w:sz w:val="18"/>
                <w:szCs w:val="18"/>
                <w:lang w:val="el-GR"/>
              </w:rPr>
              <w:t>Αγορά ενσώματων και άυλων παγίων περιουσιακών στοιχείων</w:t>
            </w:r>
          </w:p>
        </w:tc>
        <w:tc>
          <w:tcPr>
            <w:tcW w:w="1444" w:type="dxa"/>
            <w:tcBorders>
              <w:left w:val="single" w:sz="4" w:space="0" w:color="auto"/>
            </w:tcBorders>
            <w:vAlign w:val="center"/>
          </w:tcPr>
          <w:p w14:paraId="684CAF5E" w14:textId="3BAB496D"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(175</w:t>
            </w:r>
            <w:r w:rsidR="00393CB7">
              <w:rPr>
                <w:rFonts w:ascii="Arial" w:hAnsi="Arial" w:cs="Arial"/>
                <w:sz w:val="18"/>
                <w:szCs w:val="18"/>
              </w:rPr>
              <w:t>,</w:t>
            </w:r>
            <w:r>
              <w:rPr>
                <w:rFonts w:ascii="Arial" w:hAnsi="Arial" w:cs="Arial"/>
                <w:sz w:val="18"/>
                <w:szCs w:val="18"/>
              </w:rPr>
              <w:t>7)</w:t>
            </w:r>
          </w:p>
        </w:tc>
        <w:tc>
          <w:tcPr>
            <w:tcW w:w="1445" w:type="dxa"/>
            <w:tcBorders>
              <w:right w:val="single" w:sz="4" w:space="0" w:color="auto"/>
            </w:tcBorders>
            <w:vAlign w:val="center"/>
          </w:tcPr>
          <w:p w14:paraId="60F0957E" w14:textId="0BA925AE"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(156</w:t>
            </w:r>
            <w:r w:rsidR="00393CB7">
              <w:rPr>
                <w:rFonts w:ascii="Arial" w:hAnsi="Arial" w:cs="Arial"/>
                <w:sz w:val="18"/>
                <w:szCs w:val="18"/>
              </w:rPr>
              <w:t>,</w:t>
            </w:r>
            <w:r>
              <w:rPr>
                <w:rFonts w:ascii="Arial" w:hAnsi="Arial" w:cs="Arial"/>
                <w:sz w:val="18"/>
                <w:szCs w:val="18"/>
              </w:rPr>
              <w:t>1)</w:t>
            </w:r>
          </w:p>
        </w:tc>
        <w:tc>
          <w:tcPr>
            <w:tcW w:w="1445" w:type="dxa"/>
            <w:tcBorders>
              <w:left w:val="single" w:sz="4" w:space="0" w:color="auto"/>
            </w:tcBorders>
            <w:vAlign w:val="center"/>
          </w:tcPr>
          <w:p w14:paraId="08A3F5A4" w14:textId="5AB50425"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(301</w:t>
            </w:r>
            <w:r w:rsidR="00393CB7">
              <w:rPr>
                <w:rFonts w:ascii="Arial" w:hAnsi="Arial" w:cs="Arial"/>
                <w:sz w:val="18"/>
                <w:szCs w:val="18"/>
              </w:rPr>
              <w:t>,</w:t>
            </w:r>
            <w:r>
              <w:rPr>
                <w:rFonts w:ascii="Arial" w:hAnsi="Arial" w:cs="Arial"/>
                <w:sz w:val="18"/>
                <w:szCs w:val="18"/>
              </w:rPr>
              <w:t>2)</w:t>
            </w:r>
          </w:p>
        </w:tc>
        <w:tc>
          <w:tcPr>
            <w:tcW w:w="1445" w:type="dxa"/>
            <w:vAlign w:val="center"/>
          </w:tcPr>
          <w:p w14:paraId="15135984" w14:textId="06F1CD23"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(273</w:t>
            </w:r>
            <w:r w:rsidR="00393CB7">
              <w:rPr>
                <w:rFonts w:ascii="Arial" w:hAnsi="Arial" w:cs="Arial"/>
                <w:sz w:val="18"/>
                <w:szCs w:val="18"/>
              </w:rPr>
              <w:t>,</w:t>
            </w:r>
            <w:r>
              <w:rPr>
                <w:rFonts w:ascii="Arial" w:hAnsi="Arial" w:cs="Arial"/>
                <w:sz w:val="18"/>
                <w:szCs w:val="18"/>
              </w:rPr>
              <w:t>6)</w:t>
            </w:r>
          </w:p>
        </w:tc>
      </w:tr>
      <w:tr w:rsidR="00BA64F0" w:rsidRPr="003679DF" w14:paraId="1E08AB96" w14:textId="77777777" w:rsidTr="00A07573">
        <w:trPr>
          <w:trHeight w:val="228"/>
        </w:trPr>
        <w:tc>
          <w:tcPr>
            <w:tcW w:w="4916" w:type="dxa"/>
            <w:tcBorders>
              <w:bottom w:val="single" w:sz="2" w:space="0" w:color="808080" w:themeColor="background1" w:themeShade="80"/>
              <w:right w:val="single" w:sz="4" w:space="0" w:color="auto"/>
            </w:tcBorders>
            <w:vAlign w:val="center"/>
          </w:tcPr>
          <w:p w14:paraId="2B9DE23E" w14:textId="32536159" w:rsidR="00BA64F0" w:rsidRPr="007208A4" w:rsidRDefault="00BA64F0" w:rsidP="00BA64F0">
            <w:pPr>
              <w:pStyle w:val="ColorfulList-Accent11"/>
              <w:tabs>
                <w:tab w:val="left" w:pos="0"/>
                <w:tab w:val="left" w:pos="284"/>
              </w:tabs>
              <w:ind w:left="0" w:right="-90"/>
              <w:rPr>
                <w:rFonts w:ascii="Arial" w:hAnsi="Arial" w:cs="Arial"/>
                <w:sz w:val="17"/>
                <w:szCs w:val="17"/>
              </w:rPr>
            </w:pPr>
            <w:r w:rsidRPr="004230FE">
              <w:rPr>
                <w:rFonts w:ascii="Arial" w:hAnsi="Arial" w:cs="Arial"/>
                <w:sz w:val="18"/>
                <w:szCs w:val="18"/>
              </w:rPr>
              <w:t>Πιστωτικοί τόκοι εισπραχθέντες</w:t>
            </w:r>
          </w:p>
        </w:tc>
        <w:tc>
          <w:tcPr>
            <w:tcW w:w="1444" w:type="dxa"/>
            <w:tcBorders>
              <w:left w:val="single" w:sz="4" w:space="0" w:color="auto"/>
              <w:bottom w:val="single" w:sz="2" w:space="0" w:color="808080" w:themeColor="background1" w:themeShade="80"/>
            </w:tcBorders>
            <w:vAlign w:val="center"/>
          </w:tcPr>
          <w:p w14:paraId="5BD7931E" w14:textId="07B1F1B7"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2</w:t>
            </w:r>
            <w:r w:rsidR="00393CB7">
              <w:rPr>
                <w:rFonts w:ascii="Arial" w:hAnsi="Arial" w:cs="Arial"/>
                <w:sz w:val="18"/>
                <w:szCs w:val="18"/>
              </w:rPr>
              <w:t>,</w:t>
            </w:r>
            <w:r>
              <w:rPr>
                <w:rFonts w:ascii="Arial" w:hAnsi="Arial" w:cs="Arial"/>
                <w:sz w:val="18"/>
                <w:szCs w:val="18"/>
              </w:rPr>
              <w:t xml:space="preserve">5 </w:t>
            </w:r>
          </w:p>
        </w:tc>
        <w:tc>
          <w:tcPr>
            <w:tcW w:w="1445" w:type="dxa"/>
            <w:tcBorders>
              <w:bottom w:val="single" w:sz="2" w:space="0" w:color="808080" w:themeColor="background1" w:themeShade="80"/>
              <w:right w:val="single" w:sz="4" w:space="0" w:color="auto"/>
            </w:tcBorders>
            <w:vAlign w:val="center"/>
          </w:tcPr>
          <w:p w14:paraId="7833C91A" w14:textId="267ABF3F" w:rsidR="00BA64F0" w:rsidRPr="003679DF" w:rsidRDefault="00BA64F0" w:rsidP="00BA64F0">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4</w:t>
            </w:r>
            <w:r w:rsidR="00393CB7">
              <w:rPr>
                <w:rFonts w:ascii="Arial" w:hAnsi="Arial" w:cs="Arial"/>
                <w:sz w:val="18"/>
                <w:szCs w:val="18"/>
              </w:rPr>
              <w:t>,</w:t>
            </w:r>
            <w:r>
              <w:rPr>
                <w:rFonts w:ascii="Arial" w:hAnsi="Arial" w:cs="Arial"/>
                <w:sz w:val="18"/>
                <w:szCs w:val="18"/>
              </w:rPr>
              <w:t xml:space="preserve">0 </w:t>
            </w:r>
          </w:p>
        </w:tc>
        <w:tc>
          <w:tcPr>
            <w:tcW w:w="1445" w:type="dxa"/>
            <w:tcBorders>
              <w:left w:val="single" w:sz="4" w:space="0" w:color="auto"/>
              <w:bottom w:val="single" w:sz="2" w:space="0" w:color="808080" w:themeColor="background1" w:themeShade="80"/>
            </w:tcBorders>
            <w:vAlign w:val="center"/>
          </w:tcPr>
          <w:p w14:paraId="75B6D72A" w14:textId="149E2CE8"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5</w:t>
            </w:r>
            <w:r w:rsidR="00393CB7">
              <w:rPr>
                <w:rFonts w:ascii="Arial" w:hAnsi="Arial" w:cs="Arial"/>
                <w:sz w:val="18"/>
                <w:szCs w:val="18"/>
              </w:rPr>
              <w:t>,</w:t>
            </w:r>
            <w:r>
              <w:rPr>
                <w:rFonts w:ascii="Arial" w:hAnsi="Arial" w:cs="Arial"/>
                <w:sz w:val="18"/>
                <w:szCs w:val="18"/>
              </w:rPr>
              <w:t xml:space="preserve">0 </w:t>
            </w:r>
          </w:p>
        </w:tc>
        <w:tc>
          <w:tcPr>
            <w:tcW w:w="1445" w:type="dxa"/>
            <w:tcBorders>
              <w:bottom w:val="single" w:sz="2" w:space="0" w:color="808080" w:themeColor="background1" w:themeShade="80"/>
            </w:tcBorders>
            <w:vAlign w:val="center"/>
          </w:tcPr>
          <w:p w14:paraId="026955AE" w14:textId="5076F9E4" w:rsidR="00BA64F0" w:rsidRDefault="00BA64F0" w:rsidP="00BA64F0">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7</w:t>
            </w:r>
            <w:r w:rsidR="00393CB7">
              <w:rPr>
                <w:rFonts w:ascii="Arial" w:hAnsi="Arial" w:cs="Arial"/>
                <w:sz w:val="18"/>
                <w:szCs w:val="18"/>
              </w:rPr>
              <w:t>,</w:t>
            </w:r>
            <w:r>
              <w:rPr>
                <w:rFonts w:ascii="Arial" w:hAnsi="Arial" w:cs="Arial"/>
                <w:sz w:val="18"/>
                <w:szCs w:val="18"/>
              </w:rPr>
              <w:t xml:space="preserve">4 </w:t>
            </w:r>
          </w:p>
        </w:tc>
      </w:tr>
      <w:tr w:rsidR="00BA64F0" w:rsidRPr="003679DF" w14:paraId="7473B6BE" w14:textId="77777777" w:rsidTr="0065042B">
        <w:trPr>
          <w:trHeight w:val="586"/>
        </w:trPr>
        <w:tc>
          <w:tcPr>
            <w:tcW w:w="4916"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73A8C4B9" w14:textId="43CA66E1" w:rsidR="00BA64F0" w:rsidRPr="002620CF" w:rsidRDefault="00BA64F0" w:rsidP="00BA64F0">
            <w:pPr>
              <w:pStyle w:val="ColorfulList-Accent11"/>
              <w:tabs>
                <w:tab w:val="left" w:pos="0"/>
                <w:tab w:val="left" w:pos="284"/>
              </w:tabs>
              <w:ind w:left="0" w:right="-90"/>
              <w:rPr>
                <w:rFonts w:ascii="Arial" w:hAnsi="Arial" w:cs="Arial"/>
                <w:b/>
                <w:sz w:val="17"/>
                <w:szCs w:val="17"/>
                <w:lang w:val="el-GR"/>
              </w:rPr>
            </w:pPr>
            <w:r w:rsidRPr="00537848">
              <w:rPr>
                <w:rFonts w:ascii="Arial" w:hAnsi="Arial" w:cs="Arial"/>
                <w:b/>
                <w:sz w:val="18"/>
                <w:szCs w:val="18"/>
                <w:lang w:val="el-GR"/>
              </w:rPr>
              <w:t>Καθαρές ταμειακές ροές από επενδυτικές δραστηριότητες</w:t>
            </w:r>
          </w:p>
        </w:tc>
        <w:tc>
          <w:tcPr>
            <w:tcW w:w="1444"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410ABF61" w14:textId="416A5746" w:rsidR="00BA64F0" w:rsidRPr="003679DF" w:rsidRDefault="00BA64F0" w:rsidP="00BA64F0">
            <w:pPr>
              <w:pStyle w:val="ColorfulList-Accent11"/>
              <w:tabs>
                <w:tab w:val="left" w:pos="0"/>
                <w:tab w:val="left" w:pos="284"/>
              </w:tabs>
              <w:ind w:left="0" w:right="-90"/>
              <w:jc w:val="center"/>
              <w:rPr>
                <w:rFonts w:ascii="Arial" w:hAnsi="Arial" w:cs="Arial"/>
                <w:i/>
                <w:color w:val="FF0000"/>
                <w:sz w:val="17"/>
                <w:szCs w:val="17"/>
              </w:rPr>
            </w:pPr>
            <w:r>
              <w:rPr>
                <w:rFonts w:ascii="Arial" w:hAnsi="Arial" w:cs="Arial"/>
                <w:b/>
                <w:bCs/>
                <w:sz w:val="18"/>
                <w:szCs w:val="18"/>
              </w:rPr>
              <w:t>(172</w:t>
            </w:r>
            <w:r w:rsidR="00393CB7">
              <w:rPr>
                <w:rFonts w:ascii="Arial" w:hAnsi="Arial" w:cs="Arial"/>
                <w:b/>
                <w:bCs/>
                <w:sz w:val="18"/>
                <w:szCs w:val="18"/>
              </w:rPr>
              <w:t>,</w:t>
            </w:r>
            <w:r>
              <w:rPr>
                <w:rFonts w:ascii="Arial" w:hAnsi="Arial" w:cs="Arial"/>
                <w:b/>
                <w:bCs/>
                <w:sz w:val="18"/>
                <w:szCs w:val="18"/>
              </w:rPr>
              <w:t>0)</w:t>
            </w:r>
          </w:p>
        </w:tc>
        <w:tc>
          <w:tcPr>
            <w:tcW w:w="1445"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545CC4E1" w14:textId="31CA8C04" w:rsidR="00BA64F0" w:rsidRPr="003679DF" w:rsidRDefault="00BA64F0" w:rsidP="00BA64F0">
            <w:pPr>
              <w:pStyle w:val="ColorfulList-Accent11"/>
              <w:tabs>
                <w:tab w:val="left" w:pos="0"/>
                <w:tab w:val="left" w:pos="284"/>
              </w:tabs>
              <w:ind w:left="0" w:right="-90"/>
              <w:jc w:val="center"/>
              <w:rPr>
                <w:rFonts w:ascii="Arial" w:hAnsi="Arial" w:cs="Arial"/>
                <w:i/>
                <w:color w:val="FF0000"/>
                <w:sz w:val="17"/>
                <w:szCs w:val="17"/>
              </w:rPr>
            </w:pPr>
            <w:r>
              <w:rPr>
                <w:rFonts w:ascii="Arial" w:hAnsi="Arial" w:cs="Arial"/>
                <w:b/>
                <w:bCs/>
                <w:sz w:val="18"/>
                <w:szCs w:val="18"/>
              </w:rPr>
              <w:t>(150</w:t>
            </w:r>
            <w:r w:rsidR="00393CB7">
              <w:rPr>
                <w:rFonts w:ascii="Arial" w:hAnsi="Arial" w:cs="Arial"/>
                <w:b/>
                <w:bCs/>
                <w:sz w:val="18"/>
                <w:szCs w:val="18"/>
              </w:rPr>
              <w:t>,</w:t>
            </w:r>
            <w:r>
              <w:rPr>
                <w:rFonts w:ascii="Arial" w:hAnsi="Arial" w:cs="Arial"/>
                <w:b/>
                <w:bCs/>
                <w:sz w:val="18"/>
                <w:szCs w:val="18"/>
              </w:rPr>
              <w:t>7)</w:t>
            </w:r>
          </w:p>
        </w:tc>
        <w:tc>
          <w:tcPr>
            <w:tcW w:w="1445"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05F9C103" w14:textId="0001297F" w:rsidR="00BA64F0" w:rsidRDefault="00BA64F0" w:rsidP="00BA64F0">
            <w:pPr>
              <w:pStyle w:val="ColorfulList-Accent11"/>
              <w:tabs>
                <w:tab w:val="left" w:pos="0"/>
                <w:tab w:val="left" w:pos="284"/>
              </w:tabs>
              <w:ind w:left="0" w:right="-90"/>
              <w:jc w:val="center"/>
              <w:rPr>
                <w:rFonts w:ascii="Arial" w:hAnsi="Arial" w:cs="Arial"/>
                <w:b/>
                <w:sz w:val="18"/>
                <w:szCs w:val="18"/>
              </w:rPr>
            </w:pPr>
            <w:r>
              <w:rPr>
                <w:rFonts w:ascii="Arial" w:hAnsi="Arial" w:cs="Arial"/>
                <w:b/>
                <w:bCs/>
                <w:sz w:val="18"/>
                <w:szCs w:val="18"/>
              </w:rPr>
              <w:t>(292</w:t>
            </w:r>
            <w:r w:rsidR="00393CB7">
              <w:rPr>
                <w:rFonts w:ascii="Arial" w:hAnsi="Arial" w:cs="Arial"/>
                <w:b/>
                <w:bCs/>
                <w:sz w:val="18"/>
                <w:szCs w:val="18"/>
              </w:rPr>
              <w:t>,</w:t>
            </w:r>
            <w:r>
              <w:rPr>
                <w:rFonts w:ascii="Arial" w:hAnsi="Arial" w:cs="Arial"/>
                <w:b/>
                <w:bCs/>
                <w:sz w:val="18"/>
                <w:szCs w:val="18"/>
              </w:rPr>
              <w:t>8)</w:t>
            </w:r>
          </w:p>
        </w:tc>
        <w:tc>
          <w:tcPr>
            <w:tcW w:w="144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6E3853" w14:textId="1DCC8206" w:rsidR="00BA64F0" w:rsidRDefault="00BA64F0" w:rsidP="00BA64F0">
            <w:pPr>
              <w:pStyle w:val="ColorfulList-Accent11"/>
              <w:tabs>
                <w:tab w:val="left" w:pos="0"/>
                <w:tab w:val="left" w:pos="284"/>
              </w:tabs>
              <w:ind w:left="0" w:right="-90"/>
              <w:jc w:val="center"/>
              <w:rPr>
                <w:rFonts w:ascii="Arial" w:hAnsi="Arial" w:cs="Arial"/>
                <w:b/>
                <w:sz w:val="18"/>
                <w:szCs w:val="18"/>
              </w:rPr>
            </w:pPr>
            <w:r>
              <w:rPr>
                <w:rFonts w:ascii="Arial" w:hAnsi="Arial" w:cs="Arial"/>
                <w:b/>
                <w:bCs/>
                <w:sz w:val="18"/>
                <w:szCs w:val="18"/>
              </w:rPr>
              <w:t>(271</w:t>
            </w:r>
            <w:r w:rsidR="00393CB7">
              <w:rPr>
                <w:rFonts w:ascii="Arial" w:hAnsi="Arial" w:cs="Arial"/>
                <w:b/>
                <w:bCs/>
                <w:sz w:val="18"/>
                <w:szCs w:val="18"/>
              </w:rPr>
              <w:t>,</w:t>
            </w:r>
            <w:r>
              <w:rPr>
                <w:rFonts w:ascii="Arial" w:hAnsi="Arial" w:cs="Arial"/>
                <w:b/>
                <w:bCs/>
                <w:sz w:val="18"/>
                <w:szCs w:val="18"/>
              </w:rPr>
              <w:t>6)</w:t>
            </w:r>
          </w:p>
        </w:tc>
      </w:tr>
      <w:tr w:rsidR="00BA64F0" w:rsidRPr="003679DF" w14:paraId="43C9DC13" w14:textId="77777777" w:rsidTr="00AD28BC">
        <w:trPr>
          <w:trHeight w:val="57"/>
        </w:trPr>
        <w:tc>
          <w:tcPr>
            <w:tcW w:w="4916" w:type="dxa"/>
            <w:tcBorders>
              <w:top w:val="single" w:sz="2" w:space="0" w:color="808080" w:themeColor="background1" w:themeShade="80"/>
              <w:right w:val="single" w:sz="4" w:space="0" w:color="auto"/>
            </w:tcBorders>
            <w:shd w:val="clear" w:color="auto" w:fill="FFFFFF" w:themeFill="background1"/>
          </w:tcPr>
          <w:p w14:paraId="61FC875A" w14:textId="46D98D85" w:rsidR="00BA64F0" w:rsidRPr="002620CF" w:rsidRDefault="00BA64F0" w:rsidP="00BA64F0">
            <w:pPr>
              <w:pStyle w:val="ColorfulList-Accent11"/>
              <w:tabs>
                <w:tab w:val="left" w:pos="0"/>
                <w:tab w:val="left" w:pos="284"/>
              </w:tabs>
              <w:ind w:left="0" w:right="-90"/>
              <w:rPr>
                <w:rFonts w:ascii="Arial" w:hAnsi="Arial" w:cs="Arial"/>
                <w:b/>
                <w:sz w:val="17"/>
                <w:szCs w:val="17"/>
                <w:lang w:val="el-GR"/>
              </w:rPr>
            </w:pPr>
            <w:r w:rsidRPr="00537848">
              <w:rPr>
                <w:rFonts w:ascii="Arial" w:hAnsi="Arial" w:cs="Arial"/>
                <w:b/>
                <w:sz w:val="18"/>
                <w:szCs w:val="18"/>
                <w:lang w:val="el-GR"/>
              </w:rPr>
              <w:t>Ταμειακές ροές από χρηματοδοτικές δραστηριότητες</w:t>
            </w:r>
          </w:p>
        </w:tc>
        <w:tc>
          <w:tcPr>
            <w:tcW w:w="1444" w:type="dxa"/>
            <w:tcBorders>
              <w:top w:val="single" w:sz="2" w:space="0" w:color="808080" w:themeColor="background1" w:themeShade="80"/>
              <w:left w:val="single" w:sz="4" w:space="0" w:color="auto"/>
            </w:tcBorders>
            <w:shd w:val="clear" w:color="auto" w:fill="FFFFFF" w:themeFill="background1"/>
            <w:vAlign w:val="center"/>
          </w:tcPr>
          <w:p w14:paraId="47E9D718" w14:textId="1FA09FEA" w:rsidR="00BA64F0" w:rsidRPr="002620CF" w:rsidRDefault="00BA64F0" w:rsidP="00BA64F0">
            <w:pPr>
              <w:pStyle w:val="ColorfulList-Accent11"/>
              <w:tabs>
                <w:tab w:val="left" w:pos="0"/>
                <w:tab w:val="left" w:pos="284"/>
              </w:tabs>
              <w:ind w:left="0" w:right="-90"/>
              <w:jc w:val="center"/>
              <w:rPr>
                <w:rFonts w:ascii="Arial" w:hAnsi="Arial" w:cs="Arial"/>
                <w:b/>
                <w:color w:val="FF0000"/>
                <w:sz w:val="17"/>
                <w:szCs w:val="17"/>
                <w:lang w:val="el-GR"/>
              </w:rPr>
            </w:pPr>
          </w:p>
        </w:tc>
        <w:tc>
          <w:tcPr>
            <w:tcW w:w="1445" w:type="dxa"/>
            <w:tcBorders>
              <w:top w:val="single" w:sz="2" w:space="0" w:color="808080" w:themeColor="background1" w:themeShade="80"/>
              <w:right w:val="single" w:sz="4" w:space="0" w:color="auto"/>
            </w:tcBorders>
            <w:shd w:val="clear" w:color="auto" w:fill="FFFFFF" w:themeFill="background1"/>
            <w:vAlign w:val="center"/>
          </w:tcPr>
          <w:p w14:paraId="70ED7D98" w14:textId="337B6363" w:rsidR="00BA64F0" w:rsidRPr="002620CF" w:rsidRDefault="00BA64F0" w:rsidP="00BA64F0">
            <w:pPr>
              <w:pStyle w:val="ColorfulList-Accent11"/>
              <w:tabs>
                <w:tab w:val="left" w:pos="0"/>
                <w:tab w:val="left" w:pos="284"/>
              </w:tabs>
              <w:ind w:left="0" w:right="-90"/>
              <w:jc w:val="center"/>
              <w:rPr>
                <w:rFonts w:ascii="Arial" w:hAnsi="Arial" w:cs="Arial"/>
                <w:b/>
                <w:color w:val="FF0000"/>
                <w:sz w:val="17"/>
                <w:szCs w:val="17"/>
                <w:lang w:val="el-GR"/>
              </w:rPr>
            </w:pPr>
          </w:p>
        </w:tc>
        <w:tc>
          <w:tcPr>
            <w:tcW w:w="1445" w:type="dxa"/>
            <w:tcBorders>
              <w:top w:val="single" w:sz="2" w:space="0" w:color="808080" w:themeColor="background1" w:themeShade="80"/>
              <w:left w:val="single" w:sz="4" w:space="0" w:color="auto"/>
            </w:tcBorders>
            <w:shd w:val="clear" w:color="auto" w:fill="FFFFFF" w:themeFill="background1"/>
          </w:tcPr>
          <w:p w14:paraId="61F8342A" w14:textId="6C5C7EDA" w:rsidR="00BA64F0" w:rsidRPr="002620CF" w:rsidRDefault="00BA64F0" w:rsidP="00BA64F0">
            <w:pPr>
              <w:pStyle w:val="ColorfulList-Accent11"/>
              <w:tabs>
                <w:tab w:val="left" w:pos="0"/>
                <w:tab w:val="left" w:pos="284"/>
              </w:tabs>
              <w:ind w:left="0" w:right="-90"/>
              <w:jc w:val="center"/>
              <w:rPr>
                <w:rFonts w:ascii="Arial" w:hAnsi="Arial" w:cs="Arial"/>
                <w:b/>
                <w:color w:val="FF0000"/>
                <w:sz w:val="17"/>
                <w:szCs w:val="17"/>
                <w:lang w:val="el-GR"/>
              </w:rPr>
            </w:pPr>
          </w:p>
        </w:tc>
        <w:tc>
          <w:tcPr>
            <w:tcW w:w="1445" w:type="dxa"/>
            <w:tcBorders>
              <w:top w:val="single" w:sz="2" w:space="0" w:color="808080" w:themeColor="background1" w:themeShade="80"/>
            </w:tcBorders>
            <w:shd w:val="clear" w:color="auto" w:fill="FFFFFF" w:themeFill="background1"/>
          </w:tcPr>
          <w:p w14:paraId="09F62A85" w14:textId="3069F804" w:rsidR="00BA64F0" w:rsidRPr="002620CF" w:rsidRDefault="00BA64F0" w:rsidP="00BA64F0">
            <w:pPr>
              <w:pStyle w:val="ColorfulList-Accent11"/>
              <w:tabs>
                <w:tab w:val="left" w:pos="0"/>
                <w:tab w:val="left" w:pos="284"/>
              </w:tabs>
              <w:ind w:left="0" w:right="-90"/>
              <w:jc w:val="center"/>
              <w:rPr>
                <w:rFonts w:ascii="Arial" w:hAnsi="Arial" w:cs="Arial"/>
                <w:b/>
                <w:color w:val="FF0000"/>
                <w:sz w:val="17"/>
                <w:szCs w:val="17"/>
                <w:lang w:val="el-GR"/>
              </w:rPr>
            </w:pPr>
          </w:p>
        </w:tc>
      </w:tr>
      <w:tr w:rsidR="002A21FB" w:rsidRPr="002620CF" w14:paraId="6ABCE73C" w14:textId="77777777" w:rsidTr="00ED582E">
        <w:trPr>
          <w:trHeight w:val="57"/>
        </w:trPr>
        <w:tc>
          <w:tcPr>
            <w:tcW w:w="4916" w:type="dxa"/>
            <w:tcBorders>
              <w:right w:val="single" w:sz="4" w:space="0" w:color="auto"/>
            </w:tcBorders>
            <w:shd w:val="clear" w:color="auto" w:fill="FFFFFF" w:themeFill="background1"/>
            <w:vAlign w:val="center"/>
          </w:tcPr>
          <w:p w14:paraId="2E13B2C8" w14:textId="2317019B" w:rsidR="002A21FB" w:rsidRPr="007208A4" w:rsidRDefault="002A21FB" w:rsidP="002A21FB">
            <w:pPr>
              <w:pStyle w:val="ColorfulList-Accent11"/>
              <w:tabs>
                <w:tab w:val="left" w:pos="0"/>
                <w:tab w:val="left" w:pos="284"/>
              </w:tabs>
              <w:ind w:left="0" w:right="-90"/>
              <w:rPr>
                <w:rFonts w:ascii="Arial" w:hAnsi="Arial" w:cs="Arial"/>
                <w:b/>
                <w:sz w:val="17"/>
                <w:szCs w:val="17"/>
              </w:rPr>
            </w:pPr>
            <w:r w:rsidRPr="00537848">
              <w:rPr>
                <w:rFonts w:ascii="Arial" w:hAnsi="Arial" w:cs="Arial"/>
                <w:sz w:val="18"/>
                <w:szCs w:val="18"/>
              </w:rPr>
              <w:t>Απόκτηση ιδίων μετοχών</w:t>
            </w:r>
          </w:p>
        </w:tc>
        <w:tc>
          <w:tcPr>
            <w:tcW w:w="1444" w:type="dxa"/>
            <w:tcBorders>
              <w:left w:val="single" w:sz="4" w:space="0" w:color="auto"/>
            </w:tcBorders>
            <w:shd w:val="clear" w:color="auto" w:fill="FFFFFF" w:themeFill="background1"/>
            <w:vAlign w:val="center"/>
          </w:tcPr>
          <w:p w14:paraId="29A5AB86" w14:textId="53D44024"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(47</w:t>
            </w:r>
            <w:r w:rsidR="00393CB7">
              <w:rPr>
                <w:rFonts w:ascii="Arial" w:hAnsi="Arial" w:cs="Arial"/>
                <w:sz w:val="18"/>
                <w:szCs w:val="18"/>
              </w:rPr>
              <w:t>,</w:t>
            </w:r>
            <w:r>
              <w:rPr>
                <w:rFonts w:ascii="Arial" w:hAnsi="Arial" w:cs="Arial"/>
                <w:sz w:val="18"/>
                <w:szCs w:val="18"/>
              </w:rPr>
              <w:t>5)</w:t>
            </w:r>
          </w:p>
        </w:tc>
        <w:tc>
          <w:tcPr>
            <w:tcW w:w="1445" w:type="dxa"/>
            <w:tcBorders>
              <w:right w:val="single" w:sz="4" w:space="0" w:color="auto"/>
            </w:tcBorders>
            <w:shd w:val="clear" w:color="auto" w:fill="FFFFFF" w:themeFill="background1"/>
            <w:vAlign w:val="center"/>
          </w:tcPr>
          <w:p w14:paraId="53B201AE" w14:textId="6D0A1699"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(46</w:t>
            </w:r>
            <w:r w:rsidR="00393CB7">
              <w:rPr>
                <w:rFonts w:ascii="Arial" w:hAnsi="Arial" w:cs="Arial"/>
                <w:sz w:val="18"/>
                <w:szCs w:val="18"/>
              </w:rPr>
              <w:t>,</w:t>
            </w:r>
            <w:r>
              <w:rPr>
                <w:rFonts w:ascii="Arial" w:hAnsi="Arial" w:cs="Arial"/>
                <w:sz w:val="18"/>
                <w:szCs w:val="18"/>
              </w:rPr>
              <w:t>3)</w:t>
            </w:r>
          </w:p>
        </w:tc>
        <w:tc>
          <w:tcPr>
            <w:tcW w:w="1445" w:type="dxa"/>
            <w:tcBorders>
              <w:left w:val="single" w:sz="4" w:space="0" w:color="auto"/>
            </w:tcBorders>
            <w:shd w:val="clear" w:color="auto" w:fill="FFFFFF" w:themeFill="background1"/>
            <w:vAlign w:val="center"/>
          </w:tcPr>
          <w:p w14:paraId="6EF74D6B" w14:textId="43C084AA"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(63</w:t>
            </w:r>
            <w:r w:rsidR="00393CB7">
              <w:rPr>
                <w:rFonts w:ascii="Arial" w:hAnsi="Arial" w:cs="Arial"/>
                <w:sz w:val="18"/>
                <w:szCs w:val="18"/>
              </w:rPr>
              <w:t>,</w:t>
            </w:r>
            <w:r>
              <w:rPr>
                <w:rFonts w:ascii="Arial" w:hAnsi="Arial" w:cs="Arial"/>
                <w:sz w:val="18"/>
                <w:szCs w:val="18"/>
              </w:rPr>
              <w:t>3)</w:t>
            </w:r>
          </w:p>
        </w:tc>
        <w:tc>
          <w:tcPr>
            <w:tcW w:w="1445" w:type="dxa"/>
            <w:shd w:val="clear" w:color="auto" w:fill="FFFFFF" w:themeFill="background1"/>
            <w:vAlign w:val="center"/>
          </w:tcPr>
          <w:p w14:paraId="20620094" w14:textId="75F541A9"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(62</w:t>
            </w:r>
            <w:r w:rsidR="00393CB7">
              <w:rPr>
                <w:rFonts w:ascii="Arial" w:hAnsi="Arial" w:cs="Arial"/>
                <w:sz w:val="18"/>
                <w:szCs w:val="18"/>
              </w:rPr>
              <w:t>,</w:t>
            </w:r>
            <w:r>
              <w:rPr>
                <w:rFonts w:ascii="Arial" w:hAnsi="Arial" w:cs="Arial"/>
                <w:sz w:val="18"/>
                <w:szCs w:val="18"/>
              </w:rPr>
              <w:t>3)</w:t>
            </w:r>
          </w:p>
        </w:tc>
      </w:tr>
      <w:tr w:rsidR="002A21FB" w:rsidRPr="003679DF" w14:paraId="7645C3EE" w14:textId="77777777" w:rsidTr="00AD28BC">
        <w:trPr>
          <w:trHeight w:val="228"/>
        </w:trPr>
        <w:tc>
          <w:tcPr>
            <w:tcW w:w="4916" w:type="dxa"/>
            <w:tcBorders>
              <w:right w:val="single" w:sz="4" w:space="0" w:color="auto"/>
            </w:tcBorders>
            <w:shd w:val="clear" w:color="auto" w:fill="FFFFFF" w:themeFill="background1"/>
            <w:vAlign w:val="center"/>
          </w:tcPr>
          <w:p w14:paraId="22FF8B64" w14:textId="107745B1" w:rsidR="002A21FB" w:rsidRPr="00BA64F0" w:rsidRDefault="002A21FB" w:rsidP="002A21FB">
            <w:pPr>
              <w:pStyle w:val="ColorfulList-Accent11"/>
              <w:tabs>
                <w:tab w:val="left" w:pos="0"/>
                <w:tab w:val="left" w:pos="284"/>
              </w:tabs>
              <w:ind w:left="0" w:right="-90"/>
              <w:rPr>
                <w:rFonts w:ascii="Arial" w:hAnsi="Arial" w:cs="Arial"/>
                <w:sz w:val="17"/>
                <w:szCs w:val="17"/>
                <w:lang w:val="el-GR"/>
              </w:rPr>
            </w:pPr>
            <w:r>
              <w:rPr>
                <w:rFonts w:ascii="Arial" w:hAnsi="Arial" w:cs="Arial"/>
                <w:color w:val="000000" w:themeColor="text1"/>
                <w:sz w:val="18"/>
                <w:szCs w:val="18"/>
                <w:lang w:val="el-GR"/>
              </w:rPr>
              <w:t>Εισπράξεις από δάνεια</w:t>
            </w:r>
          </w:p>
        </w:tc>
        <w:tc>
          <w:tcPr>
            <w:tcW w:w="1444" w:type="dxa"/>
            <w:tcBorders>
              <w:left w:val="single" w:sz="4" w:space="0" w:color="auto"/>
            </w:tcBorders>
            <w:shd w:val="clear" w:color="auto" w:fill="FFFFFF" w:themeFill="background1"/>
            <w:vAlign w:val="center"/>
          </w:tcPr>
          <w:p w14:paraId="4FAF43CE" w14:textId="54C3B655"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 xml:space="preserve">- </w:t>
            </w:r>
          </w:p>
        </w:tc>
        <w:tc>
          <w:tcPr>
            <w:tcW w:w="1445" w:type="dxa"/>
            <w:tcBorders>
              <w:right w:val="single" w:sz="4" w:space="0" w:color="auto"/>
            </w:tcBorders>
            <w:shd w:val="clear" w:color="auto" w:fill="FFFFFF" w:themeFill="background1"/>
            <w:vAlign w:val="center"/>
          </w:tcPr>
          <w:p w14:paraId="11C9221C" w14:textId="52AA74E3"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sidRPr="006D05C4">
              <w:rPr>
                <w:rFonts w:ascii="Arial" w:hAnsi="Arial" w:cs="Arial"/>
                <w:sz w:val="18"/>
                <w:szCs w:val="18"/>
              </w:rPr>
              <w:t>40</w:t>
            </w:r>
            <w:r w:rsidR="00393CB7">
              <w:rPr>
                <w:rFonts w:ascii="Arial" w:hAnsi="Arial" w:cs="Arial"/>
                <w:sz w:val="18"/>
                <w:szCs w:val="18"/>
              </w:rPr>
              <w:t>,</w:t>
            </w:r>
            <w:r w:rsidRPr="006D05C4">
              <w:rPr>
                <w:rFonts w:ascii="Arial" w:hAnsi="Arial" w:cs="Arial"/>
                <w:sz w:val="18"/>
                <w:szCs w:val="18"/>
              </w:rPr>
              <w:t xml:space="preserve">0 </w:t>
            </w:r>
          </w:p>
        </w:tc>
        <w:tc>
          <w:tcPr>
            <w:tcW w:w="1445" w:type="dxa"/>
            <w:tcBorders>
              <w:left w:val="single" w:sz="4" w:space="0" w:color="auto"/>
            </w:tcBorders>
            <w:shd w:val="clear" w:color="auto" w:fill="FFFFFF" w:themeFill="background1"/>
            <w:vAlign w:val="center"/>
          </w:tcPr>
          <w:p w14:paraId="6C2E51B4" w14:textId="1697334F"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w:t>
            </w:r>
            <w:r w:rsidRPr="006D05C4">
              <w:rPr>
                <w:rFonts w:ascii="Arial" w:hAnsi="Arial" w:cs="Arial"/>
                <w:sz w:val="18"/>
                <w:szCs w:val="18"/>
              </w:rPr>
              <w:t xml:space="preserve"> </w:t>
            </w:r>
          </w:p>
        </w:tc>
        <w:tc>
          <w:tcPr>
            <w:tcW w:w="1445" w:type="dxa"/>
            <w:shd w:val="clear" w:color="auto" w:fill="FFFFFF" w:themeFill="background1"/>
            <w:vAlign w:val="center"/>
          </w:tcPr>
          <w:p w14:paraId="480155CF" w14:textId="3CF94B95" w:rsidR="002A21FB" w:rsidRDefault="002A21FB" w:rsidP="002A21FB">
            <w:pPr>
              <w:pStyle w:val="ColorfulList-Accent11"/>
              <w:tabs>
                <w:tab w:val="left" w:pos="0"/>
                <w:tab w:val="left" w:pos="284"/>
              </w:tabs>
              <w:ind w:left="0" w:right="-90"/>
              <w:jc w:val="center"/>
              <w:rPr>
                <w:rFonts w:ascii="Arial" w:hAnsi="Arial" w:cs="Arial"/>
                <w:sz w:val="18"/>
                <w:szCs w:val="18"/>
              </w:rPr>
            </w:pPr>
            <w:r w:rsidRPr="006D05C4">
              <w:rPr>
                <w:rFonts w:ascii="Arial" w:hAnsi="Arial" w:cs="Arial"/>
                <w:sz w:val="18"/>
                <w:szCs w:val="18"/>
              </w:rPr>
              <w:t>40</w:t>
            </w:r>
            <w:r w:rsidR="00393CB7">
              <w:rPr>
                <w:rFonts w:ascii="Arial" w:hAnsi="Arial" w:cs="Arial"/>
                <w:sz w:val="18"/>
                <w:szCs w:val="18"/>
              </w:rPr>
              <w:t>,</w:t>
            </w:r>
            <w:r w:rsidRPr="006D05C4">
              <w:rPr>
                <w:rFonts w:ascii="Arial" w:hAnsi="Arial" w:cs="Arial"/>
                <w:sz w:val="18"/>
                <w:szCs w:val="18"/>
              </w:rPr>
              <w:t xml:space="preserve">0 </w:t>
            </w:r>
          </w:p>
        </w:tc>
      </w:tr>
      <w:tr w:rsidR="002A21FB" w:rsidRPr="003679DF" w14:paraId="54560CD8" w14:textId="77777777" w:rsidTr="00AD28BC">
        <w:trPr>
          <w:trHeight w:val="228"/>
        </w:trPr>
        <w:tc>
          <w:tcPr>
            <w:tcW w:w="4916" w:type="dxa"/>
            <w:tcBorders>
              <w:right w:val="single" w:sz="4" w:space="0" w:color="auto"/>
            </w:tcBorders>
            <w:shd w:val="clear" w:color="auto" w:fill="FFFFFF" w:themeFill="background1"/>
            <w:vAlign w:val="center"/>
          </w:tcPr>
          <w:p w14:paraId="43868E3D" w14:textId="01B35E08" w:rsidR="002A21FB" w:rsidRPr="00732690" w:rsidRDefault="002A21FB" w:rsidP="002A21FB">
            <w:pPr>
              <w:pStyle w:val="ColorfulList-Accent11"/>
              <w:tabs>
                <w:tab w:val="left" w:pos="0"/>
                <w:tab w:val="left" w:pos="284"/>
              </w:tabs>
              <w:ind w:left="0" w:right="-90"/>
              <w:rPr>
                <w:rFonts w:ascii="Arial" w:hAnsi="Arial" w:cs="Arial"/>
                <w:sz w:val="18"/>
                <w:szCs w:val="18"/>
                <w:lang w:val="el-GR"/>
              </w:rPr>
            </w:pPr>
            <w:r>
              <w:rPr>
                <w:rFonts w:ascii="Arial" w:hAnsi="Arial" w:cs="Arial"/>
                <w:sz w:val="18"/>
                <w:szCs w:val="18"/>
                <w:lang w:val="el-GR"/>
              </w:rPr>
              <w:t>Αποπληρωμή υποχρεώσεων από μισθώσεις</w:t>
            </w:r>
          </w:p>
        </w:tc>
        <w:tc>
          <w:tcPr>
            <w:tcW w:w="1444" w:type="dxa"/>
            <w:tcBorders>
              <w:left w:val="single" w:sz="4" w:space="0" w:color="auto"/>
            </w:tcBorders>
            <w:shd w:val="clear" w:color="auto" w:fill="FFFFFF" w:themeFill="background1"/>
            <w:vAlign w:val="center"/>
          </w:tcPr>
          <w:p w14:paraId="1C0B8311" w14:textId="12C1E0C0"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(18</w:t>
            </w:r>
            <w:r w:rsidR="00393CB7">
              <w:rPr>
                <w:rFonts w:ascii="Arial" w:hAnsi="Arial" w:cs="Arial"/>
                <w:sz w:val="18"/>
                <w:szCs w:val="18"/>
              </w:rPr>
              <w:t>,</w:t>
            </w:r>
            <w:r>
              <w:rPr>
                <w:rFonts w:ascii="Arial" w:hAnsi="Arial" w:cs="Arial"/>
                <w:sz w:val="18"/>
                <w:szCs w:val="18"/>
              </w:rPr>
              <w:t>8)</w:t>
            </w:r>
          </w:p>
        </w:tc>
        <w:tc>
          <w:tcPr>
            <w:tcW w:w="1445" w:type="dxa"/>
            <w:tcBorders>
              <w:right w:val="single" w:sz="4" w:space="0" w:color="auto"/>
            </w:tcBorders>
            <w:shd w:val="clear" w:color="auto" w:fill="FFFFFF" w:themeFill="background1"/>
            <w:vAlign w:val="center"/>
          </w:tcPr>
          <w:p w14:paraId="00AFF2E7" w14:textId="1CF1E08A"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(16</w:t>
            </w:r>
            <w:r w:rsidR="00393CB7">
              <w:rPr>
                <w:rFonts w:ascii="Arial" w:hAnsi="Arial" w:cs="Arial"/>
                <w:sz w:val="18"/>
                <w:szCs w:val="18"/>
              </w:rPr>
              <w:t>,</w:t>
            </w:r>
            <w:r>
              <w:rPr>
                <w:rFonts w:ascii="Arial" w:hAnsi="Arial" w:cs="Arial"/>
                <w:sz w:val="18"/>
                <w:szCs w:val="18"/>
              </w:rPr>
              <w:t>5)</w:t>
            </w:r>
          </w:p>
        </w:tc>
        <w:tc>
          <w:tcPr>
            <w:tcW w:w="1445" w:type="dxa"/>
            <w:tcBorders>
              <w:left w:val="single" w:sz="4" w:space="0" w:color="auto"/>
            </w:tcBorders>
            <w:shd w:val="clear" w:color="auto" w:fill="FFFFFF" w:themeFill="background1"/>
            <w:vAlign w:val="center"/>
          </w:tcPr>
          <w:p w14:paraId="79064595" w14:textId="58A27BF2"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(35</w:t>
            </w:r>
            <w:r w:rsidR="00393CB7">
              <w:rPr>
                <w:rFonts w:ascii="Arial" w:hAnsi="Arial" w:cs="Arial"/>
                <w:sz w:val="18"/>
                <w:szCs w:val="18"/>
              </w:rPr>
              <w:t>,</w:t>
            </w:r>
            <w:r>
              <w:rPr>
                <w:rFonts w:ascii="Arial" w:hAnsi="Arial" w:cs="Arial"/>
                <w:sz w:val="18"/>
                <w:szCs w:val="18"/>
              </w:rPr>
              <w:t>0)</w:t>
            </w:r>
          </w:p>
        </w:tc>
        <w:tc>
          <w:tcPr>
            <w:tcW w:w="1445" w:type="dxa"/>
            <w:shd w:val="clear" w:color="auto" w:fill="FFFFFF" w:themeFill="background1"/>
            <w:vAlign w:val="center"/>
          </w:tcPr>
          <w:p w14:paraId="00A851C8" w14:textId="16F8E211"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(35</w:t>
            </w:r>
            <w:r w:rsidR="00393CB7">
              <w:rPr>
                <w:rFonts w:ascii="Arial" w:hAnsi="Arial" w:cs="Arial"/>
                <w:sz w:val="18"/>
                <w:szCs w:val="18"/>
              </w:rPr>
              <w:t>,</w:t>
            </w:r>
            <w:r>
              <w:rPr>
                <w:rFonts w:ascii="Arial" w:hAnsi="Arial" w:cs="Arial"/>
                <w:sz w:val="18"/>
                <w:szCs w:val="18"/>
              </w:rPr>
              <w:t>5)</w:t>
            </w:r>
          </w:p>
        </w:tc>
      </w:tr>
      <w:tr w:rsidR="002A21FB" w:rsidRPr="003679DF" w14:paraId="32A1F045" w14:textId="77777777" w:rsidTr="00AD28BC">
        <w:trPr>
          <w:trHeight w:val="228"/>
        </w:trPr>
        <w:tc>
          <w:tcPr>
            <w:tcW w:w="4916" w:type="dxa"/>
            <w:tcBorders>
              <w:right w:val="single" w:sz="4" w:space="0" w:color="auto"/>
            </w:tcBorders>
            <w:shd w:val="clear" w:color="auto" w:fill="FFFFFF" w:themeFill="background1"/>
            <w:vAlign w:val="center"/>
          </w:tcPr>
          <w:p w14:paraId="2F764A5D" w14:textId="193D78A0" w:rsidR="002A21FB" w:rsidRPr="002620CF" w:rsidRDefault="002A21FB" w:rsidP="002A21FB">
            <w:pPr>
              <w:pStyle w:val="ColorfulList-Accent11"/>
              <w:tabs>
                <w:tab w:val="left" w:pos="0"/>
                <w:tab w:val="left" w:pos="284"/>
              </w:tabs>
              <w:ind w:left="0" w:right="-90"/>
              <w:rPr>
                <w:rFonts w:ascii="Arial" w:hAnsi="Arial" w:cs="Arial"/>
                <w:sz w:val="17"/>
                <w:szCs w:val="17"/>
                <w:lang w:val="el-GR"/>
              </w:rPr>
            </w:pPr>
            <w:r w:rsidRPr="00732690">
              <w:rPr>
                <w:rFonts w:ascii="Arial" w:hAnsi="Arial" w:cs="Arial"/>
                <w:sz w:val="18"/>
                <w:szCs w:val="18"/>
                <w:lang w:val="el-GR"/>
              </w:rPr>
              <w:t>Χρηματοοικονομικές υποχρεώσεις σχετιζόμενες μ</w:t>
            </w:r>
            <w:r>
              <w:rPr>
                <w:rFonts w:ascii="Arial" w:hAnsi="Arial" w:cs="Arial"/>
                <w:sz w:val="18"/>
                <w:szCs w:val="18"/>
                <w:lang w:val="el-GR"/>
              </w:rPr>
              <w:t xml:space="preserve">ε </w:t>
            </w:r>
            <w:r w:rsidRPr="00732690">
              <w:rPr>
                <w:rFonts w:ascii="Arial" w:hAnsi="Arial" w:cs="Arial"/>
                <w:sz w:val="18"/>
                <w:szCs w:val="18"/>
                <w:lang w:val="el-GR"/>
              </w:rPr>
              <w:t>ηλεκτρονικά πορτοφόλια</w:t>
            </w:r>
          </w:p>
        </w:tc>
        <w:tc>
          <w:tcPr>
            <w:tcW w:w="1444" w:type="dxa"/>
            <w:tcBorders>
              <w:left w:val="single" w:sz="4" w:space="0" w:color="auto"/>
            </w:tcBorders>
            <w:shd w:val="clear" w:color="auto" w:fill="FFFFFF" w:themeFill="background1"/>
            <w:vAlign w:val="center"/>
          </w:tcPr>
          <w:p w14:paraId="11233931" w14:textId="1889B623"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0</w:t>
            </w:r>
            <w:r w:rsidR="00393CB7">
              <w:rPr>
                <w:rFonts w:ascii="Arial" w:hAnsi="Arial" w:cs="Arial"/>
                <w:sz w:val="18"/>
                <w:szCs w:val="18"/>
              </w:rPr>
              <w:t>,</w:t>
            </w:r>
            <w:r>
              <w:rPr>
                <w:rFonts w:ascii="Arial" w:hAnsi="Arial" w:cs="Arial"/>
                <w:sz w:val="18"/>
                <w:szCs w:val="18"/>
              </w:rPr>
              <w:t xml:space="preserve">6 </w:t>
            </w:r>
          </w:p>
        </w:tc>
        <w:tc>
          <w:tcPr>
            <w:tcW w:w="1445" w:type="dxa"/>
            <w:tcBorders>
              <w:right w:val="single" w:sz="4" w:space="0" w:color="auto"/>
            </w:tcBorders>
            <w:shd w:val="clear" w:color="auto" w:fill="FFFFFF" w:themeFill="background1"/>
            <w:vAlign w:val="center"/>
          </w:tcPr>
          <w:p w14:paraId="0F55D629" w14:textId="55B22613"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7 </w:t>
            </w:r>
          </w:p>
        </w:tc>
        <w:tc>
          <w:tcPr>
            <w:tcW w:w="1445" w:type="dxa"/>
            <w:tcBorders>
              <w:left w:val="single" w:sz="4" w:space="0" w:color="auto"/>
            </w:tcBorders>
            <w:shd w:val="clear" w:color="auto" w:fill="FFFFFF" w:themeFill="background1"/>
            <w:vAlign w:val="center"/>
          </w:tcPr>
          <w:p w14:paraId="6B058FB3" w14:textId="6C7ED2F8"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 xml:space="preserve">5 </w:t>
            </w:r>
          </w:p>
        </w:tc>
        <w:tc>
          <w:tcPr>
            <w:tcW w:w="1445" w:type="dxa"/>
            <w:shd w:val="clear" w:color="auto" w:fill="FFFFFF" w:themeFill="background1"/>
            <w:vAlign w:val="center"/>
          </w:tcPr>
          <w:p w14:paraId="4F66B7B1" w14:textId="6C612268"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1</w:t>
            </w:r>
            <w:r w:rsidR="00393CB7">
              <w:rPr>
                <w:rFonts w:ascii="Arial" w:hAnsi="Arial" w:cs="Arial"/>
                <w:sz w:val="18"/>
                <w:szCs w:val="18"/>
              </w:rPr>
              <w:t>,</w:t>
            </w:r>
            <w:r>
              <w:rPr>
                <w:rFonts w:ascii="Arial" w:hAnsi="Arial" w:cs="Arial"/>
                <w:sz w:val="18"/>
                <w:szCs w:val="18"/>
              </w:rPr>
              <w:t xml:space="preserve">6 </w:t>
            </w:r>
          </w:p>
        </w:tc>
      </w:tr>
      <w:tr w:rsidR="002A21FB" w:rsidRPr="003679DF" w14:paraId="1137C757" w14:textId="77777777" w:rsidTr="00F21825">
        <w:trPr>
          <w:trHeight w:val="228"/>
        </w:trPr>
        <w:tc>
          <w:tcPr>
            <w:tcW w:w="4916" w:type="dxa"/>
            <w:tcBorders>
              <w:bottom w:val="single" w:sz="4" w:space="0" w:color="auto"/>
              <w:right w:val="single" w:sz="4" w:space="0" w:color="auto"/>
            </w:tcBorders>
            <w:shd w:val="clear" w:color="auto" w:fill="FFFFFF" w:themeFill="background1"/>
            <w:vAlign w:val="center"/>
          </w:tcPr>
          <w:p w14:paraId="0F8A5C6A" w14:textId="5239EEEA" w:rsidR="002A21FB" w:rsidRPr="00732690" w:rsidRDefault="002A21FB" w:rsidP="002A21FB">
            <w:pPr>
              <w:pStyle w:val="ColorfulList-Accent11"/>
              <w:tabs>
                <w:tab w:val="left" w:pos="0"/>
                <w:tab w:val="left" w:pos="284"/>
              </w:tabs>
              <w:ind w:left="0" w:right="-90"/>
              <w:rPr>
                <w:rFonts w:ascii="Arial" w:hAnsi="Arial" w:cs="Arial"/>
                <w:sz w:val="18"/>
                <w:szCs w:val="18"/>
                <w:lang w:val="el-GR"/>
              </w:rPr>
            </w:pPr>
            <w:r>
              <w:rPr>
                <w:rFonts w:ascii="Arial" w:hAnsi="Arial" w:cs="Arial"/>
                <w:sz w:val="18"/>
                <w:szCs w:val="18"/>
                <w:lang w:val="el-GR"/>
              </w:rPr>
              <w:t>Μερίσματα πληρωθέντα σε μετόχους της εταιρείας</w:t>
            </w:r>
          </w:p>
        </w:tc>
        <w:tc>
          <w:tcPr>
            <w:tcW w:w="1444" w:type="dxa"/>
            <w:tcBorders>
              <w:left w:val="single" w:sz="4" w:space="0" w:color="auto"/>
              <w:bottom w:val="single" w:sz="4" w:space="0" w:color="auto"/>
            </w:tcBorders>
            <w:shd w:val="clear" w:color="auto" w:fill="FFFFFF" w:themeFill="background1"/>
            <w:vAlign w:val="center"/>
          </w:tcPr>
          <w:p w14:paraId="4A08032F" w14:textId="5D475CC8" w:rsidR="002A21FB" w:rsidRPr="00BA64F0" w:rsidRDefault="002A21FB" w:rsidP="002A21FB">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(0</w:t>
            </w:r>
            <w:r w:rsidR="00393CB7">
              <w:rPr>
                <w:rFonts w:ascii="Arial" w:hAnsi="Arial" w:cs="Arial"/>
                <w:sz w:val="18"/>
                <w:szCs w:val="18"/>
              </w:rPr>
              <w:t>,</w:t>
            </w:r>
            <w:r>
              <w:rPr>
                <w:rFonts w:ascii="Arial" w:hAnsi="Arial" w:cs="Arial"/>
                <w:sz w:val="18"/>
                <w:szCs w:val="18"/>
              </w:rPr>
              <w:t>6)</w:t>
            </w:r>
          </w:p>
        </w:tc>
        <w:tc>
          <w:tcPr>
            <w:tcW w:w="1445" w:type="dxa"/>
            <w:tcBorders>
              <w:bottom w:val="single" w:sz="4" w:space="0" w:color="auto"/>
              <w:right w:val="single" w:sz="4" w:space="0" w:color="auto"/>
            </w:tcBorders>
            <w:shd w:val="clear" w:color="auto" w:fill="FFFFFF" w:themeFill="background1"/>
            <w:vAlign w:val="center"/>
          </w:tcPr>
          <w:p w14:paraId="306EF027" w14:textId="468B80ED" w:rsidR="002A21FB" w:rsidRPr="00BA64F0" w:rsidRDefault="002A21FB" w:rsidP="002A21FB">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 xml:space="preserve">- </w:t>
            </w:r>
          </w:p>
        </w:tc>
        <w:tc>
          <w:tcPr>
            <w:tcW w:w="1445" w:type="dxa"/>
            <w:tcBorders>
              <w:left w:val="single" w:sz="4" w:space="0" w:color="auto"/>
              <w:bottom w:val="single" w:sz="4" w:space="0" w:color="auto"/>
            </w:tcBorders>
            <w:shd w:val="clear" w:color="auto" w:fill="FFFFFF" w:themeFill="background1"/>
            <w:vAlign w:val="center"/>
          </w:tcPr>
          <w:p w14:paraId="2AFFC5FC" w14:textId="6531FB48" w:rsidR="002A21FB" w:rsidRPr="00BA64F0" w:rsidRDefault="002A21FB" w:rsidP="002A21FB">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(0</w:t>
            </w:r>
            <w:r w:rsidR="00393CB7">
              <w:rPr>
                <w:rFonts w:ascii="Arial" w:hAnsi="Arial" w:cs="Arial"/>
                <w:sz w:val="18"/>
                <w:szCs w:val="18"/>
              </w:rPr>
              <w:t>,</w:t>
            </w:r>
            <w:r>
              <w:rPr>
                <w:rFonts w:ascii="Arial" w:hAnsi="Arial" w:cs="Arial"/>
                <w:sz w:val="18"/>
                <w:szCs w:val="18"/>
              </w:rPr>
              <w:t>6)</w:t>
            </w:r>
          </w:p>
        </w:tc>
        <w:tc>
          <w:tcPr>
            <w:tcW w:w="1445" w:type="dxa"/>
            <w:tcBorders>
              <w:bottom w:val="single" w:sz="4" w:space="0" w:color="auto"/>
            </w:tcBorders>
            <w:shd w:val="clear" w:color="auto" w:fill="FFFFFF" w:themeFill="background1"/>
            <w:vAlign w:val="center"/>
          </w:tcPr>
          <w:p w14:paraId="315B28C4" w14:textId="0C417EB9" w:rsidR="002A21FB" w:rsidRPr="00BA64F0" w:rsidRDefault="002A21FB" w:rsidP="002A21FB">
            <w:pPr>
              <w:pStyle w:val="ColorfulList-Accent11"/>
              <w:tabs>
                <w:tab w:val="left" w:pos="0"/>
                <w:tab w:val="left" w:pos="284"/>
              </w:tabs>
              <w:ind w:left="0" w:right="-90"/>
              <w:jc w:val="center"/>
              <w:rPr>
                <w:rFonts w:ascii="Arial" w:hAnsi="Arial" w:cs="Arial"/>
                <w:sz w:val="18"/>
                <w:szCs w:val="18"/>
                <w:lang w:val="el-GR"/>
              </w:rPr>
            </w:pPr>
            <w:r>
              <w:rPr>
                <w:rFonts w:ascii="Arial" w:hAnsi="Arial" w:cs="Arial"/>
                <w:sz w:val="18"/>
                <w:szCs w:val="18"/>
              </w:rPr>
              <w:t xml:space="preserve">- </w:t>
            </w:r>
          </w:p>
        </w:tc>
      </w:tr>
      <w:tr w:rsidR="002A21FB" w:rsidRPr="003679DF" w14:paraId="3E3E5A52" w14:textId="77777777" w:rsidTr="00F21825">
        <w:trPr>
          <w:trHeight w:val="228"/>
        </w:trPr>
        <w:tc>
          <w:tcPr>
            <w:tcW w:w="4916" w:type="dxa"/>
            <w:tcBorders>
              <w:top w:val="single" w:sz="4" w:space="0" w:color="auto"/>
              <w:bottom w:val="single" w:sz="2" w:space="0" w:color="808080" w:themeColor="background1" w:themeShade="80"/>
              <w:right w:val="single" w:sz="4" w:space="0" w:color="auto"/>
            </w:tcBorders>
            <w:shd w:val="clear" w:color="auto" w:fill="F2F2F2" w:themeFill="background1" w:themeFillShade="F2"/>
            <w:vAlign w:val="center"/>
          </w:tcPr>
          <w:p w14:paraId="5C36933C" w14:textId="66496299" w:rsidR="002A21FB" w:rsidRPr="002620CF" w:rsidRDefault="002A21FB" w:rsidP="002A21FB">
            <w:pPr>
              <w:pStyle w:val="ColorfulList-Accent11"/>
              <w:tabs>
                <w:tab w:val="left" w:pos="0"/>
                <w:tab w:val="left" w:pos="284"/>
              </w:tabs>
              <w:ind w:left="0" w:right="-90"/>
              <w:rPr>
                <w:rFonts w:ascii="Arial" w:hAnsi="Arial" w:cs="Arial"/>
                <w:sz w:val="17"/>
                <w:szCs w:val="17"/>
                <w:lang w:val="el-GR"/>
              </w:rPr>
            </w:pPr>
            <w:r w:rsidRPr="00537848">
              <w:rPr>
                <w:rFonts w:ascii="Arial" w:hAnsi="Arial" w:cs="Arial"/>
                <w:b/>
                <w:bCs/>
                <w:sz w:val="18"/>
                <w:szCs w:val="18"/>
                <w:lang w:val="el-GR"/>
              </w:rPr>
              <w:t>Καθαρές ταμειακές εκροές από χρηματοδοτικές δραστηριότητες</w:t>
            </w:r>
          </w:p>
        </w:tc>
        <w:tc>
          <w:tcPr>
            <w:tcW w:w="1444" w:type="dxa"/>
            <w:tcBorders>
              <w:top w:val="single" w:sz="4" w:space="0" w:color="auto"/>
              <w:left w:val="single" w:sz="4" w:space="0" w:color="auto"/>
              <w:bottom w:val="single" w:sz="2" w:space="0" w:color="808080" w:themeColor="background1" w:themeShade="80"/>
            </w:tcBorders>
            <w:shd w:val="clear" w:color="auto" w:fill="F2F2F2" w:themeFill="background1" w:themeFillShade="F2"/>
            <w:vAlign w:val="center"/>
          </w:tcPr>
          <w:p w14:paraId="431FD54E" w14:textId="15D8A32E"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b/>
                <w:bCs/>
                <w:sz w:val="18"/>
                <w:szCs w:val="18"/>
              </w:rPr>
              <w:t>(66</w:t>
            </w:r>
            <w:r w:rsidR="00393CB7">
              <w:rPr>
                <w:rFonts w:ascii="Arial" w:hAnsi="Arial" w:cs="Arial"/>
                <w:b/>
                <w:bCs/>
                <w:sz w:val="18"/>
                <w:szCs w:val="18"/>
              </w:rPr>
              <w:t>,</w:t>
            </w:r>
            <w:r>
              <w:rPr>
                <w:rFonts w:ascii="Arial" w:hAnsi="Arial" w:cs="Arial"/>
                <w:b/>
                <w:bCs/>
                <w:sz w:val="18"/>
                <w:szCs w:val="18"/>
              </w:rPr>
              <w:t>3)</w:t>
            </w:r>
          </w:p>
        </w:tc>
        <w:tc>
          <w:tcPr>
            <w:tcW w:w="1445" w:type="dxa"/>
            <w:tcBorders>
              <w:top w:val="single" w:sz="4" w:space="0" w:color="auto"/>
              <w:bottom w:val="single" w:sz="2" w:space="0" w:color="808080" w:themeColor="background1" w:themeShade="80"/>
              <w:right w:val="single" w:sz="4" w:space="0" w:color="auto"/>
            </w:tcBorders>
            <w:shd w:val="clear" w:color="auto" w:fill="F2F2F2" w:themeFill="background1" w:themeFillShade="F2"/>
            <w:vAlign w:val="center"/>
          </w:tcPr>
          <w:p w14:paraId="3746FC7C" w14:textId="109B3A4F"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b/>
                <w:bCs/>
                <w:sz w:val="18"/>
                <w:szCs w:val="18"/>
              </w:rPr>
              <w:t>(21</w:t>
            </w:r>
            <w:r w:rsidR="00393CB7">
              <w:rPr>
                <w:rFonts w:ascii="Arial" w:hAnsi="Arial" w:cs="Arial"/>
                <w:b/>
                <w:bCs/>
                <w:sz w:val="18"/>
                <w:szCs w:val="18"/>
              </w:rPr>
              <w:t>,</w:t>
            </w:r>
            <w:r>
              <w:rPr>
                <w:rFonts w:ascii="Arial" w:hAnsi="Arial" w:cs="Arial"/>
                <w:b/>
                <w:bCs/>
                <w:sz w:val="18"/>
                <w:szCs w:val="18"/>
              </w:rPr>
              <w:t>1)</w:t>
            </w:r>
          </w:p>
        </w:tc>
        <w:tc>
          <w:tcPr>
            <w:tcW w:w="1445" w:type="dxa"/>
            <w:tcBorders>
              <w:top w:val="single" w:sz="4" w:space="0" w:color="auto"/>
              <w:left w:val="single" w:sz="4" w:space="0" w:color="auto"/>
              <w:bottom w:val="single" w:sz="2" w:space="0" w:color="808080" w:themeColor="background1" w:themeShade="80"/>
            </w:tcBorders>
            <w:shd w:val="clear" w:color="auto" w:fill="F2F2F2" w:themeFill="background1" w:themeFillShade="F2"/>
            <w:vAlign w:val="center"/>
          </w:tcPr>
          <w:p w14:paraId="3950F125" w14:textId="008E2323"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b/>
                <w:bCs/>
                <w:sz w:val="18"/>
                <w:szCs w:val="18"/>
              </w:rPr>
              <w:t>(98</w:t>
            </w:r>
            <w:r w:rsidR="00393CB7">
              <w:rPr>
                <w:rFonts w:ascii="Arial" w:hAnsi="Arial" w:cs="Arial"/>
                <w:b/>
                <w:bCs/>
                <w:sz w:val="18"/>
                <w:szCs w:val="18"/>
              </w:rPr>
              <w:t>,</w:t>
            </w:r>
            <w:r>
              <w:rPr>
                <w:rFonts w:ascii="Arial" w:hAnsi="Arial" w:cs="Arial"/>
                <w:b/>
                <w:bCs/>
                <w:sz w:val="18"/>
                <w:szCs w:val="18"/>
              </w:rPr>
              <w:t>4)</w:t>
            </w:r>
          </w:p>
        </w:tc>
        <w:tc>
          <w:tcPr>
            <w:tcW w:w="1445" w:type="dxa"/>
            <w:tcBorders>
              <w:top w:val="single" w:sz="4" w:space="0" w:color="auto"/>
              <w:bottom w:val="single" w:sz="2" w:space="0" w:color="808080" w:themeColor="background1" w:themeShade="80"/>
            </w:tcBorders>
            <w:shd w:val="clear" w:color="auto" w:fill="F2F2F2" w:themeFill="background1" w:themeFillShade="F2"/>
            <w:vAlign w:val="center"/>
          </w:tcPr>
          <w:p w14:paraId="713FF8F2" w14:textId="165D3555"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b/>
                <w:bCs/>
                <w:sz w:val="18"/>
                <w:szCs w:val="18"/>
              </w:rPr>
              <w:t>(56</w:t>
            </w:r>
            <w:r w:rsidR="00393CB7">
              <w:rPr>
                <w:rFonts w:ascii="Arial" w:hAnsi="Arial" w:cs="Arial"/>
                <w:b/>
                <w:bCs/>
                <w:sz w:val="18"/>
                <w:szCs w:val="18"/>
              </w:rPr>
              <w:t>,</w:t>
            </w:r>
            <w:r>
              <w:rPr>
                <w:rFonts w:ascii="Arial" w:hAnsi="Arial" w:cs="Arial"/>
                <w:b/>
                <w:bCs/>
                <w:sz w:val="18"/>
                <w:szCs w:val="18"/>
              </w:rPr>
              <w:t>2)</w:t>
            </w:r>
          </w:p>
        </w:tc>
      </w:tr>
      <w:tr w:rsidR="002A21FB" w:rsidRPr="003679DF" w14:paraId="736546C7" w14:textId="77777777" w:rsidTr="00F21825">
        <w:trPr>
          <w:trHeight w:val="371"/>
        </w:trPr>
        <w:tc>
          <w:tcPr>
            <w:tcW w:w="4916"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26F06FAE" w14:textId="2D41DBF2" w:rsidR="002A21FB" w:rsidRPr="002620CF" w:rsidRDefault="002A21FB" w:rsidP="002A21FB">
            <w:pPr>
              <w:pStyle w:val="ColorfulList-Accent11"/>
              <w:tabs>
                <w:tab w:val="left" w:pos="0"/>
                <w:tab w:val="left" w:pos="284"/>
              </w:tabs>
              <w:ind w:left="0" w:right="-90"/>
              <w:rPr>
                <w:rFonts w:ascii="Arial" w:hAnsi="Arial" w:cs="Arial"/>
                <w:b/>
                <w:sz w:val="17"/>
                <w:szCs w:val="17"/>
                <w:lang w:val="el-GR"/>
              </w:rPr>
            </w:pPr>
            <w:r w:rsidRPr="00537848">
              <w:rPr>
                <w:rFonts w:ascii="Arial" w:hAnsi="Arial" w:cs="Arial"/>
                <w:b/>
                <w:bCs/>
                <w:sz w:val="18"/>
                <w:szCs w:val="18"/>
                <w:lang w:val="el-GR"/>
              </w:rPr>
              <w:t>Καθαρή αύξηση</w:t>
            </w:r>
            <w:r w:rsidR="00DE7FD9">
              <w:rPr>
                <w:rFonts w:ascii="Arial" w:hAnsi="Arial" w:cs="Arial"/>
                <w:b/>
                <w:bCs/>
                <w:sz w:val="18"/>
                <w:szCs w:val="18"/>
                <w:lang w:val="el-GR"/>
              </w:rPr>
              <w:t xml:space="preserve"> </w:t>
            </w:r>
            <w:r w:rsidRPr="00537848">
              <w:rPr>
                <w:rFonts w:ascii="Arial" w:hAnsi="Arial" w:cs="Arial"/>
                <w:b/>
                <w:bCs/>
                <w:sz w:val="18"/>
                <w:szCs w:val="18"/>
                <w:lang w:val="el-GR"/>
              </w:rPr>
              <w:t xml:space="preserve">ταμειακών διαθεσίμων και ταμειακών ισοδυνάμων </w:t>
            </w:r>
          </w:p>
        </w:tc>
        <w:tc>
          <w:tcPr>
            <w:tcW w:w="1444"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3897F8ED" w14:textId="242B0307"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b/>
                <w:bCs/>
                <w:sz w:val="18"/>
                <w:szCs w:val="18"/>
              </w:rPr>
              <w:t>108</w:t>
            </w:r>
            <w:r w:rsidR="00393CB7">
              <w:rPr>
                <w:rFonts w:ascii="Arial" w:hAnsi="Arial" w:cs="Arial"/>
                <w:b/>
                <w:bCs/>
                <w:sz w:val="18"/>
                <w:szCs w:val="18"/>
              </w:rPr>
              <w:t>,</w:t>
            </w:r>
            <w:r>
              <w:rPr>
                <w:rFonts w:ascii="Arial" w:hAnsi="Arial" w:cs="Arial"/>
                <w:b/>
                <w:bCs/>
                <w:sz w:val="18"/>
                <w:szCs w:val="18"/>
              </w:rPr>
              <w:t xml:space="preserve">8 </w:t>
            </w:r>
          </w:p>
        </w:tc>
        <w:tc>
          <w:tcPr>
            <w:tcW w:w="1445" w:type="dxa"/>
            <w:tcBorders>
              <w:top w:val="single" w:sz="2" w:space="0" w:color="808080" w:themeColor="background1" w:themeShade="80"/>
              <w:bottom w:val="single" w:sz="2" w:space="0" w:color="808080" w:themeColor="background1" w:themeShade="80"/>
              <w:right w:val="single" w:sz="4" w:space="0" w:color="auto"/>
            </w:tcBorders>
            <w:shd w:val="clear" w:color="auto" w:fill="F2F2F2" w:themeFill="background1" w:themeFillShade="F2"/>
            <w:vAlign w:val="center"/>
          </w:tcPr>
          <w:p w14:paraId="39355D5C" w14:textId="5DE4A859" w:rsidR="002A21FB" w:rsidRPr="003679DF" w:rsidRDefault="002A21FB" w:rsidP="002A21FB">
            <w:pPr>
              <w:pStyle w:val="ColorfulList-Accent11"/>
              <w:tabs>
                <w:tab w:val="left" w:pos="0"/>
                <w:tab w:val="left" w:pos="284"/>
              </w:tabs>
              <w:ind w:left="0" w:right="-90"/>
              <w:jc w:val="center"/>
              <w:rPr>
                <w:rFonts w:ascii="Arial" w:hAnsi="Arial" w:cs="Arial"/>
                <w:color w:val="FF0000"/>
                <w:sz w:val="17"/>
                <w:szCs w:val="17"/>
              </w:rPr>
            </w:pPr>
            <w:r>
              <w:rPr>
                <w:rFonts w:ascii="Arial" w:hAnsi="Arial" w:cs="Arial"/>
                <w:b/>
                <w:bCs/>
                <w:sz w:val="18"/>
                <w:szCs w:val="18"/>
              </w:rPr>
              <w:t>118</w:t>
            </w:r>
            <w:r w:rsidR="00393CB7">
              <w:rPr>
                <w:rFonts w:ascii="Arial" w:hAnsi="Arial" w:cs="Arial"/>
                <w:b/>
                <w:bCs/>
                <w:sz w:val="18"/>
                <w:szCs w:val="18"/>
              </w:rPr>
              <w:t>,</w:t>
            </w:r>
            <w:r>
              <w:rPr>
                <w:rFonts w:ascii="Arial" w:hAnsi="Arial" w:cs="Arial"/>
                <w:b/>
                <w:bCs/>
                <w:sz w:val="18"/>
                <w:szCs w:val="18"/>
              </w:rPr>
              <w:t xml:space="preserve">0 </w:t>
            </w:r>
          </w:p>
        </w:tc>
        <w:tc>
          <w:tcPr>
            <w:tcW w:w="1445" w:type="dxa"/>
            <w:tcBorders>
              <w:top w:val="single" w:sz="2" w:space="0" w:color="808080" w:themeColor="background1" w:themeShade="80"/>
              <w:left w:val="single" w:sz="4" w:space="0" w:color="auto"/>
              <w:bottom w:val="single" w:sz="2" w:space="0" w:color="808080" w:themeColor="background1" w:themeShade="80"/>
            </w:tcBorders>
            <w:shd w:val="clear" w:color="auto" w:fill="F2F2F2" w:themeFill="background1" w:themeFillShade="F2"/>
            <w:vAlign w:val="center"/>
          </w:tcPr>
          <w:p w14:paraId="4F4B7447" w14:textId="3A715D30" w:rsidR="002A21FB" w:rsidRDefault="002A21FB" w:rsidP="002A21FB">
            <w:pPr>
              <w:pStyle w:val="ColorfulList-Accent11"/>
              <w:tabs>
                <w:tab w:val="left" w:pos="0"/>
                <w:tab w:val="left" w:pos="284"/>
              </w:tabs>
              <w:ind w:left="0" w:right="-90"/>
              <w:jc w:val="center"/>
              <w:rPr>
                <w:rFonts w:ascii="Arial" w:hAnsi="Arial" w:cs="Arial"/>
                <w:b/>
                <w:sz w:val="18"/>
                <w:szCs w:val="18"/>
              </w:rPr>
            </w:pPr>
            <w:r>
              <w:rPr>
                <w:rFonts w:ascii="Arial" w:hAnsi="Arial" w:cs="Arial"/>
                <w:b/>
                <w:bCs/>
                <w:sz w:val="18"/>
                <w:szCs w:val="18"/>
              </w:rPr>
              <w:t>191</w:t>
            </w:r>
            <w:r w:rsidR="00393CB7">
              <w:rPr>
                <w:rFonts w:ascii="Arial" w:hAnsi="Arial" w:cs="Arial"/>
                <w:b/>
                <w:bCs/>
                <w:sz w:val="18"/>
                <w:szCs w:val="18"/>
              </w:rPr>
              <w:t>,</w:t>
            </w:r>
            <w:r>
              <w:rPr>
                <w:rFonts w:ascii="Arial" w:hAnsi="Arial" w:cs="Arial"/>
                <w:b/>
                <w:bCs/>
                <w:sz w:val="18"/>
                <w:szCs w:val="18"/>
              </w:rPr>
              <w:t xml:space="preserve">8 </w:t>
            </w:r>
          </w:p>
        </w:tc>
        <w:tc>
          <w:tcPr>
            <w:tcW w:w="1445" w:type="dxa"/>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B8AA2D" w14:textId="60EC0DA3" w:rsidR="002A21FB" w:rsidRDefault="002A21FB" w:rsidP="002A21FB">
            <w:pPr>
              <w:pStyle w:val="ColorfulList-Accent11"/>
              <w:tabs>
                <w:tab w:val="left" w:pos="0"/>
                <w:tab w:val="left" w:pos="284"/>
              </w:tabs>
              <w:ind w:left="0" w:right="-90"/>
              <w:jc w:val="center"/>
              <w:rPr>
                <w:rFonts w:ascii="Arial" w:hAnsi="Arial" w:cs="Arial"/>
                <w:b/>
                <w:sz w:val="18"/>
                <w:szCs w:val="18"/>
              </w:rPr>
            </w:pPr>
            <w:r>
              <w:rPr>
                <w:rFonts w:ascii="Arial" w:hAnsi="Arial" w:cs="Arial"/>
                <w:b/>
                <w:bCs/>
                <w:sz w:val="18"/>
                <w:szCs w:val="18"/>
              </w:rPr>
              <w:t>222</w:t>
            </w:r>
            <w:r w:rsidR="00393CB7">
              <w:rPr>
                <w:rFonts w:ascii="Arial" w:hAnsi="Arial" w:cs="Arial"/>
                <w:b/>
                <w:bCs/>
                <w:sz w:val="18"/>
                <w:szCs w:val="18"/>
              </w:rPr>
              <w:t>,</w:t>
            </w:r>
            <w:r>
              <w:rPr>
                <w:rFonts w:ascii="Arial" w:hAnsi="Arial" w:cs="Arial"/>
                <w:b/>
                <w:bCs/>
                <w:sz w:val="18"/>
                <w:szCs w:val="18"/>
              </w:rPr>
              <w:t xml:space="preserve">2 </w:t>
            </w:r>
          </w:p>
        </w:tc>
      </w:tr>
      <w:tr w:rsidR="002A21FB" w:rsidRPr="003679DF" w14:paraId="421F1A14" w14:textId="77777777" w:rsidTr="00A07573">
        <w:trPr>
          <w:trHeight w:val="290"/>
        </w:trPr>
        <w:tc>
          <w:tcPr>
            <w:tcW w:w="4916" w:type="dxa"/>
            <w:tcBorders>
              <w:top w:val="single" w:sz="2" w:space="0" w:color="808080" w:themeColor="background1" w:themeShade="80"/>
              <w:right w:val="single" w:sz="4" w:space="0" w:color="auto"/>
            </w:tcBorders>
            <w:shd w:val="clear" w:color="auto" w:fill="auto"/>
            <w:vAlign w:val="center"/>
          </w:tcPr>
          <w:p w14:paraId="7A820958" w14:textId="1B4A020F" w:rsidR="002A21FB" w:rsidRPr="002620CF" w:rsidRDefault="002A21FB" w:rsidP="002A21FB">
            <w:pPr>
              <w:pStyle w:val="ColorfulList-Accent11"/>
              <w:tabs>
                <w:tab w:val="left" w:pos="0"/>
                <w:tab w:val="left" w:pos="284"/>
              </w:tabs>
              <w:ind w:left="0" w:right="-90"/>
              <w:rPr>
                <w:rFonts w:ascii="Arial" w:hAnsi="Arial" w:cs="Arial"/>
                <w:b/>
                <w:sz w:val="17"/>
                <w:szCs w:val="17"/>
                <w:lang w:val="el-GR"/>
              </w:rPr>
            </w:pPr>
            <w:r w:rsidRPr="00CE1622">
              <w:rPr>
                <w:rFonts w:ascii="Arial" w:hAnsi="Arial" w:cs="Arial"/>
                <w:b/>
                <w:sz w:val="18"/>
                <w:szCs w:val="18"/>
                <w:lang w:val="el-GR"/>
              </w:rPr>
              <w:t xml:space="preserve">Ταμειακά διαθέσιμα και ταμειακά ισοδύναμα έναρξης </w:t>
            </w:r>
            <w:r w:rsidR="00477903">
              <w:rPr>
                <w:rFonts w:ascii="Arial" w:hAnsi="Arial" w:cs="Arial"/>
                <w:b/>
                <w:sz w:val="18"/>
                <w:szCs w:val="18"/>
                <w:lang w:val="el-GR"/>
              </w:rPr>
              <w:t>περιόδου</w:t>
            </w:r>
            <w:r w:rsidR="00477903" w:rsidRPr="00CE1622">
              <w:rPr>
                <w:rFonts w:ascii="Arial" w:hAnsi="Arial" w:cs="Arial"/>
                <w:b/>
                <w:sz w:val="18"/>
                <w:szCs w:val="18"/>
                <w:lang w:val="el-GR"/>
              </w:rPr>
              <w:t xml:space="preserve"> </w:t>
            </w:r>
          </w:p>
        </w:tc>
        <w:tc>
          <w:tcPr>
            <w:tcW w:w="1444" w:type="dxa"/>
            <w:tcBorders>
              <w:top w:val="single" w:sz="2" w:space="0" w:color="808080" w:themeColor="background1" w:themeShade="80"/>
              <w:left w:val="single" w:sz="4" w:space="0" w:color="auto"/>
            </w:tcBorders>
            <w:shd w:val="clear" w:color="auto" w:fill="auto"/>
            <w:vAlign w:val="center"/>
          </w:tcPr>
          <w:p w14:paraId="6C90AAF4" w14:textId="165CF95C" w:rsidR="002A21FB" w:rsidRPr="003679DF" w:rsidRDefault="002A21FB" w:rsidP="002A21FB">
            <w:pPr>
              <w:pStyle w:val="ColorfulList-Accent11"/>
              <w:tabs>
                <w:tab w:val="left" w:pos="0"/>
                <w:tab w:val="left" w:pos="284"/>
              </w:tabs>
              <w:ind w:left="0" w:right="-90"/>
              <w:jc w:val="center"/>
              <w:rPr>
                <w:rFonts w:ascii="Arial" w:hAnsi="Arial" w:cs="Arial"/>
                <w:b/>
                <w:color w:val="FF0000"/>
                <w:sz w:val="17"/>
                <w:szCs w:val="17"/>
              </w:rPr>
            </w:pPr>
            <w:r>
              <w:rPr>
                <w:rFonts w:ascii="Arial" w:hAnsi="Arial" w:cs="Arial"/>
                <w:sz w:val="18"/>
                <w:szCs w:val="18"/>
              </w:rPr>
              <w:t>549</w:t>
            </w:r>
            <w:r w:rsidR="00393CB7">
              <w:rPr>
                <w:rFonts w:ascii="Arial" w:hAnsi="Arial" w:cs="Arial"/>
                <w:sz w:val="18"/>
                <w:szCs w:val="18"/>
              </w:rPr>
              <w:t>,</w:t>
            </w:r>
            <w:r>
              <w:rPr>
                <w:rFonts w:ascii="Arial" w:hAnsi="Arial" w:cs="Arial"/>
                <w:sz w:val="18"/>
                <w:szCs w:val="18"/>
              </w:rPr>
              <w:t xml:space="preserve">6 </w:t>
            </w:r>
          </w:p>
        </w:tc>
        <w:tc>
          <w:tcPr>
            <w:tcW w:w="1445" w:type="dxa"/>
            <w:tcBorders>
              <w:top w:val="single" w:sz="2" w:space="0" w:color="808080" w:themeColor="background1" w:themeShade="80"/>
              <w:right w:val="single" w:sz="4" w:space="0" w:color="auto"/>
            </w:tcBorders>
            <w:shd w:val="clear" w:color="auto" w:fill="auto"/>
            <w:vAlign w:val="center"/>
          </w:tcPr>
          <w:p w14:paraId="04FB39E5" w14:textId="5BC5D954" w:rsidR="002A21FB" w:rsidRPr="003679DF" w:rsidRDefault="002A21FB" w:rsidP="002A21FB">
            <w:pPr>
              <w:pStyle w:val="ColorfulList-Accent11"/>
              <w:tabs>
                <w:tab w:val="left" w:pos="0"/>
                <w:tab w:val="left" w:pos="284"/>
              </w:tabs>
              <w:ind w:left="0" w:right="-90"/>
              <w:jc w:val="center"/>
              <w:rPr>
                <w:rFonts w:ascii="Arial" w:hAnsi="Arial" w:cs="Arial"/>
                <w:b/>
                <w:color w:val="FF0000"/>
                <w:sz w:val="17"/>
                <w:szCs w:val="17"/>
              </w:rPr>
            </w:pPr>
            <w:r>
              <w:rPr>
                <w:rFonts w:ascii="Arial" w:hAnsi="Arial" w:cs="Arial"/>
                <w:sz w:val="18"/>
                <w:szCs w:val="18"/>
              </w:rPr>
              <w:t>567</w:t>
            </w:r>
            <w:r w:rsidR="00393CB7">
              <w:rPr>
                <w:rFonts w:ascii="Arial" w:hAnsi="Arial" w:cs="Arial"/>
                <w:sz w:val="18"/>
                <w:szCs w:val="18"/>
              </w:rPr>
              <w:t>,</w:t>
            </w:r>
            <w:r>
              <w:rPr>
                <w:rFonts w:ascii="Arial" w:hAnsi="Arial" w:cs="Arial"/>
                <w:sz w:val="18"/>
                <w:szCs w:val="18"/>
              </w:rPr>
              <w:t xml:space="preserve">8 </w:t>
            </w:r>
          </w:p>
        </w:tc>
        <w:tc>
          <w:tcPr>
            <w:tcW w:w="1445" w:type="dxa"/>
            <w:tcBorders>
              <w:top w:val="single" w:sz="2" w:space="0" w:color="808080" w:themeColor="background1" w:themeShade="80"/>
              <w:left w:val="single" w:sz="4" w:space="0" w:color="auto"/>
            </w:tcBorders>
            <w:shd w:val="clear" w:color="auto" w:fill="auto"/>
            <w:vAlign w:val="center"/>
          </w:tcPr>
          <w:p w14:paraId="34E8C55B" w14:textId="43C6203A" w:rsidR="002A21FB" w:rsidRDefault="002A21FB" w:rsidP="002A21FB">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467</w:t>
            </w:r>
            <w:r w:rsidR="00393CB7">
              <w:rPr>
                <w:rFonts w:ascii="Arial" w:hAnsi="Arial" w:cs="Arial"/>
                <w:sz w:val="18"/>
                <w:szCs w:val="18"/>
              </w:rPr>
              <w:t>,</w:t>
            </w:r>
            <w:r>
              <w:rPr>
                <w:rFonts w:ascii="Arial" w:hAnsi="Arial" w:cs="Arial"/>
                <w:sz w:val="18"/>
                <w:szCs w:val="18"/>
              </w:rPr>
              <w:t xml:space="preserve">0 </w:t>
            </w:r>
          </w:p>
        </w:tc>
        <w:tc>
          <w:tcPr>
            <w:tcW w:w="1445" w:type="dxa"/>
            <w:tcBorders>
              <w:top w:val="single" w:sz="2" w:space="0" w:color="808080" w:themeColor="background1" w:themeShade="80"/>
            </w:tcBorders>
            <w:shd w:val="clear" w:color="auto" w:fill="auto"/>
            <w:vAlign w:val="center"/>
          </w:tcPr>
          <w:p w14:paraId="60E8129E" w14:textId="7FBC892D" w:rsidR="002A21FB" w:rsidRDefault="002A21FB" w:rsidP="002A21FB">
            <w:pPr>
              <w:pStyle w:val="ColorfulList-Accent11"/>
              <w:tabs>
                <w:tab w:val="left" w:pos="0"/>
                <w:tab w:val="left" w:pos="284"/>
              </w:tabs>
              <w:ind w:left="0" w:right="-90"/>
              <w:jc w:val="center"/>
              <w:rPr>
                <w:rFonts w:ascii="Arial" w:hAnsi="Arial" w:cs="Arial"/>
                <w:b/>
                <w:bCs/>
                <w:sz w:val="18"/>
                <w:szCs w:val="18"/>
              </w:rPr>
            </w:pPr>
            <w:r>
              <w:rPr>
                <w:rFonts w:ascii="Arial" w:hAnsi="Arial" w:cs="Arial"/>
                <w:sz w:val="18"/>
                <w:szCs w:val="18"/>
              </w:rPr>
              <w:t>463</w:t>
            </w:r>
            <w:r w:rsidR="00393CB7">
              <w:rPr>
                <w:rFonts w:ascii="Arial" w:hAnsi="Arial" w:cs="Arial"/>
                <w:sz w:val="18"/>
                <w:szCs w:val="18"/>
              </w:rPr>
              <w:t>,</w:t>
            </w:r>
            <w:r>
              <w:rPr>
                <w:rFonts w:ascii="Arial" w:hAnsi="Arial" w:cs="Arial"/>
                <w:sz w:val="18"/>
                <w:szCs w:val="18"/>
              </w:rPr>
              <w:t xml:space="preserve">9 </w:t>
            </w:r>
          </w:p>
        </w:tc>
      </w:tr>
      <w:tr w:rsidR="002A21FB" w:rsidRPr="003679DF" w14:paraId="2B21B94D" w14:textId="77777777" w:rsidTr="00A07573">
        <w:trPr>
          <w:trHeight w:val="310"/>
        </w:trPr>
        <w:tc>
          <w:tcPr>
            <w:tcW w:w="4916" w:type="dxa"/>
            <w:tcBorders>
              <w:right w:val="single" w:sz="4" w:space="0" w:color="auto"/>
            </w:tcBorders>
            <w:shd w:val="clear" w:color="auto" w:fill="FFFFFF" w:themeFill="background1"/>
            <w:vAlign w:val="center"/>
          </w:tcPr>
          <w:p w14:paraId="1386F158" w14:textId="26472615" w:rsidR="002A21FB" w:rsidRPr="007208A4" w:rsidRDefault="002A21FB" w:rsidP="002A21FB">
            <w:pPr>
              <w:pStyle w:val="ColorfulList-Accent11"/>
              <w:tabs>
                <w:tab w:val="left" w:pos="0"/>
                <w:tab w:val="left" w:pos="284"/>
              </w:tabs>
              <w:ind w:left="0" w:right="-90"/>
              <w:rPr>
                <w:rFonts w:ascii="Arial" w:hAnsi="Arial" w:cs="Arial"/>
                <w:b/>
                <w:sz w:val="17"/>
                <w:szCs w:val="17"/>
              </w:rPr>
            </w:pPr>
            <w:r w:rsidRPr="004A370F">
              <w:rPr>
                <w:rFonts w:ascii="Arial" w:hAnsi="Arial" w:cs="Arial"/>
                <w:sz w:val="18"/>
                <w:szCs w:val="18"/>
                <w:lang w:val="el-GR"/>
              </w:rPr>
              <w:t>Συναλλαγματικές διαφορές στα διαθέσιμα</w:t>
            </w:r>
          </w:p>
        </w:tc>
        <w:tc>
          <w:tcPr>
            <w:tcW w:w="1444" w:type="dxa"/>
            <w:tcBorders>
              <w:left w:val="single" w:sz="4" w:space="0" w:color="auto"/>
            </w:tcBorders>
            <w:shd w:val="clear" w:color="auto" w:fill="FFFFFF" w:themeFill="background1"/>
            <w:vAlign w:val="center"/>
          </w:tcPr>
          <w:p w14:paraId="11EAEDDF" w14:textId="12BFC932" w:rsidR="002A21FB" w:rsidRPr="003679DF" w:rsidRDefault="002A21FB" w:rsidP="002A21FB">
            <w:pPr>
              <w:pStyle w:val="ColorfulList-Accent11"/>
              <w:tabs>
                <w:tab w:val="left" w:pos="0"/>
                <w:tab w:val="left" w:pos="284"/>
              </w:tabs>
              <w:ind w:left="0" w:right="-90"/>
              <w:jc w:val="center"/>
              <w:rPr>
                <w:rFonts w:ascii="Arial" w:hAnsi="Arial" w:cs="Arial"/>
                <w:b/>
                <w:bCs/>
                <w:color w:val="FF0000"/>
                <w:sz w:val="17"/>
                <w:szCs w:val="17"/>
              </w:rPr>
            </w:pPr>
            <w:r>
              <w:rPr>
                <w:rFonts w:ascii="Arial" w:hAnsi="Arial" w:cs="Arial"/>
                <w:sz w:val="18"/>
                <w:szCs w:val="18"/>
              </w:rPr>
              <w:t>(0</w:t>
            </w:r>
            <w:r w:rsidR="00393CB7">
              <w:rPr>
                <w:rFonts w:ascii="Arial" w:hAnsi="Arial" w:cs="Arial"/>
                <w:sz w:val="18"/>
                <w:szCs w:val="18"/>
              </w:rPr>
              <w:t>,</w:t>
            </w:r>
            <w:r>
              <w:rPr>
                <w:rFonts w:ascii="Arial" w:hAnsi="Arial" w:cs="Arial"/>
                <w:sz w:val="18"/>
                <w:szCs w:val="18"/>
              </w:rPr>
              <w:t>3)</w:t>
            </w:r>
          </w:p>
        </w:tc>
        <w:tc>
          <w:tcPr>
            <w:tcW w:w="1445" w:type="dxa"/>
            <w:tcBorders>
              <w:right w:val="single" w:sz="4" w:space="0" w:color="auto"/>
            </w:tcBorders>
            <w:shd w:val="clear" w:color="auto" w:fill="FFFFFF" w:themeFill="background1"/>
            <w:vAlign w:val="center"/>
          </w:tcPr>
          <w:p w14:paraId="7CB431B7" w14:textId="3AC32055" w:rsidR="002A21FB" w:rsidRPr="003679DF" w:rsidRDefault="002A21FB" w:rsidP="002A21FB">
            <w:pPr>
              <w:pStyle w:val="ColorfulList-Accent11"/>
              <w:tabs>
                <w:tab w:val="left" w:pos="0"/>
                <w:tab w:val="left" w:pos="284"/>
              </w:tabs>
              <w:ind w:left="0" w:right="-90"/>
              <w:jc w:val="center"/>
              <w:rPr>
                <w:rFonts w:ascii="Arial" w:hAnsi="Arial" w:cs="Arial"/>
                <w:b/>
                <w:bCs/>
                <w:color w:val="FF0000"/>
                <w:sz w:val="17"/>
                <w:szCs w:val="17"/>
              </w:rPr>
            </w:pPr>
            <w:r>
              <w:rPr>
                <w:rFonts w:ascii="Arial" w:hAnsi="Arial" w:cs="Arial"/>
                <w:sz w:val="18"/>
                <w:szCs w:val="18"/>
              </w:rPr>
              <w:t>0</w:t>
            </w:r>
            <w:r w:rsidR="00393CB7">
              <w:rPr>
                <w:rFonts w:ascii="Arial" w:hAnsi="Arial" w:cs="Arial"/>
                <w:sz w:val="18"/>
                <w:szCs w:val="18"/>
              </w:rPr>
              <w:t>,</w:t>
            </w:r>
            <w:r>
              <w:rPr>
                <w:rFonts w:ascii="Arial" w:hAnsi="Arial" w:cs="Arial"/>
                <w:sz w:val="18"/>
                <w:szCs w:val="18"/>
              </w:rPr>
              <w:t xml:space="preserve">2 </w:t>
            </w:r>
          </w:p>
        </w:tc>
        <w:tc>
          <w:tcPr>
            <w:tcW w:w="1445" w:type="dxa"/>
            <w:tcBorders>
              <w:left w:val="single" w:sz="4" w:space="0" w:color="auto"/>
            </w:tcBorders>
            <w:shd w:val="clear" w:color="auto" w:fill="FFFFFF" w:themeFill="background1"/>
            <w:vAlign w:val="center"/>
          </w:tcPr>
          <w:p w14:paraId="27E4320B" w14:textId="5175038D"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7)</w:t>
            </w:r>
          </w:p>
        </w:tc>
        <w:tc>
          <w:tcPr>
            <w:tcW w:w="1445" w:type="dxa"/>
            <w:shd w:val="clear" w:color="auto" w:fill="FFFFFF" w:themeFill="background1"/>
            <w:vAlign w:val="center"/>
          </w:tcPr>
          <w:p w14:paraId="78608D82" w14:textId="15DF8B93" w:rsidR="002A21FB" w:rsidRDefault="002A21FB" w:rsidP="002A21FB">
            <w:pPr>
              <w:pStyle w:val="ColorfulList-Accent11"/>
              <w:tabs>
                <w:tab w:val="left" w:pos="0"/>
                <w:tab w:val="left" w:pos="284"/>
              </w:tabs>
              <w:ind w:left="0" w:right="-90"/>
              <w:jc w:val="center"/>
              <w:rPr>
                <w:rFonts w:ascii="Arial" w:hAnsi="Arial" w:cs="Arial"/>
                <w:sz w:val="18"/>
                <w:szCs w:val="18"/>
              </w:rPr>
            </w:pPr>
            <w:r>
              <w:rPr>
                <w:rFonts w:ascii="Arial" w:hAnsi="Arial" w:cs="Arial"/>
                <w:sz w:val="18"/>
                <w:szCs w:val="18"/>
              </w:rPr>
              <w:t>(0</w:t>
            </w:r>
            <w:r w:rsidR="00393CB7">
              <w:rPr>
                <w:rFonts w:ascii="Arial" w:hAnsi="Arial" w:cs="Arial"/>
                <w:sz w:val="18"/>
                <w:szCs w:val="18"/>
              </w:rPr>
              <w:t>,</w:t>
            </w:r>
            <w:r>
              <w:rPr>
                <w:rFonts w:ascii="Arial" w:hAnsi="Arial" w:cs="Arial"/>
                <w:sz w:val="18"/>
                <w:szCs w:val="18"/>
              </w:rPr>
              <w:t>1)</w:t>
            </w:r>
          </w:p>
        </w:tc>
      </w:tr>
      <w:tr w:rsidR="002A21FB" w:rsidRPr="003679DF" w14:paraId="0987CD3D" w14:textId="77777777" w:rsidTr="00A07573">
        <w:trPr>
          <w:trHeight w:val="446"/>
        </w:trPr>
        <w:tc>
          <w:tcPr>
            <w:tcW w:w="4916" w:type="dxa"/>
            <w:tcBorders>
              <w:top w:val="single" w:sz="2" w:space="0" w:color="808080" w:themeColor="background1" w:themeShade="80"/>
              <w:bottom w:val="single" w:sz="2" w:space="0" w:color="808080" w:themeColor="background1" w:themeShade="80"/>
              <w:right w:val="single" w:sz="4" w:space="0" w:color="auto"/>
            </w:tcBorders>
            <w:shd w:val="clear" w:color="auto" w:fill="D9D9D9" w:themeFill="background1" w:themeFillShade="D9"/>
          </w:tcPr>
          <w:p w14:paraId="48EBECF7" w14:textId="013DCC06" w:rsidR="002A21FB" w:rsidRPr="00840C9C" w:rsidRDefault="002A21FB" w:rsidP="002A21FB">
            <w:pPr>
              <w:pStyle w:val="ColorfulList-Accent11"/>
              <w:tabs>
                <w:tab w:val="left" w:pos="0"/>
                <w:tab w:val="left" w:pos="284"/>
              </w:tabs>
              <w:ind w:left="0" w:right="-90"/>
              <w:rPr>
                <w:rFonts w:ascii="Arial" w:hAnsi="Arial" w:cs="Arial"/>
                <w:b/>
                <w:sz w:val="17"/>
                <w:szCs w:val="17"/>
                <w:lang w:val="el-GR"/>
              </w:rPr>
            </w:pPr>
            <w:r w:rsidRPr="004A370F">
              <w:rPr>
                <w:rFonts w:ascii="Arial" w:hAnsi="Arial" w:cs="Arial"/>
                <w:b/>
                <w:sz w:val="18"/>
                <w:szCs w:val="18"/>
                <w:lang w:val="el-GR"/>
              </w:rPr>
              <w:t xml:space="preserve">Ταμειακά διαθέσιμα και ταμειακά ισοδύναμα λήξης </w:t>
            </w:r>
            <w:r w:rsidR="00477903">
              <w:rPr>
                <w:rFonts w:ascii="Arial" w:hAnsi="Arial" w:cs="Arial"/>
                <w:b/>
                <w:sz w:val="18"/>
                <w:szCs w:val="18"/>
                <w:lang w:val="el-GR"/>
              </w:rPr>
              <w:t>περιόδου</w:t>
            </w:r>
          </w:p>
        </w:tc>
        <w:tc>
          <w:tcPr>
            <w:tcW w:w="1444" w:type="dxa"/>
            <w:tcBorders>
              <w:top w:val="single" w:sz="2" w:space="0" w:color="808080" w:themeColor="background1" w:themeShade="80"/>
              <w:left w:val="single" w:sz="4" w:space="0" w:color="auto"/>
              <w:bottom w:val="single" w:sz="2" w:space="0" w:color="808080" w:themeColor="background1" w:themeShade="80"/>
            </w:tcBorders>
            <w:shd w:val="clear" w:color="auto" w:fill="D9D9D9" w:themeFill="background1" w:themeFillShade="D9"/>
            <w:vAlign w:val="center"/>
          </w:tcPr>
          <w:p w14:paraId="3A542634" w14:textId="0BA7A61A" w:rsidR="002A21FB" w:rsidRPr="003679DF" w:rsidRDefault="002A21FB" w:rsidP="002A21FB">
            <w:pPr>
              <w:pStyle w:val="ColorfulList-Accent11"/>
              <w:tabs>
                <w:tab w:val="left" w:pos="0"/>
                <w:tab w:val="left" w:pos="284"/>
              </w:tabs>
              <w:ind w:left="0" w:right="-90"/>
              <w:jc w:val="center"/>
              <w:rPr>
                <w:rFonts w:ascii="Arial" w:hAnsi="Arial" w:cs="Arial"/>
                <w:b/>
                <w:color w:val="FF0000"/>
                <w:sz w:val="17"/>
                <w:szCs w:val="17"/>
              </w:rPr>
            </w:pPr>
            <w:r>
              <w:rPr>
                <w:rFonts w:ascii="Arial" w:hAnsi="Arial" w:cs="Arial"/>
                <w:b/>
                <w:bCs/>
                <w:sz w:val="18"/>
                <w:szCs w:val="18"/>
              </w:rPr>
              <w:t>658</w:t>
            </w:r>
            <w:r w:rsidR="00393CB7">
              <w:rPr>
                <w:rFonts w:ascii="Arial" w:hAnsi="Arial" w:cs="Arial"/>
                <w:b/>
                <w:bCs/>
                <w:sz w:val="18"/>
                <w:szCs w:val="18"/>
              </w:rPr>
              <w:t>,</w:t>
            </w:r>
            <w:r>
              <w:rPr>
                <w:rFonts w:ascii="Arial" w:hAnsi="Arial" w:cs="Arial"/>
                <w:b/>
                <w:bCs/>
                <w:sz w:val="18"/>
                <w:szCs w:val="18"/>
              </w:rPr>
              <w:t xml:space="preserve">1 </w:t>
            </w:r>
          </w:p>
        </w:tc>
        <w:tc>
          <w:tcPr>
            <w:tcW w:w="1445" w:type="dxa"/>
            <w:tcBorders>
              <w:top w:val="single" w:sz="2" w:space="0" w:color="808080" w:themeColor="background1" w:themeShade="80"/>
              <w:bottom w:val="single" w:sz="2" w:space="0" w:color="808080" w:themeColor="background1" w:themeShade="80"/>
              <w:right w:val="single" w:sz="4" w:space="0" w:color="auto"/>
            </w:tcBorders>
            <w:shd w:val="clear" w:color="auto" w:fill="D9D9D9" w:themeFill="background1" w:themeFillShade="D9"/>
            <w:vAlign w:val="center"/>
          </w:tcPr>
          <w:p w14:paraId="494A7D12" w14:textId="2BC60B1E" w:rsidR="002A21FB" w:rsidRPr="003679DF" w:rsidRDefault="002A21FB" w:rsidP="002A21FB">
            <w:pPr>
              <w:pStyle w:val="ColorfulList-Accent11"/>
              <w:tabs>
                <w:tab w:val="left" w:pos="0"/>
                <w:tab w:val="left" w:pos="284"/>
              </w:tabs>
              <w:ind w:left="0" w:right="-90"/>
              <w:jc w:val="center"/>
              <w:rPr>
                <w:rFonts w:ascii="Arial" w:hAnsi="Arial" w:cs="Arial"/>
                <w:b/>
                <w:color w:val="FF0000"/>
                <w:sz w:val="17"/>
                <w:szCs w:val="17"/>
              </w:rPr>
            </w:pPr>
            <w:r>
              <w:rPr>
                <w:rFonts w:ascii="Arial" w:hAnsi="Arial" w:cs="Arial"/>
                <w:b/>
                <w:bCs/>
                <w:sz w:val="18"/>
                <w:szCs w:val="18"/>
              </w:rPr>
              <w:t>686</w:t>
            </w:r>
            <w:r w:rsidR="00393CB7">
              <w:rPr>
                <w:rFonts w:ascii="Arial" w:hAnsi="Arial" w:cs="Arial"/>
                <w:b/>
                <w:bCs/>
                <w:sz w:val="18"/>
                <w:szCs w:val="18"/>
              </w:rPr>
              <w:t>,</w:t>
            </w:r>
            <w:r>
              <w:rPr>
                <w:rFonts w:ascii="Arial" w:hAnsi="Arial" w:cs="Arial"/>
                <w:b/>
                <w:bCs/>
                <w:sz w:val="18"/>
                <w:szCs w:val="18"/>
              </w:rPr>
              <w:t xml:space="preserve">0 </w:t>
            </w:r>
          </w:p>
        </w:tc>
        <w:tc>
          <w:tcPr>
            <w:tcW w:w="1445" w:type="dxa"/>
            <w:tcBorders>
              <w:top w:val="single" w:sz="2" w:space="0" w:color="808080" w:themeColor="background1" w:themeShade="80"/>
              <w:left w:val="single" w:sz="4" w:space="0" w:color="auto"/>
              <w:bottom w:val="single" w:sz="2" w:space="0" w:color="808080" w:themeColor="background1" w:themeShade="80"/>
            </w:tcBorders>
            <w:shd w:val="clear" w:color="auto" w:fill="D9D9D9" w:themeFill="background1" w:themeFillShade="D9"/>
            <w:vAlign w:val="center"/>
          </w:tcPr>
          <w:p w14:paraId="49ACEFC2" w14:textId="498BE8B7" w:rsidR="002A21FB" w:rsidRDefault="002A21FB" w:rsidP="002A21FB">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658</w:t>
            </w:r>
            <w:r w:rsidR="00393CB7">
              <w:rPr>
                <w:rFonts w:ascii="Arial" w:hAnsi="Arial" w:cs="Arial"/>
                <w:b/>
                <w:bCs/>
                <w:sz w:val="18"/>
                <w:szCs w:val="18"/>
              </w:rPr>
              <w:t>,</w:t>
            </w:r>
            <w:r>
              <w:rPr>
                <w:rFonts w:ascii="Arial" w:hAnsi="Arial" w:cs="Arial"/>
                <w:b/>
                <w:bCs/>
                <w:sz w:val="18"/>
                <w:szCs w:val="18"/>
              </w:rPr>
              <w:t xml:space="preserve">1 </w:t>
            </w:r>
          </w:p>
        </w:tc>
        <w:tc>
          <w:tcPr>
            <w:tcW w:w="1445" w:type="dxa"/>
            <w:tcBorders>
              <w:top w:val="single" w:sz="2" w:space="0" w:color="808080" w:themeColor="background1" w:themeShade="80"/>
              <w:bottom w:val="single" w:sz="2" w:space="0" w:color="808080" w:themeColor="background1" w:themeShade="80"/>
            </w:tcBorders>
            <w:shd w:val="clear" w:color="auto" w:fill="D9D9D9" w:themeFill="background1" w:themeFillShade="D9"/>
            <w:vAlign w:val="center"/>
          </w:tcPr>
          <w:p w14:paraId="0A76C59D" w14:textId="16565969" w:rsidR="002A21FB" w:rsidRDefault="002A21FB" w:rsidP="002A21FB">
            <w:pPr>
              <w:pStyle w:val="ColorfulList-Accent11"/>
              <w:tabs>
                <w:tab w:val="left" w:pos="0"/>
                <w:tab w:val="left" w:pos="284"/>
              </w:tabs>
              <w:ind w:left="0" w:right="-90"/>
              <w:jc w:val="center"/>
              <w:rPr>
                <w:rFonts w:ascii="Arial" w:hAnsi="Arial" w:cs="Arial"/>
                <w:b/>
                <w:bCs/>
                <w:sz w:val="18"/>
                <w:szCs w:val="18"/>
              </w:rPr>
            </w:pPr>
            <w:r>
              <w:rPr>
                <w:rFonts w:ascii="Arial" w:hAnsi="Arial" w:cs="Arial"/>
                <w:b/>
                <w:bCs/>
                <w:sz w:val="18"/>
                <w:szCs w:val="18"/>
              </w:rPr>
              <w:t>686</w:t>
            </w:r>
            <w:r w:rsidR="00393CB7">
              <w:rPr>
                <w:rFonts w:ascii="Arial" w:hAnsi="Arial" w:cs="Arial"/>
                <w:b/>
                <w:bCs/>
                <w:sz w:val="18"/>
                <w:szCs w:val="18"/>
              </w:rPr>
              <w:t>,</w:t>
            </w:r>
            <w:r>
              <w:rPr>
                <w:rFonts w:ascii="Arial" w:hAnsi="Arial" w:cs="Arial"/>
                <w:b/>
                <w:bCs/>
                <w:sz w:val="18"/>
                <w:szCs w:val="18"/>
              </w:rPr>
              <w:t xml:space="preserve">0 </w:t>
            </w:r>
          </w:p>
        </w:tc>
      </w:tr>
    </w:tbl>
    <w:p w14:paraId="19E45873" w14:textId="77777777" w:rsidR="00BA64F0" w:rsidRPr="00C70469" w:rsidRDefault="00BA64F0" w:rsidP="00745C32">
      <w:pPr>
        <w:rPr>
          <w:lang w:val="en-US" w:eastAsia="el-GR"/>
        </w:rPr>
      </w:pPr>
    </w:p>
    <w:sectPr w:rsidR="00BA64F0" w:rsidRPr="00C70469" w:rsidSect="00F21825">
      <w:headerReference w:type="default" r:id="rId13"/>
      <w:footerReference w:type="default" r:id="rId14"/>
      <w:headerReference w:type="first" r:id="rId15"/>
      <w:footerReference w:type="first" r:id="rId16"/>
      <w:pgSz w:w="11906" w:h="16838"/>
      <w:pgMar w:top="54" w:right="707" w:bottom="244" w:left="709" w:header="709"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CB69" w14:textId="77777777" w:rsidR="00375DE7" w:rsidRDefault="00375DE7" w:rsidP="00566B01">
      <w:pPr>
        <w:spacing w:after="0" w:line="240" w:lineRule="auto"/>
      </w:pPr>
      <w:r>
        <w:separator/>
      </w:r>
    </w:p>
  </w:endnote>
  <w:endnote w:type="continuationSeparator" w:id="0">
    <w:p w14:paraId="05600591" w14:textId="77777777" w:rsidR="00375DE7" w:rsidRDefault="00375DE7" w:rsidP="00566B01">
      <w:pPr>
        <w:spacing w:after="0" w:line="240" w:lineRule="auto"/>
      </w:pPr>
      <w:r>
        <w:continuationSeparator/>
      </w:r>
    </w:p>
  </w:endnote>
  <w:endnote w:type="continuationNotice" w:id="1">
    <w:p w14:paraId="68096357" w14:textId="77777777" w:rsidR="00375DE7" w:rsidRDefault="0037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Franklin Gothic Book">
    <w:altName w:val="72"/>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altName w:val="Calibri"/>
    <w:panose1 w:val="020B0504040202090203"/>
    <w:charset w:val="A1"/>
    <w:family w:val="swiss"/>
    <w:pitch w:val="variable"/>
    <w:sig w:usb0="00000287" w:usb1="00000001"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38268"/>
      <w:docPartObj>
        <w:docPartGallery w:val="Page Numbers (Bottom of Page)"/>
        <w:docPartUnique/>
      </w:docPartObj>
    </w:sdtPr>
    <w:sdtEndPr>
      <w:rPr>
        <w:noProof/>
      </w:rPr>
    </w:sdtEndPr>
    <w:sdtContent>
      <w:p w14:paraId="266F6987" w14:textId="6C8A279E" w:rsidR="004A6177" w:rsidRDefault="004A6177">
        <w:pPr>
          <w:pStyle w:val="Footer"/>
          <w:jc w:val="right"/>
        </w:pPr>
        <w:r>
          <w:rPr>
            <w:noProof/>
          </w:rPr>
          <w:drawing>
            <wp:inline distT="0" distB="0" distL="0" distR="0" wp14:anchorId="51B6962F" wp14:editId="05B8E0D6">
              <wp:extent cx="1808480" cy="46164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E92F298" w14:textId="4D37B0E5" w:rsidR="00566B01" w:rsidRDefault="0056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E8F" w14:textId="5DB50525" w:rsidR="004A6177" w:rsidRDefault="004A6177">
    <w:pPr>
      <w:pStyle w:val="Footer"/>
    </w:pPr>
    <w:r>
      <w:rPr>
        <w:noProof/>
      </w:rPr>
      <w:drawing>
        <wp:anchor distT="0" distB="0" distL="114300" distR="114300" simplePos="0" relativeHeight="251658242" behindDoc="0" locked="0" layoutInCell="1" allowOverlap="1" wp14:anchorId="1CACB18D" wp14:editId="109F37D9">
          <wp:simplePos x="0" y="0"/>
          <wp:positionH relativeFrom="column">
            <wp:posOffset>5073650</wp:posOffset>
          </wp:positionH>
          <wp:positionV relativeFrom="paragraph">
            <wp:posOffset>-538480</wp:posOffset>
          </wp:positionV>
          <wp:extent cx="1808480" cy="46164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84C7" w14:textId="77777777" w:rsidR="00375DE7" w:rsidRDefault="00375DE7" w:rsidP="00566B01">
      <w:pPr>
        <w:spacing w:after="0" w:line="240" w:lineRule="auto"/>
      </w:pPr>
      <w:r>
        <w:separator/>
      </w:r>
    </w:p>
  </w:footnote>
  <w:footnote w:type="continuationSeparator" w:id="0">
    <w:p w14:paraId="3D5023C7" w14:textId="77777777" w:rsidR="00375DE7" w:rsidRDefault="00375DE7" w:rsidP="00566B01">
      <w:pPr>
        <w:spacing w:after="0" w:line="240" w:lineRule="auto"/>
      </w:pPr>
      <w:r>
        <w:continuationSeparator/>
      </w:r>
    </w:p>
  </w:footnote>
  <w:footnote w:type="continuationNotice" w:id="1">
    <w:p w14:paraId="37367F8C" w14:textId="77777777" w:rsidR="00375DE7" w:rsidRDefault="00375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E39" w14:textId="0DFE374F" w:rsidR="00566B01" w:rsidRDefault="00F46921" w:rsidP="0009084A">
    <w:pPr>
      <w:pStyle w:val="Header"/>
      <w:tabs>
        <w:tab w:val="clear" w:pos="4153"/>
        <w:tab w:val="clear" w:pos="8306"/>
        <w:tab w:val="left" w:pos="6336"/>
      </w:tabs>
    </w:pPr>
    <w:r>
      <w:rPr>
        <w:noProof/>
      </w:rPr>
      <w:drawing>
        <wp:anchor distT="0" distB="0" distL="114300" distR="114300" simplePos="0" relativeHeight="251658240" behindDoc="0" locked="0" layoutInCell="1" allowOverlap="1" wp14:anchorId="166C952C" wp14:editId="0493322A">
          <wp:simplePos x="0" y="0"/>
          <wp:positionH relativeFrom="page">
            <wp:posOffset>5866765</wp:posOffset>
          </wp:positionH>
          <wp:positionV relativeFrom="paragraph">
            <wp:posOffset>-292372</wp:posOffset>
          </wp:positionV>
          <wp:extent cx="995680" cy="6731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99568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DE5" w14:textId="2C31F2E4" w:rsidR="0038461B" w:rsidRDefault="0038461B">
    <w:pPr>
      <w:pStyle w:val="Header"/>
    </w:pPr>
    <w:r>
      <w:rPr>
        <w:noProof/>
      </w:rPr>
      <w:drawing>
        <wp:anchor distT="0" distB="0" distL="114300" distR="114300" simplePos="0" relativeHeight="251658241"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5DB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B26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2E0BCF"/>
    <w:multiLevelType w:val="hybridMultilevel"/>
    <w:tmpl w:val="075EFA9A"/>
    <w:lvl w:ilvl="0" w:tplc="04080003">
      <w:start w:val="1"/>
      <w:numFmt w:val="bullet"/>
      <w:lvlText w:val="o"/>
      <w:lvlJc w:val="left"/>
      <w:pPr>
        <w:ind w:left="1154" w:hanging="360"/>
      </w:pPr>
      <w:rPr>
        <w:rFonts w:ascii="Courier New" w:hAnsi="Courier New" w:cs="Courier New" w:hint="default"/>
      </w:r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 w15:restartNumberingAfterBreak="0">
    <w:nsid w:val="09A53CE3"/>
    <w:multiLevelType w:val="hybridMultilevel"/>
    <w:tmpl w:val="3A1A5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3629B7"/>
    <w:multiLevelType w:val="hybridMultilevel"/>
    <w:tmpl w:val="2DB00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928312B"/>
    <w:multiLevelType w:val="hybridMultilevel"/>
    <w:tmpl w:val="EBE2E28E"/>
    <w:lvl w:ilvl="0" w:tplc="04080001">
      <w:start w:val="1"/>
      <w:numFmt w:val="bullet"/>
      <w:lvlText w:val=""/>
      <w:lvlJc w:val="left"/>
      <w:pPr>
        <w:ind w:left="1647" w:hanging="360"/>
      </w:pPr>
      <w:rPr>
        <w:rFonts w:ascii="Symbol" w:hAnsi="Symbol" w:hint="default"/>
      </w:rPr>
    </w:lvl>
    <w:lvl w:ilvl="1" w:tplc="04080003" w:tentative="1">
      <w:start w:val="1"/>
      <w:numFmt w:val="bullet"/>
      <w:lvlText w:val="o"/>
      <w:lvlJc w:val="left"/>
      <w:pPr>
        <w:ind w:left="2367" w:hanging="360"/>
      </w:pPr>
      <w:rPr>
        <w:rFonts w:ascii="Courier New" w:hAnsi="Courier New" w:cs="Courier New" w:hint="default"/>
      </w:rPr>
    </w:lvl>
    <w:lvl w:ilvl="2" w:tplc="04080005" w:tentative="1">
      <w:start w:val="1"/>
      <w:numFmt w:val="bullet"/>
      <w:lvlText w:val=""/>
      <w:lvlJc w:val="left"/>
      <w:pPr>
        <w:ind w:left="3087" w:hanging="360"/>
      </w:pPr>
      <w:rPr>
        <w:rFonts w:ascii="Wingdings" w:hAnsi="Wingdings" w:hint="default"/>
      </w:rPr>
    </w:lvl>
    <w:lvl w:ilvl="3" w:tplc="04080001" w:tentative="1">
      <w:start w:val="1"/>
      <w:numFmt w:val="bullet"/>
      <w:lvlText w:val=""/>
      <w:lvlJc w:val="left"/>
      <w:pPr>
        <w:ind w:left="3807" w:hanging="360"/>
      </w:pPr>
      <w:rPr>
        <w:rFonts w:ascii="Symbol" w:hAnsi="Symbol" w:hint="default"/>
      </w:rPr>
    </w:lvl>
    <w:lvl w:ilvl="4" w:tplc="04080003" w:tentative="1">
      <w:start w:val="1"/>
      <w:numFmt w:val="bullet"/>
      <w:lvlText w:val="o"/>
      <w:lvlJc w:val="left"/>
      <w:pPr>
        <w:ind w:left="4527" w:hanging="360"/>
      </w:pPr>
      <w:rPr>
        <w:rFonts w:ascii="Courier New" w:hAnsi="Courier New" w:cs="Courier New" w:hint="default"/>
      </w:rPr>
    </w:lvl>
    <w:lvl w:ilvl="5" w:tplc="04080005" w:tentative="1">
      <w:start w:val="1"/>
      <w:numFmt w:val="bullet"/>
      <w:lvlText w:val=""/>
      <w:lvlJc w:val="left"/>
      <w:pPr>
        <w:ind w:left="5247" w:hanging="360"/>
      </w:pPr>
      <w:rPr>
        <w:rFonts w:ascii="Wingdings" w:hAnsi="Wingdings" w:hint="default"/>
      </w:rPr>
    </w:lvl>
    <w:lvl w:ilvl="6" w:tplc="04080001" w:tentative="1">
      <w:start w:val="1"/>
      <w:numFmt w:val="bullet"/>
      <w:lvlText w:val=""/>
      <w:lvlJc w:val="left"/>
      <w:pPr>
        <w:ind w:left="5967" w:hanging="360"/>
      </w:pPr>
      <w:rPr>
        <w:rFonts w:ascii="Symbol" w:hAnsi="Symbol" w:hint="default"/>
      </w:rPr>
    </w:lvl>
    <w:lvl w:ilvl="7" w:tplc="04080003" w:tentative="1">
      <w:start w:val="1"/>
      <w:numFmt w:val="bullet"/>
      <w:lvlText w:val="o"/>
      <w:lvlJc w:val="left"/>
      <w:pPr>
        <w:ind w:left="6687" w:hanging="360"/>
      </w:pPr>
      <w:rPr>
        <w:rFonts w:ascii="Courier New" w:hAnsi="Courier New" w:cs="Courier New" w:hint="default"/>
      </w:rPr>
    </w:lvl>
    <w:lvl w:ilvl="8" w:tplc="04080005" w:tentative="1">
      <w:start w:val="1"/>
      <w:numFmt w:val="bullet"/>
      <w:lvlText w:val=""/>
      <w:lvlJc w:val="left"/>
      <w:pPr>
        <w:ind w:left="7407" w:hanging="360"/>
      </w:pPr>
      <w:rPr>
        <w:rFonts w:ascii="Wingdings" w:hAnsi="Wingdings" w:hint="default"/>
      </w:rPr>
    </w:lvl>
  </w:abstractNum>
  <w:abstractNum w:abstractNumId="8"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7A832D0"/>
    <w:multiLevelType w:val="hybridMultilevel"/>
    <w:tmpl w:val="141CE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D391280"/>
    <w:multiLevelType w:val="hybridMultilevel"/>
    <w:tmpl w:val="BE4C24BA"/>
    <w:lvl w:ilvl="0" w:tplc="04080003">
      <w:start w:val="1"/>
      <w:numFmt w:val="bullet"/>
      <w:lvlText w:val="o"/>
      <w:lvlJc w:val="left"/>
      <w:pPr>
        <w:ind w:left="1649" w:hanging="360"/>
      </w:pPr>
      <w:rPr>
        <w:rFonts w:ascii="Courier New" w:hAnsi="Courier New" w:cs="Courier New" w:hint="default"/>
      </w:rPr>
    </w:lvl>
    <w:lvl w:ilvl="1" w:tplc="04080003" w:tentative="1">
      <w:start w:val="1"/>
      <w:numFmt w:val="bullet"/>
      <w:lvlText w:val="o"/>
      <w:lvlJc w:val="left"/>
      <w:pPr>
        <w:ind w:left="2369" w:hanging="360"/>
      </w:pPr>
      <w:rPr>
        <w:rFonts w:ascii="Courier New" w:hAnsi="Courier New" w:cs="Courier New" w:hint="default"/>
      </w:rPr>
    </w:lvl>
    <w:lvl w:ilvl="2" w:tplc="04080005" w:tentative="1">
      <w:start w:val="1"/>
      <w:numFmt w:val="bullet"/>
      <w:lvlText w:val=""/>
      <w:lvlJc w:val="left"/>
      <w:pPr>
        <w:ind w:left="3089" w:hanging="360"/>
      </w:pPr>
      <w:rPr>
        <w:rFonts w:ascii="Wingdings" w:hAnsi="Wingdings" w:hint="default"/>
      </w:rPr>
    </w:lvl>
    <w:lvl w:ilvl="3" w:tplc="04080001" w:tentative="1">
      <w:start w:val="1"/>
      <w:numFmt w:val="bullet"/>
      <w:lvlText w:val=""/>
      <w:lvlJc w:val="left"/>
      <w:pPr>
        <w:ind w:left="3809" w:hanging="360"/>
      </w:pPr>
      <w:rPr>
        <w:rFonts w:ascii="Symbol" w:hAnsi="Symbol" w:hint="default"/>
      </w:rPr>
    </w:lvl>
    <w:lvl w:ilvl="4" w:tplc="04080003" w:tentative="1">
      <w:start w:val="1"/>
      <w:numFmt w:val="bullet"/>
      <w:lvlText w:val="o"/>
      <w:lvlJc w:val="left"/>
      <w:pPr>
        <w:ind w:left="4529" w:hanging="360"/>
      </w:pPr>
      <w:rPr>
        <w:rFonts w:ascii="Courier New" w:hAnsi="Courier New" w:cs="Courier New" w:hint="default"/>
      </w:rPr>
    </w:lvl>
    <w:lvl w:ilvl="5" w:tplc="04080005" w:tentative="1">
      <w:start w:val="1"/>
      <w:numFmt w:val="bullet"/>
      <w:lvlText w:val=""/>
      <w:lvlJc w:val="left"/>
      <w:pPr>
        <w:ind w:left="5249" w:hanging="360"/>
      </w:pPr>
      <w:rPr>
        <w:rFonts w:ascii="Wingdings" w:hAnsi="Wingdings" w:hint="default"/>
      </w:rPr>
    </w:lvl>
    <w:lvl w:ilvl="6" w:tplc="04080001" w:tentative="1">
      <w:start w:val="1"/>
      <w:numFmt w:val="bullet"/>
      <w:lvlText w:val=""/>
      <w:lvlJc w:val="left"/>
      <w:pPr>
        <w:ind w:left="5969" w:hanging="360"/>
      </w:pPr>
      <w:rPr>
        <w:rFonts w:ascii="Symbol" w:hAnsi="Symbol" w:hint="default"/>
      </w:rPr>
    </w:lvl>
    <w:lvl w:ilvl="7" w:tplc="04080003" w:tentative="1">
      <w:start w:val="1"/>
      <w:numFmt w:val="bullet"/>
      <w:lvlText w:val="o"/>
      <w:lvlJc w:val="left"/>
      <w:pPr>
        <w:ind w:left="6689" w:hanging="360"/>
      </w:pPr>
      <w:rPr>
        <w:rFonts w:ascii="Courier New" w:hAnsi="Courier New" w:cs="Courier New" w:hint="default"/>
      </w:rPr>
    </w:lvl>
    <w:lvl w:ilvl="8" w:tplc="04080005" w:tentative="1">
      <w:start w:val="1"/>
      <w:numFmt w:val="bullet"/>
      <w:lvlText w:val=""/>
      <w:lvlJc w:val="left"/>
      <w:pPr>
        <w:ind w:left="7409" w:hanging="360"/>
      </w:pPr>
      <w:rPr>
        <w:rFonts w:ascii="Wingdings" w:hAnsi="Wingdings" w:hint="default"/>
      </w:rPr>
    </w:lvl>
  </w:abstractNum>
  <w:abstractNum w:abstractNumId="12"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num w:numId="1" w16cid:durableId="1552881888">
    <w:abstractNumId w:val="12"/>
  </w:num>
  <w:num w:numId="2" w16cid:durableId="61802995">
    <w:abstractNumId w:val="2"/>
  </w:num>
  <w:num w:numId="3" w16cid:durableId="1393655253">
    <w:abstractNumId w:val="3"/>
  </w:num>
  <w:num w:numId="4" w16cid:durableId="1435898235">
    <w:abstractNumId w:val="9"/>
  </w:num>
  <w:num w:numId="5" w16cid:durableId="87431740">
    <w:abstractNumId w:val="6"/>
  </w:num>
  <w:num w:numId="6" w16cid:durableId="385686173">
    <w:abstractNumId w:val="8"/>
  </w:num>
  <w:num w:numId="7" w16cid:durableId="949051026">
    <w:abstractNumId w:val="10"/>
  </w:num>
  <w:num w:numId="8" w16cid:durableId="210963499">
    <w:abstractNumId w:val="4"/>
  </w:num>
  <w:num w:numId="9" w16cid:durableId="998076647">
    <w:abstractNumId w:val="5"/>
  </w:num>
  <w:num w:numId="10" w16cid:durableId="1379620147">
    <w:abstractNumId w:val="11"/>
  </w:num>
  <w:num w:numId="11" w16cid:durableId="32851188">
    <w:abstractNumId w:val="0"/>
  </w:num>
  <w:num w:numId="12" w16cid:durableId="264582642">
    <w:abstractNumId w:val="1"/>
  </w:num>
  <w:num w:numId="13" w16cid:durableId="149410334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060C"/>
    <w:rsid w:val="00000A06"/>
    <w:rsid w:val="00001CD7"/>
    <w:rsid w:val="0000230C"/>
    <w:rsid w:val="00002620"/>
    <w:rsid w:val="0000267B"/>
    <w:rsid w:val="00002C1F"/>
    <w:rsid w:val="000032A8"/>
    <w:rsid w:val="00003DB7"/>
    <w:rsid w:val="00003F6D"/>
    <w:rsid w:val="000040E7"/>
    <w:rsid w:val="00004334"/>
    <w:rsid w:val="00004466"/>
    <w:rsid w:val="00004724"/>
    <w:rsid w:val="00004A74"/>
    <w:rsid w:val="0000541E"/>
    <w:rsid w:val="00005481"/>
    <w:rsid w:val="00006123"/>
    <w:rsid w:val="00006510"/>
    <w:rsid w:val="000070A0"/>
    <w:rsid w:val="0000714D"/>
    <w:rsid w:val="0000762B"/>
    <w:rsid w:val="000113D4"/>
    <w:rsid w:val="00012084"/>
    <w:rsid w:val="00012914"/>
    <w:rsid w:val="00013CB4"/>
    <w:rsid w:val="00013EB2"/>
    <w:rsid w:val="00014C53"/>
    <w:rsid w:val="00014E5A"/>
    <w:rsid w:val="000151D1"/>
    <w:rsid w:val="000153D7"/>
    <w:rsid w:val="00015420"/>
    <w:rsid w:val="00015827"/>
    <w:rsid w:val="00015EBE"/>
    <w:rsid w:val="00016CF7"/>
    <w:rsid w:val="000178A2"/>
    <w:rsid w:val="00017A03"/>
    <w:rsid w:val="00017A58"/>
    <w:rsid w:val="00017F4E"/>
    <w:rsid w:val="00020576"/>
    <w:rsid w:val="000208BE"/>
    <w:rsid w:val="00022C9F"/>
    <w:rsid w:val="00022F28"/>
    <w:rsid w:val="0002473E"/>
    <w:rsid w:val="00024B00"/>
    <w:rsid w:val="00026144"/>
    <w:rsid w:val="000261C2"/>
    <w:rsid w:val="00026FB3"/>
    <w:rsid w:val="000276CF"/>
    <w:rsid w:val="00027850"/>
    <w:rsid w:val="00027C49"/>
    <w:rsid w:val="00027C89"/>
    <w:rsid w:val="00030E57"/>
    <w:rsid w:val="00030EE0"/>
    <w:rsid w:val="000313B1"/>
    <w:rsid w:val="00031A2F"/>
    <w:rsid w:val="00031A3E"/>
    <w:rsid w:val="00031B3A"/>
    <w:rsid w:val="00032620"/>
    <w:rsid w:val="00032A63"/>
    <w:rsid w:val="0003543D"/>
    <w:rsid w:val="000359FE"/>
    <w:rsid w:val="00035B47"/>
    <w:rsid w:val="00036123"/>
    <w:rsid w:val="00036243"/>
    <w:rsid w:val="000362B0"/>
    <w:rsid w:val="00036427"/>
    <w:rsid w:val="0003669A"/>
    <w:rsid w:val="00037946"/>
    <w:rsid w:val="000413F8"/>
    <w:rsid w:val="00041A2F"/>
    <w:rsid w:val="00041BE2"/>
    <w:rsid w:val="0004210A"/>
    <w:rsid w:val="00042973"/>
    <w:rsid w:val="000435F1"/>
    <w:rsid w:val="000441A7"/>
    <w:rsid w:val="0004452F"/>
    <w:rsid w:val="00045CA7"/>
    <w:rsid w:val="00045D1E"/>
    <w:rsid w:val="00047B3F"/>
    <w:rsid w:val="000500FB"/>
    <w:rsid w:val="000515D2"/>
    <w:rsid w:val="00051E74"/>
    <w:rsid w:val="00052574"/>
    <w:rsid w:val="000532AA"/>
    <w:rsid w:val="0005352A"/>
    <w:rsid w:val="00053F70"/>
    <w:rsid w:val="00054A30"/>
    <w:rsid w:val="00054CB9"/>
    <w:rsid w:val="00054E2E"/>
    <w:rsid w:val="00054E60"/>
    <w:rsid w:val="0005555F"/>
    <w:rsid w:val="00055C03"/>
    <w:rsid w:val="00055C53"/>
    <w:rsid w:val="00056427"/>
    <w:rsid w:val="0005668D"/>
    <w:rsid w:val="00056A2F"/>
    <w:rsid w:val="00060321"/>
    <w:rsid w:val="000604E1"/>
    <w:rsid w:val="0006072E"/>
    <w:rsid w:val="000612A9"/>
    <w:rsid w:val="00061369"/>
    <w:rsid w:val="00061E89"/>
    <w:rsid w:val="000625E9"/>
    <w:rsid w:val="000635AF"/>
    <w:rsid w:val="00063BF6"/>
    <w:rsid w:val="0006494E"/>
    <w:rsid w:val="00065900"/>
    <w:rsid w:val="0006631B"/>
    <w:rsid w:val="00066726"/>
    <w:rsid w:val="00067369"/>
    <w:rsid w:val="00067552"/>
    <w:rsid w:val="00070286"/>
    <w:rsid w:val="00070544"/>
    <w:rsid w:val="00070D8F"/>
    <w:rsid w:val="000711BC"/>
    <w:rsid w:val="00071B93"/>
    <w:rsid w:val="00071DEA"/>
    <w:rsid w:val="0007259D"/>
    <w:rsid w:val="0007290F"/>
    <w:rsid w:val="00072A02"/>
    <w:rsid w:val="00073647"/>
    <w:rsid w:val="0007365A"/>
    <w:rsid w:val="00073C27"/>
    <w:rsid w:val="00073FA3"/>
    <w:rsid w:val="0007489B"/>
    <w:rsid w:val="00074C4A"/>
    <w:rsid w:val="000750F4"/>
    <w:rsid w:val="00075940"/>
    <w:rsid w:val="00075D01"/>
    <w:rsid w:val="00076325"/>
    <w:rsid w:val="00076A87"/>
    <w:rsid w:val="00076DA7"/>
    <w:rsid w:val="000774C8"/>
    <w:rsid w:val="00077AC4"/>
    <w:rsid w:val="00077B4B"/>
    <w:rsid w:val="000807BB"/>
    <w:rsid w:val="00080863"/>
    <w:rsid w:val="00080D02"/>
    <w:rsid w:val="0008137B"/>
    <w:rsid w:val="000816FA"/>
    <w:rsid w:val="00081881"/>
    <w:rsid w:val="00082E8B"/>
    <w:rsid w:val="00083101"/>
    <w:rsid w:val="0008447C"/>
    <w:rsid w:val="00084745"/>
    <w:rsid w:val="00084951"/>
    <w:rsid w:val="00085035"/>
    <w:rsid w:val="000852EA"/>
    <w:rsid w:val="0008646E"/>
    <w:rsid w:val="0008748C"/>
    <w:rsid w:val="00087FCE"/>
    <w:rsid w:val="00090098"/>
    <w:rsid w:val="000902E5"/>
    <w:rsid w:val="0009084A"/>
    <w:rsid w:val="00090F59"/>
    <w:rsid w:val="00091067"/>
    <w:rsid w:val="0009181E"/>
    <w:rsid w:val="0009184F"/>
    <w:rsid w:val="000919ED"/>
    <w:rsid w:val="000920C2"/>
    <w:rsid w:val="000921C2"/>
    <w:rsid w:val="00092537"/>
    <w:rsid w:val="0009277C"/>
    <w:rsid w:val="00092B17"/>
    <w:rsid w:val="00092D75"/>
    <w:rsid w:val="00093137"/>
    <w:rsid w:val="000934F9"/>
    <w:rsid w:val="00093AA6"/>
    <w:rsid w:val="000946FA"/>
    <w:rsid w:val="000947F7"/>
    <w:rsid w:val="00094AA0"/>
    <w:rsid w:val="00095691"/>
    <w:rsid w:val="00095C93"/>
    <w:rsid w:val="00095D99"/>
    <w:rsid w:val="00095E5C"/>
    <w:rsid w:val="00096169"/>
    <w:rsid w:val="000962EA"/>
    <w:rsid w:val="000965B9"/>
    <w:rsid w:val="00096C13"/>
    <w:rsid w:val="00096D03"/>
    <w:rsid w:val="000A02C6"/>
    <w:rsid w:val="000A16E4"/>
    <w:rsid w:val="000A26C7"/>
    <w:rsid w:val="000A2911"/>
    <w:rsid w:val="000A2BD2"/>
    <w:rsid w:val="000A30DD"/>
    <w:rsid w:val="000A321D"/>
    <w:rsid w:val="000A3C77"/>
    <w:rsid w:val="000A4C67"/>
    <w:rsid w:val="000A4D09"/>
    <w:rsid w:val="000A5EE3"/>
    <w:rsid w:val="000A77A0"/>
    <w:rsid w:val="000A7934"/>
    <w:rsid w:val="000A794C"/>
    <w:rsid w:val="000B00E3"/>
    <w:rsid w:val="000B0525"/>
    <w:rsid w:val="000B05AD"/>
    <w:rsid w:val="000B0780"/>
    <w:rsid w:val="000B07E6"/>
    <w:rsid w:val="000B0ABC"/>
    <w:rsid w:val="000B0ED0"/>
    <w:rsid w:val="000B21E3"/>
    <w:rsid w:val="000B2F37"/>
    <w:rsid w:val="000B2F66"/>
    <w:rsid w:val="000B30EB"/>
    <w:rsid w:val="000B31A0"/>
    <w:rsid w:val="000B330D"/>
    <w:rsid w:val="000B3E67"/>
    <w:rsid w:val="000B412C"/>
    <w:rsid w:val="000B5D91"/>
    <w:rsid w:val="000B61A8"/>
    <w:rsid w:val="000B75BE"/>
    <w:rsid w:val="000C0842"/>
    <w:rsid w:val="000C1D79"/>
    <w:rsid w:val="000C1ED3"/>
    <w:rsid w:val="000C2D92"/>
    <w:rsid w:val="000C31A6"/>
    <w:rsid w:val="000C3A5F"/>
    <w:rsid w:val="000C401B"/>
    <w:rsid w:val="000C42DD"/>
    <w:rsid w:val="000C49FB"/>
    <w:rsid w:val="000C4EE6"/>
    <w:rsid w:val="000C51BE"/>
    <w:rsid w:val="000C55CC"/>
    <w:rsid w:val="000C5DFF"/>
    <w:rsid w:val="000C5EE9"/>
    <w:rsid w:val="000C5FD1"/>
    <w:rsid w:val="000C6CD7"/>
    <w:rsid w:val="000C74A8"/>
    <w:rsid w:val="000C7DB7"/>
    <w:rsid w:val="000C7EA4"/>
    <w:rsid w:val="000D0C7C"/>
    <w:rsid w:val="000D1054"/>
    <w:rsid w:val="000D12A6"/>
    <w:rsid w:val="000D15D9"/>
    <w:rsid w:val="000D16E1"/>
    <w:rsid w:val="000D45F0"/>
    <w:rsid w:val="000D48DE"/>
    <w:rsid w:val="000D48F3"/>
    <w:rsid w:val="000D4B2D"/>
    <w:rsid w:val="000D5210"/>
    <w:rsid w:val="000D677C"/>
    <w:rsid w:val="000D6D04"/>
    <w:rsid w:val="000D7AAC"/>
    <w:rsid w:val="000E035F"/>
    <w:rsid w:val="000E037A"/>
    <w:rsid w:val="000E0AB0"/>
    <w:rsid w:val="000E0AE4"/>
    <w:rsid w:val="000E0C60"/>
    <w:rsid w:val="000E16C6"/>
    <w:rsid w:val="000E1758"/>
    <w:rsid w:val="000E335F"/>
    <w:rsid w:val="000E3551"/>
    <w:rsid w:val="000E3F87"/>
    <w:rsid w:val="000E45DB"/>
    <w:rsid w:val="000E59F1"/>
    <w:rsid w:val="000E5ECA"/>
    <w:rsid w:val="000E688B"/>
    <w:rsid w:val="000E6912"/>
    <w:rsid w:val="000E74C4"/>
    <w:rsid w:val="000E77EB"/>
    <w:rsid w:val="000E7D2F"/>
    <w:rsid w:val="000F01FC"/>
    <w:rsid w:val="000F0A89"/>
    <w:rsid w:val="000F11BF"/>
    <w:rsid w:val="000F1584"/>
    <w:rsid w:val="000F2A8A"/>
    <w:rsid w:val="000F3634"/>
    <w:rsid w:val="000F4841"/>
    <w:rsid w:val="000F5999"/>
    <w:rsid w:val="000F59C9"/>
    <w:rsid w:val="000F5B3F"/>
    <w:rsid w:val="000F5F51"/>
    <w:rsid w:val="000F6322"/>
    <w:rsid w:val="000F63F9"/>
    <w:rsid w:val="000F6536"/>
    <w:rsid w:val="000F75F8"/>
    <w:rsid w:val="00100768"/>
    <w:rsid w:val="001009F2"/>
    <w:rsid w:val="00100DB2"/>
    <w:rsid w:val="00101033"/>
    <w:rsid w:val="00101298"/>
    <w:rsid w:val="001017BC"/>
    <w:rsid w:val="001019C6"/>
    <w:rsid w:val="00101EE2"/>
    <w:rsid w:val="0010292D"/>
    <w:rsid w:val="00102B01"/>
    <w:rsid w:val="00102E85"/>
    <w:rsid w:val="00103271"/>
    <w:rsid w:val="001032B2"/>
    <w:rsid w:val="001041F5"/>
    <w:rsid w:val="0010434A"/>
    <w:rsid w:val="001056AC"/>
    <w:rsid w:val="00105876"/>
    <w:rsid w:val="00105C58"/>
    <w:rsid w:val="00106C85"/>
    <w:rsid w:val="00107775"/>
    <w:rsid w:val="0010777C"/>
    <w:rsid w:val="00107842"/>
    <w:rsid w:val="001129A9"/>
    <w:rsid w:val="001139E2"/>
    <w:rsid w:val="0011405A"/>
    <w:rsid w:val="00114D8F"/>
    <w:rsid w:val="0011506F"/>
    <w:rsid w:val="00115843"/>
    <w:rsid w:val="00115E56"/>
    <w:rsid w:val="00116476"/>
    <w:rsid w:val="00116482"/>
    <w:rsid w:val="0011751A"/>
    <w:rsid w:val="0012006E"/>
    <w:rsid w:val="00121E71"/>
    <w:rsid w:val="0012216A"/>
    <w:rsid w:val="00123A09"/>
    <w:rsid w:val="001247F5"/>
    <w:rsid w:val="00124E5E"/>
    <w:rsid w:val="001252E4"/>
    <w:rsid w:val="00125358"/>
    <w:rsid w:val="00125BF0"/>
    <w:rsid w:val="00125C64"/>
    <w:rsid w:val="00127038"/>
    <w:rsid w:val="0012720B"/>
    <w:rsid w:val="001274BE"/>
    <w:rsid w:val="00127627"/>
    <w:rsid w:val="00127643"/>
    <w:rsid w:val="0012789B"/>
    <w:rsid w:val="0013080C"/>
    <w:rsid w:val="00130DAE"/>
    <w:rsid w:val="00131448"/>
    <w:rsid w:val="00131BA2"/>
    <w:rsid w:val="001331E7"/>
    <w:rsid w:val="00133228"/>
    <w:rsid w:val="00133526"/>
    <w:rsid w:val="00133A35"/>
    <w:rsid w:val="00134382"/>
    <w:rsid w:val="00134FA0"/>
    <w:rsid w:val="001351E4"/>
    <w:rsid w:val="001356FC"/>
    <w:rsid w:val="00135B38"/>
    <w:rsid w:val="00135BCE"/>
    <w:rsid w:val="0013727F"/>
    <w:rsid w:val="001378E0"/>
    <w:rsid w:val="001408FB"/>
    <w:rsid w:val="00140E00"/>
    <w:rsid w:val="001413F6"/>
    <w:rsid w:val="001420C7"/>
    <w:rsid w:val="001421D3"/>
    <w:rsid w:val="00142A92"/>
    <w:rsid w:val="00142E4B"/>
    <w:rsid w:val="001431F9"/>
    <w:rsid w:val="00143520"/>
    <w:rsid w:val="0014431E"/>
    <w:rsid w:val="001452FC"/>
    <w:rsid w:val="001456BE"/>
    <w:rsid w:val="00145876"/>
    <w:rsid w:val="00145E91"/>
    <w:rsid w:val="00146177"/>
    <w:rsid w:val="00146585"/>
    <w:rsid w:val="0014702C"/>
    <w:rsid w:val="00147156"/>
    <w:rsid w:val="001473A8"/>
    <w:rsid w:val="00151389"/>
    <w:rsid w:val="00151454"/>
    <w:rsid w:val="00151AF1"/>
    <w:rsid w:val="00154737"/>
    <w:rsid w:val="001547E4"/>
    <w:rsid w:val="001601FC"/>
    <w:rsid w:val="001605BA"/>
    <w:rsid w:val="00160E06"/>
    <w:rsid w:val="00161032"/>
    <w:rsid w:val="00161892"/>
    <w:rsid w:val="0016227C"/>
    <w:rsid w:val="00162BAC"/>
    <w:rsid w:val="00163AED"/>
    <w:rsid w:val="0016404D"/>
    <w:rsid w:val="001642C1"/>
    <w:rsid w:val="001646AF"/>
    <w:rsid w:val="00164BA2"/>
    <w:rsid w:val="00164E1E"/>
    <w:rsid w:val="00164EFA"/>
    <w:rsid w:val="00166824"/>
    <w:rsid w:val="00166D90"/>
    <w:rsid w:val="001703E8"/>
    <w:rsid w:val="001707E0"/>
    <w:rsid w:val="001708C5"/>
    <w:rsid w:val="00170A79"/>
    <w:rsid w:val="001713C0"/>
    <w:rsid w:val="00171E11"/>
    <w:rsid w:val="001721C3"/>
    <w:rsid w:val="001725FD"/>
    <w:rsid w:val="00172B18"/>
    <w:rsid w:val="00172F03"/>
    <w:rsid w:val="0017400C"/>
    <w:rsid w:val="001741B5"/>
    <w:rsid w:val="0017466F"/>
    <w:rsid w:val="0017469B"/>
    <w:rsid w:val="00174F64"/>
    <w:rsid w:val="001759DE"/>
    <w:rsid w:val="00176584"/>
    <w:rsid w:val="00181467"/>
    <w:rsid w:val="00181D76"/>
    <w:rsid w:val="0018245E"/>
    <w:rsid w:val="001834B2"/>
    <w:rsid w:val="00184211"/>
    <w:rsid w:val="00185F95"/>
    <w:rsid w:val="001870B4"/>
    <w:rsid w:val="001876CA"/>
    <w:rsid w:val="001879A1"/>
    <w:rsid w:val="00187E69"/>
    <w:rsid w:val="00190F1D"/>
    <w:rsid w:val="0019113E"/>
    <w:rsid w:val="00191A6F"/>
    <w:rsid w:val="00191CE0"/>
    <w:rsid w:val="00191DB6"/>
    <w:rsid w:val="001930DC"/>
    <w:rsid w:val="0019313E"/>
    <w:rsid w:val="001934A5"/>
    <w:rsid w:val="001939BF"/>
    <w:rsid w:val="00193AFC"/>
    <w:rsid w:val="00193F1D"/>
    <w:rsid w:val="001945C6"/>
    <w:rsid w:val="00195221"/>
    <w:rsid w:val="00195574"/>
    <w:rsid w:val="00195E0F"/>
    <w:rsid w:val="00197DE9"/>
    <w:rsid w:val="001A040F"/>
    <w:rsid w:val="001A0594"/>
    <w:rsid w:val="001A0946"/>
    <w:rsid w:val="001A0B28"/>
    <w:rsid w:val="001A2388"/>
    <w:rsid w:val="001A271D"/>
    <w:rsid w:val="001A369E"/>
    <w:rsid w:val="001A3A19"/>
    <w:rsid w:val="001A5509"/>
    <w:rsid w:val="001A69F6"/>
    <w:rsid w:val="001A7EAE"/>
    <w:rsid w:val="001B16CE"/>
    <w:rsid w:val="001B19F2"/>
    <w:rsid w:val="001B28E2"/>
    <w:rsid w:val="001B34F7"/>
    <w:rsid w:val="001B3E1F"/>
    <w:rsid w:val="001B4CEF"/>
    <w:rsid w:val="001B4D66"/>
    <w:rsid w:val="001B4EEB"/>
    <w:rsid w:val="001B5894"/>
    <w:rsid w:val="001B600E"/>
    <w:rsid w:val="001B6C7A"/>
    <w:rsid w:val="001B7009"/>
    <w:rsid w:val="001B73BB"/>
    <w:rsid w:val="001B743D"/>
    <w:rsid w:val="001B7C78"/>
    <w:rsid w:val="001C02A6"/>
    <w:rsid w:val="001C02FD"/>
    <w:rsid w:val="001C0502"/>
    <w:rsid w:val="001C16BD"/>
    <w:rsid w:val="001C21FF"/>
    <w:rsid w:val="001C22E2"/>
    <w:rsid w:val="001C3901"/>
    <w:rsid w:val="001C45EB"/>
    <w:rsid w:val="001C51D3"/>
    <w:rsid w:val="001C572F"/>
    <w:rsid w:val="001C5A38"/>
    <w:rsid w:val="001C64D7"/>
    <w:rsid w:val="001C6790"/>
    <w:rsid w:val="001C6913"/>
    <w:rsid w:val="001C73D2"/>
    <w:rsid w:val="001C7466"/>
    <w:rsid w:val="001C754D"/>
    <w:rsid w:val="001C7739"/>
    <w:rsid w:val="001D02D9"/>
    <w:rsid w:val="001D03AE"/>
    <w:rsid w:val="001D0552"/>
    <w:rsid w:val="001D05FF"/>
    <w:rsid w:val="001D0CEE"/>
    <w:rsid w:val="001D0F4C"/>
    <w:rsid w:val="001D11C7"/>
    <w:rsid w:val="001D16F0"/>
    <w:rsid w:val="001D1952"/>
    <w:rsid w:val="001D1F92"/>
    <w:rsid w:val="001D209F"/>
    <w:rsid w:val="001D3C10"/>
    <w:rsid w:val="001D3D06"/>
    <w:rsid w:val="001D49F4"/>
    <w:rsid w:val="001D5322"/>
    <w:rsid w:val="001D5D8B"/>
    <w:rsid w:val="001D6073"/>
    <w:rsid w:val="001D643A"/>
    <w:rsid w:val="001D6EE6"/>
    <w:rsid w:val="001D708C"/>
    <w:rsid w:val="001D7A36"/>
    <w:rsid w:val="001D7CA8"/>
    <w:rsid w:val="001E0E60"/>
    <w:rsid w:val="001E0EDE"/>
    <w:rsid w:val="001E10B7"/>
    <w:rsid w:val="001E1DB7"/>
    <w:rsid w:val="001E1F82"/>
    <w:rsid w:val="001E2409"/>
    <w:rsid w:val="001E2745"/>
    <w:rsid w:val="001E2979"/>
    <w:rsid w:val="001E3671"/>
    <w:rsid w:val="001E3D58"/>
    <w:rsid w:val="001E3F29"/>
    <w:rsid w:val="001E4C14"/>
    <w:rsid w:val="001E4F45"/>
    <w:rsid w:val="001E65A6"/>
    <w:rsid w:val="001E6923"/>
    <w:rsid w:val="001E6A2E"/>
    <w:rsid w:val="001E6B3A"/>
    <w:rsid w:val="001E6FFC"/>
    <w:rsid w:val="001E7D85"/>
    <w:rsid w:val="001F07D3"/>
    <w:rsid w:val="001F0E1C"/>
    <w:rsid w:val="001F1185"/>
    <w:rsid w:val="001F130A"/>
    <w:rsid w:val="001F143E"/>
    <w:rsid w:val="001F2029"/>
    <w:rsid w:val="001F26AB"/>
    <w:rsid w:val="001F2B80"/>
    <w:rsid w:val="001F35CF"/>
    <w:rsid w:val="001F3A1E"/>
    <w:rsid w:val="001F416F"/>
    <w:rsid w:val="001F494A"/>
    <w:rsid w:val="001F5738"/>
    <w:rsid w:val="001F6ED3"/>
    <w:rsid w:val="001F7495"/>
    <w:rsid w:val="001F77D4"/>
    <w:rsid w:val="0020106C"/>
    <w:rsid w:val="002015A0"/>
    <w:rsid w:val="00201631"/>
    <w:rsid w:val="00201C5D"/>
    <w:rsid w:val="00201ED9"/>
    <w:rsid w:val="00202F4E"/>
    <w:rsid w:val="00203138"/>
    <w:rsid w:val="002032C6"/>
    <w:rsid w:val="002039DB"/>
    <w:rsid w:val="00204011"/>
    <w:rsid w:val="002040F6"/>
    <w:rsid w:val="002044B3"/>
    <w:rsid w:val="002053BC"/>
    <w:rsid w:val="0020553F"/>
    <w:rsid w:val="002067E7"/>
    <w:rsid w:val="002067EA"/>
    <w:rsid w:val="00206867"/>
    <w:rsid w:val="00206D1A"/>
    <w:rsid w:val="00207E28"/>
    <w:rsid w:val="00210B7C"/>
    <w:rsid w:val="00211F0A"/>
    <w:rsid w:val="00211F45"/>
    <w:rsid w:val="00212033"/>
    <w:rsid w:val="00213CCC"/>
    <w:rsid w:val="002147AF"/>
    <w:rsid w:val="00215677"/>
    <w:rsid w:val="00215F5F"/>
    <w:rsid w:val="0021629A"/>
    <w:rsid w:val="0021662C"/>
    <w:rsid w:val="00216962"/>
    <w:rsid w:val="00216ECF"/>
    <w:rsid w:val="002174F2"/>
    <w:rsid w:val="002176B8"/>
    <w:rsid w:val="00217A34"/>
    <w:rsid w:val="002200E0"/>
    <w:rsid w:val="002201E2"/>
    <w:rsid w:val="0022035C"/>
    <w:rsid w:val="00221422"/>
    <w:rsid w:val="00221503"/>
    <w:rsid w:val="00222081"/>
    <w:rsid w:val="00222FF3"/>
    <w:rsid w:val="00224417"/>
    <w:rsid w:val="0022472D"/>
    <w:rsid w:val="00224F1C"/>
    <w:rsid w:val="00225188"/>
    <w:rsid w:val="0022549B"/>
    <w:rsid w:val="00225C88"/>
    <w:rsid w:val="00225DF7"/>
    <w:rsid w:val="0022695D"/>
    <w:rsid w:val="00227596"/>
    <w:rsid w:val="00227656"/>
    <w:rsid w:val="00227A53"/>
    <w:rsid w:val="002306CF"/>
    <w:rsid w:val="00230E75"/>
    <w:rsid w:val="00231F13"/>
    <w:rsid w:val="00232AD8"/>
    <w:rsid w:val="00232D1C"/>
    <w:rsid w:val="002333B3"/>
    <w:rsid w:val="00233586"/>
    <w:rsid w:val="00233A24"/>
    <w:rsid w:val="00233B4E"/>
    <w:rsid w:val="00233CE2"/>
    <w:rsid w:val="002340BD"/>
    <w:rsid w:val="00234633"/>
    <w:rsid w:val="00235D33"/>
    <w:rsid w:val="0023616A"/>
    <w:rsid w:val="002375EB"/>
    <w:rsid w:val="002404D6"/>
    <w:rsid w:val="00241177"/>
    <w:rsid w:val="00241262"/>
    <w:rsid w:val="00241AB4"/>
    <w:rsid w:val="00243C53"/>
    <w:rsid w:val="00243EDD"/>
    <w:rsid w:val="002440FB"/>
    <w:rsid w:val="0024486B"/>
    <w:rsid w:val="00244EC3"/>
    <w:rsid w:val="00245D84"/>
    <w:rsid w:val="00245FE1"/>
    <w:rsid w:val="00246A5E"/>
    <w:rsid w:val="00250D33"/>
    <w:rsid w:val="00250D3D"/>
    <w:rsid w:val="00251F22"/>
    <w:rsid w:val="00252888"/>
    <w:rsid w:val="002529C6"/>
    <w:rsid w:val="002535B4"/>
    <w:rsid w:val="00253DEA"/>
    <w:rsid w:val="00254484"/>
    <w:rsid w:val="00254B0E"/>
    <w:rsid w:val="00254B81"/>
    <w:rsid w:val="0025549F"/>
    <w:rsid w:val="0025579E"/>
    <w:rsid w:val="002557C0"/>
    <w:rsid w:val="002559C4"/>
    <w:rsid w:val="00255C83"/>
    <w:rsid w:val="00256137"/>
    <w:rsid w:val="0025651A"/>
    <w:rsid w:val="002567ED"/>
    <w:rsid w:val="002568A5"/>
    <w:rsid w:val="002570B6"/>
    <w:rsid w:val="0025745A"/>
    <w:rsid w:val="002615AA"/>
    <w:rsid w:val="002616D6"/>
    <w:rsid w:val="00261B57"/>
    <w:rsid w:val="0026202C"/>
    <w:rsid w:val="002620CF"/>
    <w:rsid w:val="00262CE2"/>
    <w:rsid w:val="00262E46"/>
    <w:rsid w:val="00262FFC"/>
    <w:rsid w:val="00263760"/>
    <w:rsid w:val="00263DFD"/>
    <w:rsid w:val="002650F5"/>
    <w:rsid w:val="00265725"/>
    <w:rsid w:val="00265B28"/>
    <w:rsid w:val="002660A5"/>
    <w:rsid w:val="0026655E"/>
    <w:rsid w:val="00267181"/>
    <w:rsid w:val="002702CC"/>
    <w:rsid w:val="002707A0"/>
    <w:rsid w:val="00270EFD"/>
    <w:rsid w:val="0027230E"/>
    <w:rsid w:val="00272A09"/>
    <w:rsid w:val="00272C1B"/>
    <w:rsid w:val="00274441"/>
    <w:rsid w:val="00274720"/>
    <w:rsid w:val="00274C4C"/>
    <w:rsid w:val="00275862"/>
    <w:rsid w:val="00275C15"/>
    <w:rsid w:val="0027617E"/>
    <w:rsid w:val="00276F29"/>
    <w:rsid w:val="0028001E"/>
    <w:rsid w:val="002802D2"/>
    <w:rsid w:val="00280496"/>
    <w:rsid w:val="00280D3F"/>
    <w:rsid w:val="00281631"/>
    <w:rsid w:val="002818B7"/>
    <w:rsid w:val="00281A01"/>
    <w:rsid w:val="00282003"/>
    <w:rsid w:val="0028272A"/>
    <w:rsid w:val="00282D72"/>
    <w:rsid w:val="00283230"/>
    <w:rsid w:val="0028387D"/>
    <w:rsid w:val="002838A5"/>
    <w:rsid w:val="00283F6C"/>
    <w:rsid w:val="00284051"/>
    <w:rsid w:val="002844FB"/>
    <w:rsid w:val="00284899"/>
    <w:rsid w:val="00284BBB"/>
    <w:rsid w:val="0028663A"/>
    <w:rsid w:val="0028747A"/>
    <w:rsid w:val="002874E0"/>
    <w:rsid w:val="002903BD"/>
    <w:rsid w:val="00290A38"/>
    <w:rsid w:val="00290E5E"/>
    <w:rsid w:val="00290F84"/>
    <w:rsid w:val="00292513"/>
    <w:rsid w:val="00292629"/>
    <w:rsid w:val="0029334A"/>
    <w:rsid w:val="00293F04"/>
    <w:rsid w:val="002948EB"/>
    <w:rsid w:val="00294C67"/>
    <w:rsid w:val="00294D74"/>
    <w:rsid w:val="0029504F"/>
    <w:rsid w:val="00295430"/>
    <w:rsid w:val="00295D2C"/>
    <w:rsid w:val="00297B7E"/>
    <w:rsid w:val="00297D04"/>
    <w:rsid w:val="002A0C0C"/>
    <w:rsid w:val="002A12C7"/>
    <w:rsid w:val="002A21FB"/>
    <w:rsid w:val="002A2B4F"/>
    <w:rsid w:val="002A31FE"/>
    <w:rsid w:val="002A38B7"/>
    <w:rsid w:val="002A3BEE"/>
    <w:rsid w:val="002A3CAA"/>
    <w:rsid w:val="002A4B48"/>
    <w:rsid w:val="002A4D19"/>
    <w:rsid w:val="002A54A1"/>
    <w:rsid w:val="002A54DA"/>
    <w:rsid w:val="002A589C"/>
    <w:rsid w:val="002A590B"/>
    <w:rsid w:val="002A6909"/>
    <w:rsid w:val="002A7311"/>
    <w:rsid w:val="002A7630"/>
    <w:rsid w:val="002A7BA6"/>
    <w:rsid w:val="002A7FD4"/>
    <w:rsid w:val="002B079A"/>
    <w:rsid w:val="002B1B7B"/>
    <w:rsid w:val="002B231D"/>
    <w:rsid w:val="002B3110"/>
    <w:rsid w:val="002B3295"/>
    <w:rsid w:val="002B35D7"/>
    <w:rsid w:val="002B3691"/>
    <w:rsid w:val="002B3751"/>
    <w:rsid w:val="002B3862"/>
    <w:rsid w:val="002B5881"/>
    <w:rsid w:val="002B612A"/>
    <w:rsid w:val="002B6295"/>
    <w:rsid w:val="002B65AD"/>
    <w:rsid w:val="002B695A"/>
    <w:rsid w:val="002B6ECA"/>
    <w:rsid w:val="002C09E5"/>
    <w:rsid w:val="002C1854"/>
    <w:rsid w:val="002C198B"/>
    <w:rsid w:val="002C1E5B"/>
    <w:rsid w:val="002C1EDA"/>
    <w:rsid w:val="002C2037"/>
    <w:rsid w:val="002C23A2"/>
    <w:rsid w:val="002C43EE"/>
    <w:rsid w:val="002C4527"/>
    <w:rsid w:val="002C4B69"/>
    <w:rsid w:val="002C6267"/>
    <w:rsid w:val="002C6ED0"/>
    <w:rsid w:val="002C6EE4"/>
    <w:rsid w:val="002D053F"/>
    <w:rsid w:val="002D11EC"/>
    <w:rsid w:val="002D17AD"/>
    <w:rsid w:val="002D1876"/>
    <w:rsid w:val="002D2FE6"/>
    <w:rsid w:val="002D2FFF"/>
    <w:rsid w:val="002D33E8"/>
    <w:rsid w:val="002D3C12"/>
    <w:rsid w:val="002D42BC"/>
    <w:rsid w:val="002D460D"/>
    <w:rsid w:val="002D5289"/>
    <w:rsid w:val="002D5781"/>
    <w:rsid w:val="002D597B"/>
    <w:rsid w:val="002D6EE8"/>
    <w:rsid w:val="002D7071"/>
    <w:rsid w:val="002D7A17"/>
    <w:rsid w:val="002D7F53"/>
    <w:rsid w:val="002E0479"/>
    <w:rsid w:val="002E0F84"/>
    <w:rsid w:val="002E1156"/>
    <w:rsid w:val="002E20C7"/>
    <w:rsid w:val="002E2B3C"/>
    <w:rsid w:val="002E3447"/>
    <w:rsid w:val="002E3511"/>
    <w:rsid w:val="002E412E"/>
    <w:rsid w:val="002E4C29"/>
    <w:rsid w:val="002E4C57"/>
    <w:rsid w:val="002E53F9"/>
    <w:rsid w:val="002E5425"/>
    <w:rsid w:val="002E58E9"/>
    <w:rsid w:val="002E5999"/>
    <w:rsid w:val="002E67F5"/>
    <w:rsid w:val="002E789D"/>
    <w:rsid w:val="002E7A41"/>
    <w:rsid w:val="002E7C3F"/>
    <w:rsid w:val="002E7E30"/>
    <w:rsid w:val="002E7E7C"/>
    <w:rsid w:val="002F0632"/>
    <w:rsid w:val="002F099D"/>
    <w:rsid w:val="002F1563"/>
    <w:rsid w:val="002F1656"/>
    <w:rsid w:val="002F16E4"/>
    <w:rsid w:val="002F1BE2"/>
    <w:rsid w:val="002F26F5"/>
    <w:rsid w:val="002F2965"/>
    <w:rsid w:val="002F36C5"/>
    <w:rsid w:val="002F436B"/>
    <w:rsid w:val="002F5187"/>
    <w:rsid w:val="002F576C"/>
    <w:rsid w:val="002F59DE"/>
    <w:rsid w:val="002F5A5F"/>
    <w:rsid w:val="002F6567"/>
    <w:rsid w:val="002F7821"/>
    <w:rsid w:val="002F7923"/>
    <w:rsid w:val="00300059"/>
    <w:rsid w:val="00300E70"/>
    <w:rsid w:val="0030102E"/>
    <w:rsid w:val="00301182"/>
    <w:rsid w:val="00301430"/>
    <w:rsid w:val="00303CE8"/>
    <w:rsid w:val="00305271"/>
    <w:rsid w:val="00305807"/>
    <w:rsid w:val="00305A1A"/>
    <w:rsid w:val="00306AF4"/>
    <w:rsid w:val="00306D3E"/>
    <w:rsid w:val="003075C6"/>
    <w:rsid w:val="003077D7"/>
    <w:rsid w:val="0030792C"/>
    <w:rsid w:val="003102CC"/>
    <w:rsid w:val="00310983"/>
    <w:rsid w:val="00311286"/>
    <w:rsid w:val="00311827"/>
    <w:rsid w:val="00314F64"/>
    <w:rsid w:val="003150DB"/>
    <w:rsid w:val="00315341"/>
    <w:rsid w:val="00315E45"/>
    <w:rsid w:val="00316ABD"/>
    <w:rsid w:val="00316F7E"/>
    <w:rsid w:val="00317BAD"/>
    <w:rsid w:val="00317D05"/>
    <w:rsid w:val="0032034B"/>
    <w:rsid w:val="00320571"/>
    <w:rsid w:val="00320729"/>
    <w:rsid w:val="00322226"/>
    <w:rsid w:val="00322275"/>
    <w:rsid w:val="00322FEA"/>
    <w:rsid w:val="003238F0"/>
    <w:rsid w:val="00324667"/>
    <w:rsid w:val="00324BF2"/>
    <w:rsid w:val="003253AC"/>
    <w:rsid w:val="00325525"/>
    <w:rsid w:val="003261F8"/>
    <w:rsid w:val="00326AE2"/>
    <w:rsid w:val="00327D9F"/>
    <w:rsid w:val="00330DD5"/>
    <w:rsid w:val="00330EBF"/>
    <w:rsid w:val="00331850"/>
    <w:rsid w:val="00331903"/>
    <w:rsid w:val="0033245F"/>
    <w:rsid w:val="00332BD3"/>
    <w:rsid w:val="00332C7E"/>
    <w:rsid w:val="00333ED3"/>
    <w:rsid w:val="00334737"/>
    <w:rsid w:val="00334992"/>
    <w:rsid w:val="00334A37"/>
    <w:rsid w:val="00334C60"/>
    <w:rsid w:val="00334CFD"/>
    <w:rsid w:val="00335C20"/>
    <w:rsid w:val="003367AD"/>
    <w:rsid w:val="00336874"/>
    <w:rsid w:val="00336CB1"/>
    <w:rsid w:val="00337256"/>
    <w:rsid w:val="003407B3"/>
    <w:rsid w:val="00340F65"/>
    <w:rsid w:val="003415AB"/>
    <w:rsid w:val="00342C57"/>
    <w:rsid w:val="00345953"/>
    <w:rsid w:val="00345F2D"/>
    <w:rsid w:val="003467F7"/>
    <w:rsid w:val="003504DB"/>
    <w:rsid w:val="00351CE4"/>
    <w:rsid w:val="00352196"/>
    <w:rsid w:val="00352204"/>
    <w:rsid w:val="0035243D"/>
    <w:rsid w:val="0035286C"/>
    <w:rsid w:val="00353B0F"/>
    <w:rsid w:val="00353F17"/>
    <w:rsid w:val="00353F48"/>
    <w:rsid w:val="00354D8C"/>
    <w:rsid w:val="0035598B"/>
    <w:rsid w:val="00355F3C"/>
    <w:rsid w:val="00356691"/>
    <w:rsid w:val="0035715E"/>
    <w:rsid w:val="003576E9"/>
    <w:rsid w:val="0036076D"/>
    <w:rsid w:val="0036086C"/>
    <w:rsid w:val="00360943"/>
    <w:rsid w:val="00360D36"/>
    <w:rsid w:val="00361950"/>
    <w:rsid w:val="00361D8C"/>
    <w:rsid w:val="0036207A"/>
    <w:rsid w:val="003621ED"/>
    <w:rsid w:val="003629D3"/>
    <w:rsid w:val="00362C28"/>
    <w:rsid w:val="00362DF7"/>
    <w:rsid w:val="00363A9E"/>
    <w:rsid w:val="00364502"/>
    <w:rsid w:val="00364C52"/>
    <w:rsid w:val="00365361"/>
    <w:rsid w:val="0036556E"/>
    <w:rsid w:val="00365A75"/>
    <w:rsid w:val="003668D7"/>
    <w:rsid w:val="00366F95"/>
    <w:rsid w:val="0036732B"/>
    <w:rsid w:val="003704BA"/>
    <w:rsid w:val="00370A38"/>
    <w:rsid w:val="00370DF3"/>
    <w:rsid w:val="00370E6C"/>
    <w:rsid w:val="00370FAE"/>
    <w:rsid w:val="0037120F"/>
    <w:rsid w:val="003718E6"/>
    <w:rsid w:val="003720DB"/>
    <w:rsid w:val="00372232"/>
    <w:rsid w:val="00372611"/>
    <w:rsid w:val="0037317A"/>
    <w:rsid w:val="00373938"/>
    <w:rsid w:val="003740FA"/>
    <w:rsid w:val="00374A77"/>
    <w:rsid w:val="00374E3F"/>
    <w:rsid w:val="00374F9B"/>
    <w:rsid w:val="00375810"/>
    <w:rsid w:val="00375DE7"/>
    <w:rsid w:val="0037601E"/>
    <w:rsid w:val="00377541"/>
    <w:rsid w:val="00377D24"/>
    <w:rsid w:val="00380B5F"/>
    <w:rsid w:val="0038116A"/>
    <w:rsid w:val="0038174F"/>
    <w:rsid w:val="0038283D"/>
    <w:rsid w:val="00382F70"/>
    <w:rsid w:val="0038454C"/>
    <w:rsid w:val="0038461B"/>
    <w:rsid w:val="00384A1B"/>
    <w:rsid w:val="00384C5D"/>
    <w:rsid w:val="00385072"/>
    <w:rsid w:val="00385223"/>
    <w:rsid w:val="0038561F"/>
    <w:rsid w:val="00385A3C"/>
    <w:rsid w:val="00385B03"/>
    <w:rsid w:val="00385CB0"/>
    <w:rsid w:val="00386715"/>
    <w:rsid w:val="00386DF6"/>
    <w:rsid w:val="00386EA0"/>
    <w:rsid w:val="0038713B"/>
    <w:rsid w:val="0038786E"/>
    <w:rsid w:val="00387A57"/>
    <w:rsid w:val="00387A98"/>
    <w:rsid w:val="0039001B"/>
    <w:rsid w:val="00390152"/>
    <w:rsid w:val="00390378"/>
    <w:rsid w:val="0039082A"/>
    <w:rsid w:val="00391041"/>
    <w:rsid w:val="0039120A"/>
    <w:rsid w:val="00391229"/>
    <w:rsid w:val="0039172A"/>
    <w:rsid w:val="00391924"/>
    <w:rsid w:val="003929F6"/>
    <w:rsid w:val="00392A38"/>
    <w:rsid w:val="00392AC5"/>
    <w:rsid w:val="0039364C"/>
    <w:rsid w:val="00393C7E"/>
    <w:rsid w:val="00393CB7"/>
    <w:rsid w:val="00393FC5"/>
    <w:rsid w:val="0039533C"/>
    <w:rsid w:val="0039577C"/>
    <w:rsid w:val="00395B3B"/>
    <w:rsid w:val="00395CCE"/>
    <w:rsid w:val="00395EFA"/>
    <w:rsid w:val="00397103"/>
    <w:rsid w:val="00397287"/>
    <w:rsid w:val="00397A14"/>
    <w:rsid w:val="00397CF8"/>
    <w:rsid w:val="00397E7A"/>
    <w:rsid w:val="003A0621"/>
    <w:rsid w:val="003A0BCB"/>
    <w:rsid w:val="003A0EEB"/>
    <w:rsid w:val="003A116C"/>
    <w:rsid w:val="003A1A59"/>
    <w:rsid w:val="003A1C27"/>
    <w:rsid w:val="003A1C77"/>
    <w:rsid w:val="003A23CE"/>
    <w:rsid w:val="003A2BB1"/>
    <w:rsid w:val="003A355D"/>
    <w:rsid w:val="003A3D03"/>
    <w:rsid w:val="003A3EE8"/>
    <w:rsid w:val="003A4E2C"/>
    <w:rsid w:val="003A5FAD"/>
    <w:rsid w:val="003A605B"/>
    <w:rsid w:val="003A6A0C"/>
    <w:rsid w:val="003A7786"/>
    <w:rsid w:val="003A7932"/>
    <w:rsid w:val="003A7CBF"/>
    <w:rsid w:val="003B04B5"/>
    <w:rsid w:val="003B05C3"/>
    <w:rsid w:val="003B0675"/>
    <w:rsid w:val="003B06D9"/>
    <w:rsid w:val="003B08D2"/>
    <w:rsid w:val="003B08FB"/>
    <w:rsid w:val="003B0F0D"/>
    <w:rsid w:val="003B18F0"/>
    <w:rsid w:val="003B1930"/>
    <w:rsid w:val="003B1E6C"/>
    <w:rsid w:val="003B215B"/>
    <w:rsid w:val="003B2AE3"/>
    <w:rsid w:val="003B339A"/>
    <w:rsid w:val="003B38A8"/>
    <w:rsid w:val="003B3C9C"/>
    <w:rsid w:val="003B3DA8"/>
    <w:rsid w:val="003B41AF"/>
    <w:rsid w:val="003B4A00"/>
    <w:rsid w:val="003B5AC9"/>
    <w:rsid w:val="003B6EC7"/>
    <w:rsid w:val="003B7641"/>
    <w:rsid w:val="003C0110"/>
    <w:rsid w:val="003C0B7B"/>
    <w:rsid w:val="003C0F6D"/>
    <w:rsid w:val="003C111D"/>
    <w:rsid w:val="003C1F72"/>
    <w:rsid w:val="003C2507"/>
    <w:rsid w:val="003C25E9"/>
    <w:rsid w:val="003C2EDE"/>
    <w:rsid w:val="003C3608"/>
    <w:rsid w:val="003C3B23"/>
    <w:rsid w:val="003C41C3"/>
    <w:rsid w:val="003C49E5"/>
    <w:rsid w:val="003C4F2A"/>
    <w:rsid w:val="003C50A3"/>
    <w:rsid w:val="003C7992"/>
    <w:rsid w:val="003C7A07"/>
    <w:rsid w:val="003D0CD5"/>
    <w:rsid w:val="003D1CEC"/>
    <w:rsid w:val="003D2FF6"/>
    <w:rsid w:val="003D36E0"/>
    <w:rsid w:val="003D37D6"/>
    <w:rsid w:val="003D3C9B"/>
    <w:rsid w:val="003D3FCD"/>
    <w:rsid w:val="003D4470"/>
    <w:rsid w:val="003D4CA4"/>
    <w:rsid w:val="003D621A"/>
    <w:rsid w:val="003D69F0"/>
    <w:rsid w:val="003D7B8C"/>
    <w:rsid w:val="003D7CD5"/>
    <w:rsid w:val="003E2227"/>
    <w:rsid w:val="003E26B4"/>
    <w:rsid w:val="003E2DCE"/>
    <w:rsid w:val="003E3279"/>
    <w:rsid w:val="003E3965"/>
    <w:rsid w:val="003E3C45"/>
    <w:rsid w:val="003E408D"/>
    <w:rsid w:val="003E42B2"/>
    <w:rsid w:val="003E43CC"/>
    <w:rsid w:val="003E43DD"/>
    <w:rsid w:val="003E6431"/>
    <w:rsid w:val="003E7090"/>
    <w:rsid w:val="003E70C9"/>
    <w:rsid w:val="003E72E5"/>
    <w:rsid w:val="003E7B2B"/>
    <w:rsid w:val="003E7B37"/>
    <w:rsid w:val="003E7EA7"/>
    <w:rsid w:val="003F017B"/>
    <w:rsid w:val="003F0302"/>
    <w:rsid w:val="003F0920"/>
    <w:rsid w:val="003F095E"/>
    <w:rsid w:val="003F35E4"/>
    <w:rsid w:val="003F3956"/>
    <w:rsid w:val="003F3A63"/>
    <w:rsid w:val="003F4609"/>
    <w:rsid w:val="003F485A"/>
    <w:rsid w:val="003F4B6E"/>
    <w:rsid w:val="003F4BC7"/>
    <w:rsid w:val="003F54BB"/>
    <w:rsid w:val="003F54D9"/>
    <w:rsid w:val="003F5961"/>
    <w:rsid w:val="003F5987"/>
    <w:rsid w:val="003F5F22"/>
    <w:rsid w:val="003F658C"/>
    <w:rsid w:val="003F70EA"/>
    <w:rsid w:val="003F7EA8"/>
    <w:rsid w:val="00400FEC"/>
    <w:rsid w:val="00401105"/>
    <w:rsid w:val="0040178B"/>
    <w:rsid w:val="00402B2D"/>
    <w:rsid w:val="00402D87"/>
    <w:rsid w:val="00402E4D"/>
    <w:rsid w:val="004035DC"/>
    <w:rsid w:val="004037A2"/>
    <w:rsid w:val="00403919"/>
    <w:rsid w:val="0040393E"/>
    <w:rsid w:val="00403CB3"/>
    <w:rsid w:val="00404710"/>
    <w:rsid w:val="004048C8"/>
    <w:rsid w:val="0040537C"/>
    <w:rsid w:val="0040589E"/>
    <w:rsid w:val="00405BC2"/>
    <w:rsid w:val="00406B62"/>
    <w:rsid w:val="00406FE6"/>
    <w:rsid w:val="00406FF0"/>
    <w:rsid w:val="004075DC"/>
    <w:rsid w:val="004102D8"/>
    <w:rsid w:val="004114AD"/>
    <w:rsid w:val="00411674"/>
    <w:rsid w:val="0041191D"/>
    <w:rsid w:val="004119D9"/>
    <w:rsid w:val="00411F56"/>
    <w:rsid w:val="00412259"/>
    <w:rsid w:val="004137F0"/>
    <w:rsid w:val="004138E9"/>
    <w:rsid w:val="00413DFC"/>
    <w:rsid w:val="00413E44"/>
    <w:rsid w:val="00413FDF"/>
    <w:rsid w:val="00414A3F"/>
    <w:rsid w:val="00415D23"/>
    <w:rsid w:val="004160F9"/>
    <w:rsid w:val="0041653F"/>
    <w:rsid w:val="00416C44"/>
    <w:rsid w:val="00417F9B"/>
    <w:rsid w:val="004201E2"/>
    <w:rsid w:val="004221F7"/>
    <w:rsid w:val="0042223E"/>
    <w:rsid w:val="0042272D"/>
    <w:rsid w:val="004228C0"/>
    <w:rsid w:val="00422924"/>
    <w:rsid w:val="00423370"/>
    <w:rsid w:val="004235F6"/>
    <w:rsid w:val="0042391E"/>
    <w:rsid w:val="004242A1"/>
    <w:rsid w:val="004244A2"/>
    <w:rsid w:val="004247AC"/>
    <w:rsid w:val="00424DDB"/>
    <w:rsid w:val="00425010"/>
    <w:rsid w:val="004250D6"/>
    <w:rsid w:val="00425A39"/>
    <w:rsid w:val="00425BFD"/>
    <w:rsid w:val="00426334"/>
    <w:rsid w:val="00426C49"/>
    <w:rsid w:val="00426F6A"/>
    <w:rsid w:val="00427321"/>
    <w:rsid w:val="00427326"/>
    <w:rsid w:val="004276BB"/>
    <w:rsid w:val="00427914"/>
    <w:rsid w:val="004302E8"/>
    <w:rsid w:val="0043105D"/>
    <w:rsid w:val="0043201D"/>
    <w:rsid w:val="004320F8"/>
    <w:rsid w:val="00433342"/>
    <w:rsid w:val="00434AD1"/>
    <w:rsid w:val="00435756"/>
    <w:rsid w:val="00435762"/>
    <w:rsid w:val="00436AAD"/>
    <w:rsid w:val="0043700C"/>
    <w:rsid w:val="004374AE"/>
    <w:rsid w:val="0044070A"/>
    <w:rsid w:val="00440FBC"/>
    <w:rsid w:val="00441417"/>
    <w:rsid w:val="004414DD"/>
    <w:rsid w:val="00441799"/>
    <w:rsid w:val="0044254F"/>
    <w:rsid w:val="00442BC9"/>
    <w:rsid w:val="00443766"/>
    <w:rsid w:val="00444254"/>
    <w:rsid w:val="004451C4"/>
    <w:rsid w:val="00445A3F"/>
    <w:rsid w:val="00445B0D"/>
    <w:rsid w:val="00445D50"/>
    <w:rsid w:val="004465A4"/>
    <w:rsid w:val="00446659"/>
    <w:rsid w:val="00446AF2"/>
    <w:rsid w:val="00446C31"/>
    <w:rsid w:val="00446E28"/>
    <w:rsid w:val="0044796F"/>
    <w:rsid w:val="00447C81"/>
    <w:rsid w:val="00447F93"/>
    <w:rsid w:val="0045011A"/>
    <w:rsid w:val="00450267"/>
    <w:rsid w:val="00450DBB"/>
    <w:rsid w:val="004510E5"/>
    <w:rsid w:val="00451616"/>
    <w:rsid w:val="0045265B"/>
    <w:rsid w:val="00452B3E"/>
    <w:rsid w:val="00454AA6"/>
    <w:rsid w:val="00455246"/>
    <w:rsid w:val="0045661F"/>
    <w:rsid w:val="0045696D"/>
    <w:rsid w:val="00456DDD"/>
    <w:rsid w:val="004573DA"/>
    <w:rsid w:val="004574B7"/>
    <w:rsid w:val="00457554"/>
    <w:rsid w:val="00457F77"/>
    <w:rsid w:val="0046016F"/>
    <w:rsid w:val="00460194"/>
    <w:rsid w:val="004602BA"/>
    <w:rsid w:val="00460728"/>
    <w:rsid w:val="004616D5"/>
    <w:rsid w:val="004623B2"/>
    <w:rsid w:val="00462475"/>
    <w:rsid w:val="0046250A"/>
    <w:rsid w:val="00462A5B"/>
    <w:rsid w:val="00462A74"/>
    <w:rsid w:val="0046307F"/>
    <w:rsid w:val="00464FC7"/>
    <w:rsid w:val="004657A3"/>
    <w:rsid w:val="00465EC7"/>
    <w:rsid w:val="00466207"/>
    <w:rsid w:val="00466D24"/>
    <w:rsid w:val="00466FAF"/>
    <w:rsid w:val="00467902"/>
    <w:rsid w:val="00467AAC"/>
    <w:rsid w:val="00467B10"/>
    <w:rsid w:val="00467B64"/>
    <w:rsid w:val="0047030F"/>
    <w:rsid w:val="004706CA"/>
    <w:rsid w:val="00470D9A"/>
    <w:rsid w:val="004715A1"/>
    <w:rsid w:val="00471636"/>
    <w:rsid w:val="004716D8"/>
    <w:rsid w:val="00471AF7"/>
    <w:rsid w:val="00472A23"/>
    <w:rsid w:val="00472ED8"/>
    <w:rsid w:val="00473160"/>
    <w:rsid w:val="00473258"/>
    <w:rsid w:val="00475255"/>
    <w:rsid w:val="00475653"/>
    <w:rsid w:val="00475720"/>
    <w:rsid w:val="004759DA"/>
    <w:rsid w:val="00475AE7"/>
    <w:rsid w:val="00475D1C"/>
    <w:rsid w:val="00475D3E"/>
    <w:rsid w:val="004760B8"/>
    <w:rsid w:val="0047692B"/>
    <w:rsid w:val="00477903"/>
    <w:rsid w:val="00477E2A"/>
    <w:rsid w:val="00480BBB"/>
    <w:rsid w:val="004813B4"/>
    <w:rsid w:val="00481ADA"/>
    <w:rsid w:val="00481B7A"/>
    <w:rsid w:val="00481CB8"/>
    <w:rsid w:val="004823CA"/>
    <w:rsid w:val="00482C25"/>
    <w:rsid w:val="00482F37"/>
    <w:rsid w:val="00483095"/>
    <w:rsid w:val="004836B3"/>
    <w:rsid w:val="0048383A"/>
    <w:rsid w:val="004839B9"/>
    <w:rsid w:val="00483ACA"/>
    <w:rsid w:val="00483E06"/>
    <w:rsid w:val="00484352"/>
    <w:rsid w:val="004845C4"/>
    <w:rsid w:val="004845CF"/>
    <w:rsid w:val="004850C0"/>
    <w:rsid w:val="004855E0"/>
    <w:rsid w:val="00485DC8"/>
    <w:rsid w:val="004862AA"/>
    <w:rsid w:val="00486A3A"/>
    <w:rsid w:val="00486F07"/>
    <w:rsid w:val="00487C2A"/>
    <w:rsid w:val="00487E9D"/>
    <w:rsid w:val="00490159"/>
    <w:rsid w:val="0049056A"/>
    <w:rsid w:val="0049066B"/>
    <w:rsid w:val="00490D8E"/>
    <w:rsid w:val="00491352"/>
    <w:rsid w:val="0049145A"/>
    <w:rsid w:val="004914FF"/>
    <w:rsid w:val="00491F0C"/>
    <w:rsid w:val="0049208F"/>
    <w:rsid w:val="0049251D"/>
    <w:rsid w:val="004927CB"/>
    <w:rsid w:val="0049289A"/>
    <w:rsid w:val="00492FD4"/>
    <w:rsid w:val="00494A00"/>
    <w:rsid w:val="0049637A"/>
    <w:rsid w:val="00496E96"/>
    <w:rsid w:val="00496F33"/>
    <w:rsid w:val="004A00C8"/>
    <w:rsid w:val="004A0978"/>
    <w:rsid w:val="004A13F0"/>
    <w:rsid w:val="004A1744"/>
    <w:rsid w:val="004A230E"/>
    <w:rsid w:val="004A267E"/>
    <w:rsid w:val="004A289E"/>
    <w:rsid w:val="004A2C6D"/>
    <w:rsid w:val="004A406C"/>
    <w:rsid w:val="004A4852"/>
    <w:rsid w:val="004A4DD6"/>
    <w:rsid w:val="004A4FC5"/>
    <w:rsid w:val="004A5B13"/>
    <w:rsid w:val="004A6177"/>
    <w:rsid w:val="004A63AE"/>
    <w:rsid w:val="004A68C9"/>
    <w:rsid w:val="004B082A"/>
    <w:rsid w:val="004B0FFD"/>
    <w:rsid w:val="004B1BDF"/>
    <w:rsid w:val="004B1C5D"/>
    <w:rsid w:val="004B1D33"/>
    <w:rsid w:val="004B1DCC"/>
    <w:rsid w:val="004B298A"/>
    <w:rsid w:val="004B2A66"/>
    <w:rsid w:val="004B3648"/>
    <w:rsid w:val="004B3976"/>
    <w:rsid w:val="004B4324"/>
    <w:rsid w:val="004B4D43"/>
    <w:rsid w:val="004B5F38"/>
    <w:rsid w:val="004B7D87"/>
    <w:rsid w:val="004B7DC7"/>
    <w:rsid w:val="004C0CED"/>
    <w:rsid w:val="004C10A2"/>
    <w:rsid w:val="004C141C"/>
    <w:rsid w:val="004C16BE"/>
    <w:rsid w:val="004C1976"/>
    <w:rsid w:val="004C2294"/>
    <w:rsid w:val="004C28B9"/>
    <w:rsid w:val="004C3A0C"/>
    <w:rsid w:val="004C42E3"/>
    <w:rsid w:val="004C459A"/>
    <w:rsid w:val="004C4D58"/>
    <w:rsid w:val="004C50AA"/>
    <w:rsid w:val="004C68A5"/>
    <w:rsid w:val="004C7780"/>
    <w:rsid w:val="004C7901"/>
    <w:rsid w:val="004C7B8A"/>
    <w:rsid w:val="004C7FBD"/>
    <w:rsid w:val="004D1140"/>
    <w:rsid w:val="004D11EF"/>
    <w:rsid w:val="004D1353"/>
    <w:rsid w:val="004D1874"/>
    <w:rsid w:val="004D1B04"/>
    <w:rsid w:val="004D1B1F"/>
    <w:rsid w:val="004D2827"/>
    <w:rsid w:val="004D31ED"/>
    <w:rsid w:val="004D3774"/>
    <w:rsid w:val="004D411D"/>
    <w:rsid w:val="004D4612"/>
    <w:rsid w:val="004D4A83"/>
    <w:rsid w:val="004D4FBB"/>
    <w:rsid w:val="004D5363"/>
    <w:rsid w:val="004D5629"/>
    <w:rsid w:val="004D577A"/>
    <w:rsid w:val="004D60F6"/>
    <w:rsid w:val="004D6794"/>
    <w:rsid w:val="004D7BC2"/>
    <w:rsid w:val="004E01A4"/>
    <w:rsid w:val="004E0844"/>
    <w:rsid w:val="004E09E1"/>
    <w:rsid w:val="004E0A3D"/>
    <w:rsid w:val="004E0F76"/>
    <w:rsid w:val="004E1B69"/>
    <w:rsid w:val="004E1FFF"/>
    <w:rsid w:val="004E22B3"/>
    <w:rsid w:val="004E31B6"/>
    <w:rsid w:val="004E3906"/>
    <w:rsid w:val="004E3B22"/>
    <w:rsid w:val="004E3B43"/>
    <w:rsid w:val="004E4110"/>
    <w:rsid w:val="004E4AC6"/>
    <w:rsid w:val="004E4AE8"/>
    <w:rsid w:val="004E4F79"/>
    <w:rsid w:val="004E5527"/>
    <w:rsid w:val="004E58F7"/>
    <w:rsid w:val="004E5FFE"/>
    <w:rsid w:val="004E6156"/>
    <w:rsid w:val="004E6775"/>
    <w:rsid w:val="004E67C0"/>
    <w:rsid w:val="004E697B"/>
    <w:rsid w:val="004E6AE3"/>
    <w:rsid w:val="004E7357"/>
    <w:rsid w:val="004E738F"/>
    <w:rsid w:val="004E758B"/>
    <w:rsid w:val="004E7757"/>
    <w:rsid w:val="004E7E06"/>
    <w:rsid w:val="004F0C15"/>
    <w:rsid w:val="004F0CDE"/>
    <w:rsid w:val="004F1110"/>
    <w:rsid w:val="004F11AF"/>
    <w:rsid w:val="004F14DF"/>
    <w:rsid w:val="004F16C9"/>
    <w:rsid w:val="004F174E"/>
    <w:rsid w:val="004F2979"/>
    <w:rsid w:val="004F299D"/>
    <w:rsid w:val="004F3307"/>
    <w:rsid w:val="004F331D"/>
    <w:rsid w:val="004F382C"/>
    <w:rsid w:val="004F3CA7"/>
    <w:rsid w:val="004F48B3"/>
    <w:rsid w:val="004F49F4"/>
    <w:rsid w:val="004F4AC4"/>
    <w:rsid w:val="004F5F11"/>
    <w:rsid w:val="004F6786"/>
    <w:rsid w:val="004F6B9B"/>
    <w:rsid w:val="004F76BB"/>
    <w:rsid w:val="004F7863"/>
    <w:rsid w:val="00501B94"/>
    <w:rsid w:val="00502A8F"/>
    <w:rsid w:val="00502B63"/>
    <w:rsid w:val="00504B53"/>
    <w:rsid w:val="00505030"/>
    <w:rsid w:val="0050573E"/>
    <w:rsid w:val="00505BBE"/>
    <w:rsid w:val="00506E68"/>
    <w:rsid w:val="0050713E"/>
    <w:rsid w:val="005076F6"/>
    <w:rsid w:val="00510E40"/>
    <w:rsid w:val="005129D4"/>
    <w:rsid w:val="00512B26"/>
    <w:rsid w:val="00512F3E"/>
    <w:rsid w:val="0051337B"/>
    <w:rsid w:val="005133FA"/>
    <w:rsid w:val="00513B76"/>
    <w:rsid w:val="00513C8B"/>
    <w:rsid w:val="0051466E"/>
    <w:rsid w:val="00515704"/>
    <w:rsid w:val="005160FD"/>
    <w:rsid w:val="00517498"/>
    <w:rsid w:val="00517B76"/>
    <w:rsid w:val="00517CB5"/>
    <w:rsid w:val="00517E54"/>
    <w:rsid w:val="00520939"/>
    <w:rsid w:val="00520DF7"/>
    <w:rsid w:val="00521580"/>
    <w:rsid w:val="005230F7"/>
    <w:rsid w:val="005238EA"/>
    <w:rsid w:val="00523F7D"/>
    <w:rsid w:val="00523FFF"/>
    <w:rsid w:val="00524613"/>
    <w:rsid w:val="00524B3D"/>
    <w:rsid w:val="005252CD"/>
    <w:rsid w:val="00525EAE"/>
    <w:rsid w:val="005262AE"/>
    <w:rsid w:val="005262C4"/>
    <w:rsid w:val="00526E37"/>
    <w:rsid w:val="005300C3"/>
    <w:rsid w:val="00530F5F"/>
    <w:rsid w:val="00532C6F"/>
    <w:rsid w:val="00533018"/>
    <w:rsid w:val="00533092"/>
    <w:rsid w:val="005341B5"/>
    <w:rsid w:val="0053472C"/>
    <w:rsid w:val="00535089"/>
    <w:rsid w:val="00535469"/>
    <w:rsid w:val="00535FB6"/>
    <w:rsid w:val="005375DA"/>
    <w:rsid w:val="0053777C"/>
    <w:rsid w:val="00537848"/>
    <w:rsid w:val="005400E1"/>
    <w:rsid w:val="00540357"/>
    <w:rsid w:val="00540A11"/>
    <w:rsid w:val="005410F1"/>
    <w:rsid w:val="00541472"/>
    <w:rsid w:val="00541537"/>
    <w:rsid w:val="00542095"/>
    <w:rsid w:val="00542243"/>
    <w:rsid w:val="005424FA"/>
    <w:rsid w:val="00543927"/>
    <w:rsid w:val="00544075"/>
    <w:rsid w:val="00544163"/>
    <w:rsid w:val="005442F3"/>
    <w:rsid w:val="00544BDE"/>
    <w:rsid w:val="005453F5"/>
    <w:rsid w:val="00545C47"/>
    <w:rsid w:val="0054641C"/>
    <w:rsid w:val="0054750A"/>
    <w:rsid w:val="00547545"/>
    <w:rsid w:val="00547D20"/>
    <w:rsid w:val="0055018C"/>
    <w:rsid w:val="0055048C"/>
    <w:rsid w:val="00551AC6"/>
    <w:rsid w:val="005538AD"/>
    <w:rsid w:val="00553C51"/>
    <w:rsid w:val="00553DC1"/>
    <w:rsid w:val="0055430F"/>
    <w:rsid w:val="00554F2C"/>
    <w:rsid w:val="00555E09"/>
    <w:rsid w:val="00555F18"/>
    <w:rsid w:val="00557053"/>
    <w:rsid w:val="005572E3"/>
    <w:rsid w:val="005577AE"/>
    <w:rsid w:val="00557873"/>
    <w:rsid w:val="005606E6"/>
    <w:rsid w:val="005608B8"/>
    <w:rsid w:val="005609AA"/>
    <w:rsid w:val="00560D07"/>
    <w:rsid w:val="00561570"/>
    <w:rsid w:val="005615B3"/>
    <w:rsid w:val="00561CB1"/>
    <w:rsid w:val="0056209D"/>
    <w:rsid w:val="005622D0"/>
    <w:rsid w:val="0056253C"/>
    <w:rsid w:val="0056282E"/>
    <w:rsid w:val="00562F6C"/>
    <w:rsid w:val="00562FEB"/>
    <w:rsid w:val="005630F2"/>
    <w:rsid w:val="0056393C"/>
    <w:rsid w:val="0056427A"/>
    <w:rsid w:val="00564537"/>
    <w:rsid w:val="00565036"/>
    <w:rsid w:val="00565785"/>
    <w:rsid w:val="0056658D"/>
    <w:rsid w:val="00566AAD"/>
    <w:rsid w:val="00566B01"/>
    <w:rsid w:val="00566CB3"/>
    <w:rsid w:val="00567B09"/>
    <w:rsid w:val="00567E32"/>
    <w:rsid w:val="00567E38"/>
    <w:rsid w:val="005702C6"/>
    <w:rsid w:val="0057039F"/>
    <w:rsid w:val="005710D3"/>
    <w:rsid w:val="0057298B"/>
    <w:rsid w:val="005739D5"/>
    <w:rsid w:val="005742AB"/>
    <w:rsid w:val="005745A7"/>
    <w:rsid w:val="005749CC"/>
    <w:rsid w:val="005752BD"/>
    <w:rsid w:val="00575475"/>
    <w:rsid w:val="00575BE4"/>
    <w:rsid w:val="0057640E"/>
    <w:rsid w:val="0057716E"/>
    <w:rsid w:val="00577756"/>
    <w:rsid w:val="00577CA8"/>
    <w:rsid w:val="00580130"/>
    <w:rsid w:val="00580A47"/>
    <w:rsid w:val="00582330"/>
    <w:rsid w:val="00582F02"/>
    <w:rsid w:val="0058316E"/>
    <w:rsid w:val="00583FD1"/>
    <w:rsid w:val="0058408E"/>
    <w:rsid w:val="00584EBC"/>
    <w:rsid w:val="00585AC3"/>
    <w:rsid w:val="00585CF0"/>
    <w:rsid w:val="00585DE0"/>
    <w:rsid w:val="005868FC"/>
    <w:rsid w:val="00590009"/>
    <w:rsid w:val="005909ED"/>
    <w:rsid w:val="00590A70"/>
    <w:rsid w:val="005914B7"/>
    <w:rsid w:val="00591962"/>
    <w:rsid w:val="00591F7E"/>
    <w:rsid w:val="00592111"/>
    <w:rsid w:val="00592128"/>
    <w:rsid w:val="00592493"/>
    <w:rsid w:val="00593811"/>
    <w:rsid w:val="005941A5"/>
    <w:rsid w:val="00595D52"/>
    <w:rsid w:val="005963A3"/>
    <w:rsid w:val="005965CC"/>
    <w:rsid w:val="005A0DA7"/>
    <w:rsid w:val="005A12E4"/>
    <w:rsid w:val="005A12E7"/>
    <w:rsid w:val="005A1531"/>
    <w:rsid w:val="005A18A3"/>
    <w:rsid w:val="005A2860"/>
    <w:rsid w:val="005A2D0E"/>
    <w:rsid w:val="005A2DE6"/>
    <w:rsid w:val="005A3482"/>
    <w:rsid w:val="005A3745"/>
    <w:rsid w:val="005A432C"/>
    <w:rsid w:val="005A4690"/>
    <w:rsid w:val="005A5697"/>
    <w:rsid w:val="005A5954"/>
    <w:rsid w:val="005A5A4B"/>
    <w:rsid w:val="005A5C47"/>
    <w:rsid w:val="005A5C84"/>
    <w:rsid w:val="005A5C96"/>
    <w:rsid w:val="005A5CCA"/>
    <w:rsid w:val="005A6151"/>
    <w:rsid w:val="005A6602"/>
    <w:rsid w:val="005A73F9"/>
    <w:rsid w:val="005A7479"/>
    <w:rsid w:val="005A76AF"/>
    <w:rsid w:val="005A77FD"/>
    <w:rsid w:val="005A7AEC"/>
    <w:rsid w:val="005A7BC9"/>
    <w:rsid w:val="005B1057"/>
    <w:rsid w:val="005B121E"/>
    <w:rsid w:val="005B1C7B"/>
    <w:rsid w:val="005B1E17"/>
    <w:rsid w:val="005B2631"/>
    <w:rsid w:val="005B29E8"/>
    <w:rsid w:val="005B2FD6"/>
    <w:rsid w:val="005B3098"/>
    <w:rsid w:val="005B3440"/>
    <w:rsid w:val="005B4013"/>
    <w:rsid w:val="005B4501"/>
    <w:rsid w:val="005B4FE6"/>
    <w:rsid w:val="005B6DF2"/>
    <w:rsid w:val="005B6F45"/>
    <w:rsid w:val="005B6F70"/>
    <w:rsid w:val="005B6FEE"/>
    <w:rsid w:val="005B7F67"/>
    <w:rsid w:val="005C0E70"/>
    <w:rsid w:val="005C0F4E"/>
    <w:rsid w:val="005C1CB9"/>
    <w:rsid w:val="005C249A"/>
    <w:rsid w:val="005C2A9B"/>
    <w:rsid w:val="005C2CE9"/>
    <w:rsid w:val="005C330E"/>
    <w:rsid w:val="005C33B0"/>
    <w:rsid w:val="005C3493"/>
    <w:rsid w:val="005C412D"/>
    <w:rsid w:val="005C4591"/>
    <w:rsid w:val="005C492A"/>
    <w:rsid w:val="005C50CF"/>
    <w:rsid w:val="005C51F0"/>
    <w:rsid w:val="005C52FB"/>
    <w:rsid w:val="005C5641"/>
    <w:rsid w:val="005C62D7"/>
    <w:rsid w:val="005C63E3"/>
    <w:rsid w:val="005C69B0"/>
    <w:rsid w:val="005C69D3"/>
    <w:rsid w:val="005C7200"/>
    <w:rsid w:val="005C7667"/>
    <w:rsid w:val="005C795B"/>
    <w:rsid w:val="005D0797"/>
    <w:rsid w:val="005D0C9F"/>
    <w:rsid w:val="005D0CA7"/>
    <w:rsid w:val="005D13BF"/>
    <w:rsid w:val="005D1A49"/>
    <w:rsid w:val="005D2521"/>
    <w:rsid w:val="005D2623"/>
    <w:rsid w:val="005D34C8"/>
    <w:rsid w:val="005D493B"/>
    <w:rsid w:val="005D549F"/>
    <w:rsid w:val="005D5C84"/>
    <w:rsid w:val="005D61E3"/>
    <w:rsid w:val="005D64D5"/>
    <w:rsid w:val="005D666C"/>
    <w:rsid w:val="005D6711"/>
    <w:rsid w:val="005D6BC6"/>
    <w:rsid w:val="005D77D9"/>
    <w:rsid w:val="005E0754"/>
    <w:rsid w:val="005E09B5"/>
    <w:rsid w:val="005E0DD4"/>
    <w:rsid w:val="005E13E6"/>
    <w:rsid w:val="005E2147"/>
    <w:rsid w:val="005E238D"/>
    <w:rsid w:val="005E2973"/>
    <w:rsid w:val="005E2B8B"/>
    <w:rsid w:val="005E2C88"/>
    <w:rsid w:val="005E3624"/>
    <w:rsid w:val="005E4272"/>
    <w:rsid w:val="005E56FB"/>
    <w:rsid w:val="005E5DAD"/>
    <w:rsid w:val="005E676A"/>
    <w:rsid w:val="005E6B4A"/>
    <w:rsid w:val="005E786E"/>
    <w:rsid w:val="005F11BC"/>
    <w:rsid w:val="005F17EB"/>
    <w:rsid w:val="005F1957"/>
    <w:rsid w:val="005F1D3B"/>
    <w:rsid w:val="005F23FC"/>
    <w:rsid w:val="005F37D9"/>
    <w:rsid w:val="005F4129"/>
    <w:rsid w:val="005F4553"/>
    <w:rsid w:val="005F4672"/>
    <w:rsid w:val="005F4AD6"/>
    <w:rsid w:val="005F527D"/>
    <w:rsid w:val="005F5A1D"/>
    <w:rsid w:val="005F5A5A"/>
    <w:rsid w:val="005F5A9C"/>
    <w:rsid w:val="005F5CB6"/>
    <w:rsid w:val="005F5DDF"/>
    <w:rsid w:val="005F6074"/>
    <w:rsid w:val="005F6E3F"/>
    <w:rsid w:val="005F6FC7"/>
    <w:rsid w:val="005F7572"/>
    <w:rsid w:val="005F7697"/>
    <w:rsid w:val="005F76A8"/>
    <w:rsid w:val="005F7C20"/>
    <w:rsid w:val="006009BE"/>
    <w:rsid w:val="006009C7"/>
    <w:rsid w:val="00600C42"/>
    <w:rsid w:val="00600C95"/>
    <w:rsid w:val="00602509"/>
    <w:rsid w:val="00602B57"/>
    <w:rsid w:val="006034F7"/>
    <w:rsid w:val="00603527"/>
    <w:rsid w:val="0060378C"/>
    <w:rsid w:val="00603814"/>
    <w:rsid w:val="00605EF8"/>
    <w:rsid w:val="00606112"/>
    <w:rsid w:val="0060632D"/>
    <w:rsid w:val="00606670"/>
    <w:rsid w:val="006068F5"/>
    <w:rsid w:val="00607143"/>
    <w:rsid w:val="0060776D"/>
    <w:rsid w:val="00610742"/>
    <w:rsid w:val="00610C48"/>
    <w:rsid w:val="006118B6"/>
    <w:rsid w:val="00611EF9"/>
    <w:rsid w:val="00612910"/>
    <w:rsid w:val="00612D30"/>
    <w:rsid w:val="00612E95"/>
    <w:rsid w:val="00613626"/>
    <w:rsid w:val="00613A3E"/>
    <w:rsid w:val="00613EC6"/>
    <w:rsid w:val="006141E8"/>
    <w:rsid w:val="0061497E"/>
    <w:rsid w:val="0061501C"/>
    <w:rsid w:val="0061542D"/>
    <w:rsid w:val="00615528"/>
    <w:rsid w:val="006157EC"/>
    <w:rsid w:val="006162CD"/>
    <w:rsid w:val="006165ED"/>
    <w:rsid w:val="00616FFA"/>
    <w:rsid w:val="00617092"/>
    <w:rsid w:val="006173A7"/>
    <w:rsid w:val="006173C7"/>
    <w:rsid w:val="00617CBA"/>
    <w:rsid w:val="00620D54"/>
    <w:rsid w:val="00620DB5"/>
    <w:rsid w:val="006211BB"/>
    <w:rsid w:val="006212C9"/>
    <w:rsid w:val="00622F3C"/>
    <w:rsid w:val="00622FF9"/>
    <w:rsid w:val="00623AD8"/>
    <w:rsid w:val="00623DD7"/>
    <w:rsid w:val="00623EA1"/>
    <w:rsid w:val="0062415E"/>
    <w:rsid w:val="00624523"/>
    <w:rsid w:val="006257ED"/>
    <w:rsid w:val="00625C4B"/>
    <w:rsid w:val="00625C55"/>
    <w:rsid w:val="00625D5F"/>
    <w:rsid w:val="00626675"/>
    <w:rsid w:val="00626A71"/>
    <w:rsid w:val="00626BCF"/>
    <w:rsid w:val="00626CDB"/>
    <w:rsid w:val="00627529"/>
    <w:rsid w:val="00627A03"/>
    <w:rsid w:val="00627EE6"/>
    <w:rsid w:val="00630969"/>
    <w:rsid w:val="0063096C"/>
    <w:rsid w:val="00630F78"/>
    <w:rsid w:val="00631850"/>
    <w:rsid w:val="00632974"/>
    <w:rsid w:val="00633759"/>
    <w:rsid w:val="00634395"/>
    <w:rsid w:val="00635624"/>
    <w:rsid w:val="00636622"/>
    <w:rsid w:val="006378D2"/>
    <w:rsid w:val="0064057C"/>
    <w:rsid w:val="00640DF3"/>
    <w:rsid w:val="006419B7"/>
    <w:rsid w:val="00641DE0"/>
    <w:rsid w:val="00642A78"/>
    <w:rsid w:val="006430EE"/>
    <w:rsid w:val="006431BD"/>
    <w:rsid w:val="0064360A"/>
    <w:rsid w:val="00643CA9"/>
    <w:rsid w:val="00643F41"/>
    <w:rsid w:val="00644126"/>
    <w:rsid w:val="00644865"/>
    <w:rsid w:val="00644FEA"/>
    <w:rsid w:val="006456B8"/>
    <w:rsid w:val="00645FA8"/>
    <w:rsid w:val="00646115"/>
    <w:rsid w:val="00646768"/>
    <w:rsid w:val="00647C42"/>
    <w:rsid w:val="0065042B"/>
    <w:rsid w:val="0065104A"/>
    <w:rsid w:val="006514C7"/>
    <w:rsid w:val="00651DCF"/>
    <w:rsid w:val="00652C1B"/>
    <w:rsid w:val="006531FC"/>
    <w:rsid w:val="00653713"/>
    <w:rsid w:val="00653835"/>
    <w:rsid w:val="00654038"/>
    <w:rsid w:val="0065484D"/>
    <w:rsid w:val="00654FB4"/>
    <w:rsid w:val="00655186"/>
    <w:rsid w:val="0065558D"/>
    <w:rsid w:val="0065565B"/>
    <w:rsid w:val="00656973"/>
    <w:rsid w:val="00656C0A"/>
    <w:rsid w:val="00657A9C"/>
    <w:rsid w:val="00657CAD"/>
    <w:rsid w:val="00660962"/>
    <w:rsid w:val="006609F4"/>
    <w:rsid w:val="00661310"/>
    <w:rsid w:val="006613FA"/>
    <w:rsid w:val="00661E3D"/>
    <w:rsid w:val="0066201D"/>
    <w:rsid w:val="00662618"/>
    <w:rsid w:val="00662B47"/>
    <w:rsid w:val="00663424"/>
    <w:rsid w:val="00663597"/>
    <w:rsid w:val="00663613"/>
    <w:rsid w:val="00664544"/>
    <w:rsid w:val="00664769"/>
    <w:rsid w:val="006647BE"/>
    <w:rsid w:val="00664A05"/>
    <w:rsid w:val="00664BF4"/>
    <w:rsid w:val="00664DCC"/>
    <w:rsid w:val="00664F46"/>
    <w:rsid w:val="00665076"/>
    <w:rsid w:val="006652C2"/>
    <w:rsid w:val="0066577D"/>
    <w:rsid w:val="00665FA7"/>
    <w:rsid w:val="00666DAB"/>
    <w:rsid w:val="00666F16"/>
    <w:rsid w:val="006671C0"/>
    <w:rsid w:val="00667CC0"/>
    <w:rsid w:val="006701C7"/>
    <w:rsid w:val="006704BC"/>
    <w:rsid w:val="006707B7"/>
    <w:rsid w:val="006710A7"/>
    <w:rsid w:val="00671262"/>
    <w:rsid w:val="00671295"/>
    <w:rsid w:val="00671481"/>
    <w:rsid w:val="00671574"/>
    <w:rsid w:val="006720A7"/>
    <w:rsid w:val="00672C90"/>
    <w:rsid w:val="006731D5"/>
    <w:rsid w:val="0067487F"/>
    <w:rsid w:val="00674DA0"/>
    <w:rsid w:val="0067536A"/>
    <w:rsid w:val="0067581F"/>
    <w:rsid w:val="00675DEF"/>
    <w:rsid w:val="00676781"/>
    <w:rsid w:val="00677CF6"/>
    <w:rsid w:val="006804B8"/>
    <w:rsid w:val="00680B18"/>
    <w:rsid w:val="00680B2C"/>
    <w:rsid w:val="00680F53"/>
    <w:rsid w:val="00681360"/>
    <w:rsid w:val="00681AA1"/>
    <w:rsid w:val="0068203F"/>
    <w:rsid w:val="00682395"/>
    <w:rsid w:val="006829E9"/>
    <w:rsid w:val="00683604"/>
    <w:rsid w:val="00683DEA"/>
    <w:rsid w:val="00683FB3"/>
    <w:rsid w:val="0068484C"/>
    <w:rsid w:val="00685E9D"/>
    <w:rsid w:val="00685EA2"/>
    <w:rsid w:val="00686401"/>
    <w:rsid w:val="0068648C"/>
    <w:rsid w:val="006872A6"/>
    <w:rsid w:val="006877B5"/>
    <w:rsid w:val="00687A4B"/>
    <w:rsid w:val="00687C93"/>
    <w:rsid w:val="006900A1"/>
    <w:rsid w:val="00691F83"/>
    <w:rsid w:val="00692DD7"/>
    <w:rsid w:val="00692E22"/>
    <w:rsid w:val="00694043"/>
    <w:rsid w:val="00696ADB"/>
    <w:rsid w:val="006979F7"/>
    <w:rsid w:val="006A1681"/>
    <w:rsid w:val="006A2BB9"/>
    <w:rsid w:val="006A2EF3"/>
    <w:rsid w:val="006A3793"/>
    <w:rsid w:val="006A3810"/>
    <w:rsid w:val="006A386F"/>
    <w:rsid w:val="006A3B24"/>
    <w:rsid w:val="006A3DD3"/>
    <w:rsid w:val="006A4168"/>
    <w:rsid w:val="006A42AF"/>
    <w:rsid w:val="006A43B3"/>
    <w:rsid w:val="006A4DB7"/>
    <w:rsid w:val="006A4DCE"/>
    <w:rsid w:val="006A59EA"/>
    <w:rsid w:val="006A5E07"/>
    <w:rsid w:val="006A6148"/>
    <w:rsid w:val="006A66FD"/>
    <w:rsid w:val="006A6759"/>
    <w:rsid w:val="006A68D3"/>
    <w:rsid w:val="006A6A76"/>
    <w:rsid w:val="006A7731"/>
    <w:rsid w:val="006A7B64"/>
    <w:rsid w:val="006B0B80"/>
    <w:rsid w:val="006B13C8"/>
    <w:rsid w:val="006B1609"/>
    <w:rsid w:val="006B1AEE"/>
    <w:rsid w:val="006B1CA6"/>
    <w:rsid w:val="006B23AC"/>
    <w:rsid w:val="006B3777"/>
    <w:rsid w:val="006B3E45"/>
    <w:rsid w:val="006B498A"/>
    <w:rsid w:val="006B4995"/>
    <w:rsid w:val="006B4BAF"/>
    <w:rsid w:val="006B550C"/>
    <w:rsid w:val="006B55DD"/>
    <w:rsid w:val="006B5946"/>
    <w:rsid w:val="006B5965"/>
    <w:rsid w:val="006B5F41"/>
    <w:rsid w:val="006B5F94"/>
    <w:rsid w:val="006B63F5"/>
    <w:rsid w:val="006B6666"/>
    <w:rsid w:val="006C0C50"/>
    <w:rsid w:val="006C244E"/>
    <w:rsid w:val="006C3320"/>
    <w:rsid w:val="006C3578"/>
    <w:rsid w:val="006C43B7"/>
    <w:rsid w:val="006C4605"/>
    <w:rsid w:val="006C4994"/>
    <w:rsid w:val="006C4A28"/>
    <w:rsid w:val="006C4BD2"/>
    <w:rsid w:val="006C4DFB"/>
    <w:rsid w:val="006C5497"/>
    <w:rsid w:val="006C6242"/>
    <w:rsid w:val="006C6983"/>
    <w:rsid w:val="006C6B57"/>
    <w:rsid w:val="006C6D66"/>
    <w:rsid w:val="006D0140"/>
    <w:rsid w:val="006D0455"/>
    <w:rsid w:val="006D07D5"/>
    <w:rsid w:val="006D1157"/>
    <w:rsid w:val="006D140E"/>
    <w:rsid w:val="006D203B"/>
    <w:rsid w:val="006D2F6E"/>
    <w:rsid w:val="006D3291"/>
    <w:rsid w:val="006D3876"/>
    <w:rsid w:val="006D3B21"/>
    <w:rsid w:val="006D3D91"/>
    <w:rsid w:val="006D3F1A"/>
    <w:rsid w:val="006D4B18"/>
    <w:rsid w:val="006D4E0C"/>
    <w:rsid w:val="006D4F37"/>
    <w:rsid w:val="006D4FD2"/>
    <w:rsid w:val="006D5AD3"/>
    <w:rsid w:val="006D5F34"/>
    <w:rsid w:val="006D732E"/>
    <w:rsid w:val="006D74FD"/>
    <w:rsid w:val="006D77F2"/>
    <w:rsid w:val="006E0597"/>
    <w:rsid w:val="006E080E"/>
    <w:rsid w:val="006E1219"/>
    <w:rsid w:val="006E145C"/>
    <w:rsid w:val="006E1BC1"/>
    <w:rsid w:val="006E2154"/>
    <w:rsid w:val="006E22AA"/>
    <w:rsid w:val="006E233D"/>
    <w:rsid w:val="006E2615"/>
    <w:rsid w:val="006E2760"/>
    <w:rsid w:val="006E2EDC"/>
    <w:rsid w:val="006E3169"/>
    <w:rsid w:val="006E40B3"/>
    <w:rsid w:val="006E46BB"/>
    <w:rsid w:val="006E4A05"/>
    <w:rsid w:val="006E4B25"/>
    <w:rsid w:val="006E50DF"/>
    <w:rsid w:val="006E5391"/>
    <w:rsid w:val="006E58CC"/>
    <w:rsid w:val="006E692A"/>
    <w:rsid w:val="006F02A2"/>
    <w:rsid w:val="006F1B44"/>
    <w:rsid w:val="006F1EE9"/>
    <w:rsid w:val="006F1FDD"/>
    <w:rsid w:val="006F3EAB"/>
    <w:rsid w:val="006F4E67"/>
    <w:rsid w:val="006F65E1"/>
    <w:rsid w:val="006F6AF0"/>
    <w:rsid w:val="006F7668"/>
    <w:rsid w:val="006F7712"/>
    <w:rsid w:val="006F7A24"/>
    <w:rsid w:val="006F7BA5"/>
    <w:rsid w:val="006F7DAB"/>
    <w:rsid w:val="00700FEE"/>
    <w:rsid w:val="00701895"/>
    <w:rsid w:val="007019E9"/>
    <w:rsid w:val="00701D1F"/>
    <w:rsid w:val="00702010"/>
    <w:rsid w:val="00702263"/>
    <w:rsid w:val="007023B9"/>
    <w:rsid w:val="0070254C"/>
    <w:rsid w:val="00702713"/>
    <w:rsid w:val="0070295F"/>
    <w:rsid w:val="00702AF3"/>
    <w:rsid w:val="0070405E"/>
    <w:rsid w:val="007046A8"/>
    <w:rsid w:val="00705484"/>
    <w:rsid w:val="00706052"/>
    <w:rsid w:val="00706787"/>
    <w:rsid w:val="007067A5"/>
    <w:rsid w:val="007077E2"/>
    <w:rsid w:val="00707BAE"/>
    <w:rsid w:val="007103C7"/>
    <w:rsid w:val="0071045A"/>
    <w:rsid w:val="007110C8"/>
    <w:rsid w:val="007127FA"/>
    <w:rsid w:val="007128A0"/>
    <w:rsid w:val="00712A3E"/>
    <w:rsid w:val="00712C32"/>
    <w:rsid w:val="00712D3E"/>
    <w:rsid w:val="00714175"/>
    <w:rsid w:val="00714817"/>
    <w:rsid w:val="0071511E"/>
    <w:rsid w:val="007157AA"/>
    <w:rsid w:val="00716196"/>
    <w:rsid w:val="0071670C"/>
    <w:rsid w:val="00716BB8"/>
    <w:rsid w:val="00717425"/>
    <w:rsid w:val="007178FE"/>
    <w:rsid w:val="007179BC"/>
    <w:rsid w:val="0072028D"/>
    <w:rsid w:val="00720471"/>
    <w:rsid w:val="00721FAD"/>
    <w:rsid w:val="0072332D"/>
    <w:rsid w:val="0072335C"/>
    <w:rsid w:val="00724589"/>
    <w:rsid w:val="00724F95"/>
    <w:rsid w:val="0072507F"/>
    <w:rsid w:val="00725B5E"/>
    <w:rsid w:val="00725B92"/>
    <w:rsid w:val="00726B8A"/>
    <w:rsid w:val="00727425"/>
    <w:rsid w:val="00727C27"/>
    <w:rsid w:val="00727CF6"/>
    <w:rsid w:val="0073007F"/>
    <w:rsid w:val="007300E0"/>
    <w:rsid w:val="00731E9C"/>
    <w:rsid w:val="007328E7"/>
    <w:rsid w:val="00732C8E"/>
    <w:rsid w:val="00733755"/>
    <w:rsid w:val="0073393E"/>
    <w:rsid w:val="00733A8D"/>
    <w:rsid w:val="0073441A"/>
    <w:rsid w:val="00734A1D"/>
    <w:rsid w:val="00735207"/>
    <w:rsid w:val="00735949"/>
    <w:rsid w:val="00736965"/>
    <w:rsid w:val="00736D5D"/>
    <w:rsid w:val="00737D58"/>
    <w:rsid w:val="0074040D"/>
    <w:rsid w:val="0074131F"/>
    <w:rsid w:val="007422CB"/>
    <w:rsid w:val="00742CF8"/>
    <w:rsid w:val="007432BD"/>
    <w:rsid w:val="00743875"/>
    <w:rsid w:val="00743879"/>
    <w:rsid w:val="00743C45"/>
    <w:rsid w:val="007445B5"/>
    <w:rsid w:val="0074482A"/>
    <w:rsid w:val="007449D7"/>
    <w:rsid w:val="00745AA0"/>
    <w:rsid w:val="00745C32"/>
    <w:rsid w:val="00747E00"/>
    <w:rsid w:val="00747F42"/>
    <w:rsid w:val="007502B3"/>
    <w:rsid w:val="00750650"/>
    <w:rsid w:val="007509DD"/>
    <w:rsid w:val="00750A87"/>
    <w:rsid w:val="00750FA4"/>
    <w:rsid w:val="0075102E"/>
    <w:rsid w:val="00751189"/>
    <w:rsid w:val="00751631"/>
    <w:rsid w:val="007521BB"/>
    <w:rsid w:val="00752E9F"/>
    <w:rsid w:val="00753896"/>
    <w:rsid w:val="0075478A"/>
    <w:rsid w:val="007549D1"/>
    <w:rsid w:val="007550C7"/>
    <w:rsid w:val="007552D9"/>
    <w:rsid w:val="0075556C"/>
    <w:rsid w:val="0075564F"/>
    <w:rsid w:val="00755F6C"/>
    <w:rsid w:val="00756ECD"/>
    <w:rsid w:val="00757E0B"/>
    <w:rsid w:val="00760314"/>
    <w:rsid w:val="00760449"/>
    <w:rsid w:val="007604B0"/>
    <w:rsid w:val="00760770"/>
    <w:rsid w:val="00760DA3"/>
    <w:rsid w:val="00762A5D"/>
    <w:rsid w:val="007638D0"/>
    <w:rsid w:val="00763E86"/>
    <w:rsid w:val="007641F3"/>
    <w:rsid w:val="00764BA2"/>
    <w:rsid w:val="00765861"/>
    <w:rsid w:val="0076648C"/>
    <w:rsid w:val="00766FA6"/>
    <w:rsid w:val="00766FDD"/>
    <w:rsid w:val="0076773C"/>
    <w:rsid w:val="00767EB4"/>
    <w:rsid w:val="007716AB"/>
    <w:rsid w:val="00771F1F"/>
    <w:rsid w:val="00771FA0"/>
    <w:rsid w:val="00772A28"/>
    <w:rsid w:val="00772B29"/>
    <w:rsid w:val="00773487"/>
    <w:rsid w:val="007741B0"/>
    <w:rsid w:val="007750F7"/>
    <w:rsid w:val="007757FA"/>
    <w:rsid w:val="00775FD0"/>
    <w:rsid w:val="0077619D"/>
    <w:rsid w:val="0077627E"/>
    <w:rsid w:val="007763C7"/>
    <w:rsid w:val="00776746"/>
    <w:rsid w:val="00776DD0"/>
    <w:rsid w:val="00776F69"/>
    <w:rsid w:val="00777227"/>
    <w:rsid w:val="00777F7C"/>
    <w:rsid w:val="00780E81"/>
    <w:rsid w:val="00781597"/>
    <w:rsid w:val="00781A3D"/>
    <w:rsid w:val="007823D5"/>
    <w:rsid w:val="00782AF5"/>
    <w:rsid w:val="0078316C"/>
    <w:rsid w:val="0078431E"/>
    <w:rsid w:val="00784673"/>
    <w:rsid w:val="00784693"/>
    <w:rsid w:val="007847F5"/>
    <w:rsid w:val="00785211"/>
    <w:rsid w:val="00785C99"/>
    <w:rsid w:val="00786F13"/>
    <w:rsid w:val="007876D8"/>
    <w:rsid w:val="0078775F"/>
    <w:rsid w:val="00787EE2"/>
    <w:rsid w:val="007909FD"/>
    <w:rsid w:val="00790AA5"/>
    <w:rsid w:val="007911A2"/>
    <w:rsid w:val="00792137"/>
    <w:rsid w:val="00792C78"/>
    <w:rsid w:val="00793A09"/>
    <w:rsid w:val="00794C29"/>
    <w:rsid w:val="00794F0C"/>
    <w:rsid w:val="0079603C"/>
    <w:rsid w:val="00796175"/>
    <w:rsid w:val="007963DE"/>
    <w:rsid w:val="007969F9"/>
    <w:rsid w:val="007974C4"/>
    <w:rsid w:val="007976C8"/>
    <w:rsid w:val="00797855"/>
    <w:rsid w:val="00797CC8"/>
    <w:rsid w:val="007A12A7"/>
    <w:rsid w:val="007A1A19"/>
    <w:rsid w:val="007A1A7B"/>
    <w:rsid w:val="007A1F5C"/>
    <w:rsid w:val="007A2BB8"/>
    <w:rsid w:val="007A2E83"/>
    <w:rsid w:val="007A36A8"/>
    <w:rsid w:val="007A3779"/>
    <w:rsid w:val="007A3F39"/>
    <w:rsid w:val="007A448F"/>
    <w:rsid w:val="007A48C9"/>
    <w:rsid w:val="007A50C5"/>
    <w:rsid w:val="007A5D5D"/>
    <w:rsid w:val="007A5DE6"/>
    <w:rsid w:val="007A5F02"/>
    <w:rsid w:val="007A6319"/>
    <w:rsid w:val="007A6A08"/>
    <w:rsid w:val="007A6AD4"/>
    <w:rsid w:val="007B03B5"/>
    <w:rsid w:val="007B13A8"/>
    <w:rsid w:val="007B178E"/>
    <w:rsid w:val="007B2E56"/>
    <w:rsid w:val="007B2EB2"/>
    <w:rsid w:val="007B4613"/>
    <w:rsid w:val="007B4629"/>
    <w:rsid w:val="007B5D98"/>
    <w:rsid w:val="007B670E"/>
    <w:rsid w:val="007B6AE1"/>
    <w:rsid w:val="007B6DCD"/>
    <w:rsid w:val="007B7061"/>
    <w:rsid w:val="007C0214"/>
    <w:rsid w:val="007C0804"/>
    <w:rsid w:val="007C161B"/>
    <w:rsid w:val="007C1FBC"/>
    <w:rsid w:val="007C2645"/>
    <w:rsid w:val="007C2870"/>
    <w:rsid w:val="007C2895"/>
    <w:rsid w:val="007C2DD8"/>
    <w:rsid w:val="007C2F35"/>
    <w:rsid w:val="007C32D1"/>
    <w:rsid w:val="007C430B"/>
    <w:rsid w:val="007C444A"/>
    <w:rsid w:val="007C47DD"/>
    <w:rsid w:val="007C59D5"/>
    <w:rsid w:val="007C59F9"/>
    <w:rsid w:val="007C5B83"/>
    <w:rsid w:val="007C5D30"/>
    <w:rsid w:val="007C67FD"/>
    <w:rsid w:val="007C6D2C"/>
    <w:rsid w:val="007C7190"/>
    <w:rsid w:val="007C77EC"/>
    <w:rsid w:val="007C7AD5"/>
    <w:rsid w:val="007D0FCE"/>
    <w:rsid w:val="007D13F5"/>
    <w:rsid w:val="007D1F85"/>
    <w:rsid w:val="007D2948"/>
    <w:rsid w:val="007D325D"/>
    <w:rsid w:val="007D33BD"/>
    <w:rsid w:val="007D3E42"/>
    <w:rsid w:val="007D46A2"/>
    <w:rsid w:val="007D4CD2"/>
    <w:rsid w:val="007D5B13"/>
    <w:rsid w:val="007D63E1"/>
    <w:rsid w:val="007D6606"/>
    <w:rsid w:val="007D7268"/>
    <w:rsid w:val="007D7BA5"/>
    <w:rsid w:val="007D7BD0"/>
    <w:rsid w:val="007D7F65"/>
    <w:rsid w:val="007E040D"/>
    <w:rsid w:val="007E091D"/>
    <w:rsid w:val="007E120D"/>
    <w:rsid w:val="007E168A"/>
    <w:rsid w:val="007E1A4E"/>
    <w:rsid w:val="007E1B02"/>
    <w:rsid w:val="007E1EC5"/>
    <w:rsid w:val="007E217A"/>
    <w:rsid w:val="007E2736"/>
    <w:rsid w:val="007E2B72"/>
    <w:rsid w:val="007E2F66"/>
    <w:rsid w:val="007E313F"/>
    <w:rsid w:val="007E3E41"/>
    <w:rsid w:val="007E421F"/>
    <w:rsid w:val="007E46C5"/>
    <w:rsid w:val="007E51A0"/>
    <w:rsid w:val="007E54F6"/>
    <w:rsid w:val="007E554F"/>
    <w:rsid w:val="007E5A56"/>
    <w:rsid w:val="007E5E08"/>
    <w:rsid w:val="007E66C1"/>
    <w:rsid w:val="007E68F2"/>
    <w:rsid w:val="007E75BE"/>
    <w:rsid w:val="007F0163"/>
    <w:rsid w:val="007F0582"/>
    <w:rsid w:val="007F1B23"/>
    <w:rsid w:val="007F1D3D"/>
    <w:rsid w:val="007F24A6"/>
    <w:rsid w:val="007F24D5"/>
    <w:rsid w:val="007F2C2A"/>
    <w:rsid w:val="007F2CA5"/>
    <w:rsid w:val="007F3216"/>
    <w:rsid w:val="007F3371"/>
    <w:rsid w:val="007F3FB8"/>
    <w:rsid w:val="007F4B64"/>
    <w:rsid w:val="007F4E21"/>
    <w:rsid w:val="007F63F3"/>
    <w:rsid w:val="007F6432"/>
    <w:rsid w:val="007F6D7F"/>
    <w:rsid w:val="007F6EEF"/>
    <w:rsid w:val="007F7B4B"/>
    <w:rsid w:val="007F7C1D"/>
    <w:rsid w:val="00800FD4"/>
    <w:rsid w:val="00801ABB"/>
    <w:rsid w:val="00801C20"/>
    <w:rsid w:val="0080235D"/>
    <w:rsid w:val="00802594"/>
    <w:rsid w:val="008030CA"/>
    <w:rsid w:val="008047DF"/>
    <w:rsid w:val="008050C1"/>
    <w:rsid w:val="00805948"/>
    <w:rsid w:val="00806D3A"/>
    <w:rsid w:val="00806E3B"/>
    <w:rsid w:val="00807F67"/>
    <w:rsid w:val="00810FDB"/>
    <w:rsid w:val="00811470"/>
    <w:rsid w:val="00811633"/>
    <w:rsid w:val="008124C0"/>
    <w:rsid w:val="00812575"/>
    <w:rsid w:val="00812F58"/>
    <w:rsid w:val="00813E0B"/>
    <w:rsid w:val="00815035"/>
    <w:rsid w:val="00816C4E"/>
    <w:rsid w:val="00816C72"/>
    <w:rsid w:val="0081712B"/>
    <w:rsid w:val="008177C6"/>
    <w:rsid w:val="00817BC0"/>
    <w:rsid w:val="00820B99"/>
    <w:rsid w:val="00820DCA"/>
    <w:rsid w:val="00821B02"/>
    <w:rsid w:val="008225DC"/>
    <w:rsid w:val="0082295A"/>
    <w:rsid w:val="00823081"/>
    <w:rsid w:val="00823427"/>
    <w:rsid w:val="008237CE"/>
    <w:rsid w:val="0082405E"/>
    <w:rsid w:val="008242BD"/>
    <w:rsid w:val="00824E09"/>
    <w:rsid w:val="00825137"/>
    <w:rsid w:val="008252DD"/>
    <w:rsid w:val="00825910"/>
    <w:rsid w:val="00826378"/>
    <w:rsid w:val="008264B9"/>
    <w:rsid w:val="008269B3"/>
    <w:rsid w:val="00826BAD"/>
    <w:rsid w:val="008270D1"/>
    <w:rsid w:val="00827264"/>
    <w:rsid w:val="0083084C"/>
    <w:rsid w:val="008309F2"/>
    <w:rsid w:val="00831952"/>
    <w:rsid w:val="00831C71"/>
    <w:rsid w:val="00831D8C"/>
    <w:rsid w:val="00832161"/>
    <w:rsid w:val="00833340"/>
    <w:rsid w:val="00833364"/>
    <w:rsid w:val="0083390F"/>
    <w:rsid w:val="00833C37"/>
    <w:rsid w:val="00834A71"/>
    <w:rsid w:val="00835500"/>
    <w:rsid w:val="00835ADF"/>
    <w:rsid w:val="00836327"/>
    <w:rsid w:val="008366FE"/>
    <w:rsid w:val="00840282"/>
    <w:rsid w:val="00840AB8"/>
    <w:rsid w:val="00840B75"/>
    <w:rsid w:val="00840C9C"/>
    <w:rsid w:val="00842408"/>
    <w:rsid w:val="008429C8"/>
    <w:rsid w:val="00844230"/>
    <w:rsid w:val="00844372"/>
    <w:rsid w:val="00844657"/>
    <w:rsid w:val="008450B3"/>
    <w:rsid w:val="00845606"/>
    <w:rsid w:val="008468AF"/>
    <w:rsid w:val="008470C1"/>
    <w:rsid w:val="008479B8"/>
    <w:rsid w:val="00847B9A"/>
    <w:rsid w:val="00847D22"/>
    <w:rsid w:val="00850582"/>
    <w:rsid w:val="00850ECC"/>
    <w:rsid w:val="00852123"/>
    <w:rsid w:val="008530EC"/>
    <w:rsid w:val="008535AD"/>
    <w:rsid w:val="00853C04"/>
    <w:rsid w:val="00853FA0"/>
    <w:rsid w:val="0085470D"/>
    <w:rsid w:val="00854CE6"/>
    <w:rsid w:val="00854E1B"/>
    <w:rsid w:val="00855410"/>
    <w:rsid w:val="008557D3"/>
    <w:rsid w:val="0085597E"/>
    <w:rsid w:val="00855D73"/>
    <w:rsid w:val="008560C0"/>
    <w:rsid w:val="008561D6"/>
    <w:rsid w:val="00856706"/>
    <w:rsid w:val="0085767F"/>
    <w:rsid w:val="00857709"/>
    <w:rsid w:val="0085794E"/>
    <w:rsid w:val="00857F16"/>
    <w:rsid w:val="00860897"/>
    <w:rsid w:val="00862047"/>
    <w:rsid w:val="008621B8"/>
    <w:rsid w:val="0086233E"/>
    <w:rsid w:val="00862FCF"/>
    <w:rsid w:val="00863181"/>
    <w:rsid w:val="00863ED1"/>
    <w:rsid w:val="00864025"/>
    <w:rsid w:val="00864EBF"/>
    <w:rsid w:val="00865120"/>
    <w:rsid w:val="008656FA"/>
    <w:rsid w:val="008657F3"/>
    <w:rsid w:val="00865D5A"/>
    <w:rsid w:val="0086600C"/>
    <w:rsid w:val="00866D3D"/>
    <w:rsid w:val="00867610"/>
    <w:rsid w:val="008678DA"/>
    <w:rsid w:val="00867C3F"/>
    <w:rsid w:val="00867DA3"/>
    <w:rsid w:val="00870E45"/>
    <w:rsid w:val="0087135C"/>
    <w:rsid w:val="00871398"/>
    <w:rsid w:val="008729EA"/>
    <w:rsid w:val="00872AF3"/>
    <w:rsid w:val="00873CB0"/>
    <w:rsid w:val="008750D8"/>
    <w:rsid w:val="00875765"/>
    <w:rsid w:val="008761BD"/>
    <w:rsid w:val="00876383"/>
    <w:rsid w:val="00876BA6"/>
    <w:rsid w:val="00877E62"/>
    <w:rsid w:val="00877FAB"/>
    <w:rsid w:val="00881163"/>
    <w:rsid w:val="00881976"/>
    <w:rsid w:val="00881A4F"/>
    <w:rsid w:val="00881ECC"/>
    <w:rsid w:val="00882192"/>
    <w:rsid w:val="008823FB"/>
    <w:rsid w:val="00882C56"/>
    <w:rsid w:val="00883BC4"/>
    <w:rsid w:val="00884B07"/>
    <w:rsid w:val="00885141"/>
    <w:rsid w:val="0088547F"/>
    <w:rsid w:val="0088554F"/>
    <w:rsid w:val="008858D1"/>
    <w:rsid w:val="00885C21"/>
    <w:rsid w:val="0088690A"/>
    <w:rsid w:val="00887992"/>
    <w:rsid w:val="00887FC0"/>
    <w:rsid w:val="00887FF8"/>
    <w:rsid w:val="00890739"/>
    <w:rsid w:val="00891071"/>
    <w:rsid w:val="008914A9"/>
    <w:rsid w:val="008916FE"/>
    <w:rsid w:val="00891EB0"/>
    <w:rsid w:val="0089220B"/>
    <w:rsid w:val="0089221B"/>
    <w:rsid w:val="00892239"/>
    <w:rsid w:val="0089250E"/>
    <w:rsid w:val="008925AD"/>
    <w:rsid w:val="00892D39"/>
    <w:rsid w:val="00892D83"/>
    <w:rsid w:val="00892FA7"/>
    <w:rsid w:val="00893086"/>
    <w:rsid w:val="00893C96"/>
    <w:rsid w:val="00893D8D"/>
    <w:rsid w:val="00893EEB"/>
    <w:rsid w:val="00894026"/>
    <w:rsid w:val="008940DA"/>
    <w:rsid w:val="008959D0"/>
    <w:rsid w:val="008962D9"/>
    <w:rsid w:val="0089674E"/>
    <w:rsid w:val="008968F9"/>
    <w:rsid w:val="008969B2"/>
    <w:rsid w:val="00897523"/>
    <w:rsid w:val="00897A38"/>
    <w:rsid w:val="00897D02"/>
    <w:rsid w:val="008A00DE"/>
    <w:rsid w:val="008A08B5"/>
    <w:rsid w:val="008A0BF3"/>
    <w:rsid w:val="008A0E74"/>
    <w:rsid w:val="008A1831"/>
    <w:rsid w:val="008A1AA7"/>
    <w:rsid w:val="008A1B00"/>
    <w:rsid w:val="008A2571"/>
    <w:rsid w:val="008A2815"/>
    <w:rsid w:val="008A2941"/>
    <w:rsid w:val="008A3420"/>
    <w:rsid w:val="008A3EC8"/>
    <w:rsid w:val="008A40D1"/>
    <w:rsid w:val="008A4401"/>
    <w:rsid w:val="008A4575"/>
    <w:rsid w:val="008A51F8"/>
    <w:rsid w:val="008A5779"/>
    <w:rsid w:val="008A604F"/>
    <w:rsid w:val="008A6CFF"/>
    <w:rsid w:val="008A6D05"/>
    <w:rsid w:val="008A6D4D"/>
    <w:rsid w:val="008A6DDD"/>
    <w:rsid w:val="008A72D3"/>
    <w:rsid w:val="008A78F5"/>
    <w:rsid w:val="008B0231"/>
    <w:rsid w:val="008B0812"/>
    <w:rsid w:val="008B08B5"/>
    <w:rsid w:val="008B0F7E"/>
    <w:rsid w:val="008B1CC2"/>
    <w:rsid w:val="008B2A24"/>
    <w:rsid w:val="008B2ED1"/>
    <w:rsid w:val="008B2F13"/>
    <w:rsid w:val="008B355B"/>
    <w:rsid w:val="008B370D"/>
    <w:rsid w:val="008B42CA"/>
    <w:rsid w:val="008B585C"/>
    <w:rsid w:val="008B6156"/>
    <w:rsid w:val="008B78C0"/>
    <w:rsid w:val="008B7C3C"/>
    <w:rsid w:val="008B7FFB"/>
    <w:rsid w:val="008C10B5"/>
    <w:rsid w:val="008C22ED"/>
    <w:rsid w:val="008C2BB4"/>
    <w:rsid w:val="008C2C01"/>
    <w:rsid w:val="008C353D"/>
    <w:rsid w:val="008C382B"/>
    <w:rsid w:val="008C4C1E"/>
    <w:rsid w:val="008C4E81"/>
    <w:rsid w:val="008C4F45"/>
    <w:rsid w:val="008C524C"/>
    <w:rsid w:val="008C5930"/>
    <w:rsid w:val="008C6005"/>
    <w:rsid w:val="008C6149"/>
    <w:rsid w:val="008C6641"/>
    <w:rsid w:val="008C68F9"/>
    <w:rsid w:val="008C6ECD"/>
    <w:rsid w:val="008C70F5"/>
    <w:rsid w:val="008C730E"/>
    <w:rsid w:val="008C7AE2"/>
    <w:rsid w:val="008C7DB4"/>
    <w:rsid w:val="008D072F"/>
    <w:rsid w:val="008D0C34"/>
    <w:rsid w:val="008D1004"/>
    <w:rsid w:val="008D1013"/>
    <w:rsid w:val="008D14FA"/>
    <w:rsid w:val="008D1590"/>
    <w:rsid w:val="008D1FC0"/>
    <w:rsid w:val="008D2433"/>
    <w:rsid w:val="008D25A9"/>
    <w:rsid w:val="008D3562"/>
    <w:rsid w:val="008D35A5"/>
    <w:rsid w:val="008D37F4"/>
    <w:rsid w:val="008D5031"/>
    <w:rsid w:val="008D6EAF"/>
    <w:rsid w:val="008D74A6"/>
    <w:rsid w:val="008D7813"/>
    <w:rsid w:val="008D7F65"/>
    <w:rsid w:val="008D7FCB"/>
    <w:rsid w:val="008E147C"/>
    <w:rsid w:val="008E1EE8"/>
    <w:rsid w:val="008E2891"/>
    <w:rsid w:val="008E435C"/>
    <w:rsid w:val="008E4684"/>
    <w:rsid w:val="008E4B40"/>
    <w:rsid w:val="008E52E3"/>
    <w:rsid w:val="008E5FDB"/>
    <w:rsid w:val="008E652B"/>
    <w:rsid w:val="008E652F"/>
    <w:rsid w:val="008E679D"/>
    <w:rsid w:val="008E67F5"/>
    <w:rsid w:val="008E731B"/>
    <w:rsid w:val="008E75F4"/>
    <w:rsid w:val="008E7FC3"/>
    <w:rsid w:val="008F049D"/>
    <w:rsid w:val="008F0D96"/>
    <w:rsid w:val="008F2236"/>
    <w:rsid w:val="008F27A3"/>
    <w:rsid w:val="008F2D84"/>
    <w:rsid w:val="008F2E38"/>
    <w:rsid w:val="008F3033"/>
    <w:rsid w:val="008F3951"/>
    <w:rsid w:val="008F3B54"/>
    <w:rsid w:val="008F3DE7"/>
    <w:rsid w:val="008F4C1D"/>
    <w:rsid w:val="008F4C97"/>
    <w:rsid w:val="008F4E5D"/>
    <w:rsid w:val="008F5C19"/>
    <w:rsid w:val="008F61DE"/>
    <w:rsid w:val="008F683B"/>
    <w:rsid w:val="008F6903"/>
    <w:rsid w:val="008F6BCA"/>
    <w:rsid w:val="008F6D93"/>
    <w:rsid w:val="008F7059"/>
    <w:rsid w:val="008F743E"/>
    <w:rsid w:val="008F7C49"/>
    <w:rsid w:val="008F7D26"/>
    <w:rsid w:val="008F7D2F"/>
    <w:rsid w:val="0090008F"/>
    <w:rsid w:val="00900ACD"/>
    <w:rsid w:val="00901017"/>
    <w:rsid w:val="0090152C"/>
    <w:rsid w:val="009019D9"/>
    <w:rsid w:val="00902B2E"/>
    <w:rsid w:val="00903995"/>
    <w:rsid w:val="00903E9D"/>
    <w:rsid w:val="00904AFF"/>
    <w:rsid w:val="00905149"/>
    <w:rsid w:val="009063E8"/>
    <w:rsid w:val="00906E90"/>
    <w:rsid w:val="00907033"/>
    <w:rsid w:val="00907C6E"/>
    <w:rsid w:val="0091142C"/>
    <w:rsid w:val="00912187"/>
    <w:rsid w:val="00912838"/>
    <w:rsid w:val="0091307A"/>
    <w:rsid w:val="0091344A"/>
    <w:rsid w:val="00913B77"/>
    <w:rsid w:val="00913E90"/>
    <w:rsid w:val="00914239"/>
    <w:rsid w:val="009143E6"/>
    <w:rsid w:val="00914D94"/>
    <w:rsid w:val="00914ED6"/>
    <w:rsid w:val="009152A0"/>
    <w:rsid w:val="00915A3A"/>
    <w:rsid w:val="009165B7"/>
    <w:rsid w:val="009166EC"/>
    <w:rsid w:val="00916B1E"/>
    <w:rsid w:val="009173CD"/>
    <w:rsid w:val="00917928"/>
    <w:rsid w:val="00917DCC"/>
    <w:rsid w:val="0092016E"/>
    <w:rsid w:val="009204DC"/>
    <w:rsid w:val="00920BD0"/>
    <w:rsid w:val="00920F08"/>
    <w:rsid w:val="00921C5C"/>
    <w:rsid w:val="0092282A"/>
    <w:rsid w:val="00922A8D"/>
    <w:rsid w:val="00923158"/>
    <w:rsid w:val="00923DAB"/>
    <w:rsid w:val="0092450B"/>
    <w:rsid w:val="00924E1F"/>
    <w:rsid w:val="00926133"/>
    <w:rsid w:val="00926C29"/>
    <w:rsid w:val="00926CBD"/>
    <w:rsid w:val="00926FF4"/>
    <w:rsid w:val="00927E89"/>
    <w:rsid w:val="0093006C"/>
    <w:rsid w:val="0093018E"/>
    <w:rsid w:val="00932E41"/>
    <w:rsid w:val="00932EBC"/>
    <w:rsid w:val="00932FE6"/>
    <w:rsid w:val="00933233"/>
    <w:rsid w:val="009333AD"/>
    <w:rsid w:val="00933867"/>
    <w:rsid w:val="00934ACB"/>
    <w:rsid w:val="00934D07"/>
    <w:rsid w:val="00935F8D"/>
    <w:rsid w:val="00936013"/>
    <w:rsid w:val="00936BBB"/>
    <w:rsid w:val="00936BDE"/>
    <w:rsid w:val="00936C40"/>
    <w:rsid w:val="00936E9E"/>
    <w:rsid w:val="00937491"/>
    <w:rsid w:val="00937BD1"/>
    <w:rsid w:val="0094035E"/>
    <w:rsid w:val="0094074C"/>
    <w:rsid w:val="0094205B"/>
    <w:rsid w:val="0094223A"/>
    <w:rsid w:val="0094307D"/>
    <w:rsid w:val="00944156"/>
    <w:rsid w:val="00944FFA"/>
    <w:rsid w:val="00945305"/>
    <w:rsid w:val="00945662"/>
    <w:rsid w:val="00946042"/>
    <w:rsid w:val="009461EB"/>
    <w:rsid w:val="00946673"/>
    <w:rsid w:val="00947BFC"/>
    <w:rsid w:val="0095081E"/>
    <w:rsid w:val="00950C82"/>
    <w:rsid w:val="009513F7"/>
    <w:rsid w:val="0095177E"/>
    <w:rsid w:val="00951B30"/>
    <w:rsid w:val="00951DED"/>
    <w:rsid w:val="009526DC"/>
    <w:rsid w:val="00953479"/>
    <w:rsid w:val="009535DD"/>
    <w:rsid w:val="009536DE"/>
    <w:rsid w:val="009537E7"/>
    <w:rsid w:val="0095441F"/>
    <w:rsid w:val="00954927"/>
    <w:rsid w:val="0095530C"/>
    <w:rsid w:val="00955B5D"/>
    <w:rsid w:val="00955CE3"/>
    <w:rsid w:val="00956BEF"/>
    <w:rsid w:val="00960C40"/>
    <w:rsid w:val="009617A7"/>
    <w:rsid w:val="00961E5A"/>
    <w:rsid w:val="009628FD"/>
    <w:rsid w:val="009632E9"/>
    <w:rsid w:val="0096334E"/>
    <w:rsid w:val="00963A5F"/>
    <w:rsid w:val="00963EE6"/>
    <w:rsid w:val="009641E0"/>
    <w:rsid w:val="009651F0"/>
    <w:rsid w:val="009658F3"/>
    <w:rsid w:val="0096603A"/>
    <w:rsid w:val="00966122"/>
    <w:rsid w:val="00966AE4"/>
    <w:rsid w:val="009674ED"/>
    <w:rsid w:val="009675B6"/>
    <w:rsid w:val="0097040C"/>
    <w:rsid w:val="00970C50"/>
    <w:rsid w:val="009716F8"/>
    <w:rsid w:val="00972171"/>
    <w:rsid w:val="00972CB1"/>
    <w:rsid w:val="00973928"/>
    <w:rsid w:val="009747BE"/>
    <w:rsid w:val="009748A7"/>
    <w:rsid w:val="009749D7"/>
    <w:rsid w:val="00974F46"/>
    <w:rsid w:val="009766E9"/>
    <w:rsid w:val="00976CF2"/>
    <w:rsid w:val="009773D6"/>
    <w:rsid w:val="009775FE"/>
    <w:rsid w:val="00977BFA"/>
    <w:rsid w:val="00980801"/>
    <w:rsid w:val="00980951"/>
    <w:rsid w:val="0098095E"/>
    <w:rsid w:val="00980A1F"/>
    <w:rsid w:val="00981060"/>
    <w:rsid w:val="00981741"/>
    <w:rsid w:val="00981D11"/>
    <w:rsid w:val="00981D39"/>
    <w:rsid w:val="00981E96"/>
    <w:rsid w:val="009820FA"/>
    <w:rsid w:val="00982258"/>
    <w:rsid w:val="00983846"/>
    <w:rsid w:val="009838AD"/>
    <w:rsid w:val="00983B86"/>
    <w:rsid w:val="00984137"/>
    <w:rsid w:val="00984937"/>
    <w:rsid w:val="00985787"/>
    <w:rsid w:val="00985922"/>
    <w:rsid w:val="009864E6"/>
    <w:rsid w:val="00986646"/>
    <w:rsid w:val="009868FC"/>
    <w:rsid w:val="00986D65"/>
    <w:rsid w:val="0099011E"/>
    <w:rsid w:val="00990803"/>
    <w:rsid w:val="00990A91"/>
    <w:rsid w:val="00991FE1"/>
    <w:rsid w:val="00992333"/>
    <w:rsid w:val="00992773"/>
    <w:rsid w:val="0099285E"/>
    <w:rsid w:val="00992C5F"/>
    <w:rsid w:val="00993991"/>
    <w:rsid w:val="00993A36"/>
    <w:rsid w:val="0099435A"/>
    <w:rsid w:val="00995396"/>
    <w:rsid w:val="009955B8"/>
    <w:rsid w:val="00997322"/>
    <w:rsid w:val="009977F2"/>
    <w:rsid w:val="00997919"/>
    <w:rsid w:val="00997F2B"/>
    <w:rsid w:val="009A035A"/>
    <w:rsid w:val="009A0F86"/>
    <w:rsid w:val="009A1C28"/>
    <w:rsid w:val="009A1F39"/>
    <w:rsid w:val="009A20C8"/>
    <w:rsid w:val="009A2300"/>
    <w:rsid w:val="009A353A"/>
    <w:rsid w:val="009A4630"/>
    <w:rsid w:val="009A48A0"/>
    <w:rsid w:val="009A5C76"/>
    <w:rsid w:val="009A5F70"/>
    <w:rsid w:val="009A62BE"/>
    <w:rsid w:val="009A79C7"/>
    <w:rsid w:val="009B03E8"/>
    <w:rsid w:val="009B0A63"/>
    <w:rsid w:val="009B0FF7"/>
    <w:rsid w:val="009B11B6"/>
    <w:rsid w:val="009B24AD"/>
    <w:rsid w:val="009B2EB0"/>
    <w:rsid w:val="009B2F55"/>
    <w:rsid w:val="009B3940"/>
    <w:rsid w:val="009B44F2"/>
    <w:rsid w:val="009B4843"/>
    <w:rsid w:val="009B52E5"/>
    <w:rsid w:val="009B5731"/>
    <w:rsid w:val="009B5815"/>
    <w:rsid w:val="009B5B6B"/>
    <w:rsid w:val="009B6D85"/>
    <w:rsid w:val="009B702F"/>
    <w:rsid w:val="009B70E2"/>
    <w:rsid w:val="009B7ADA"/>
    <w:rsid w:val="009C02C8"/>
    <w:rsid w:val="009C03C6"/>
    <w:rsid w:val="009C0E6C"/>
    <w:rsid w:val="009C1029"/>
    <w:rsid w:val="009C1650"/>
    <w:rsid w:val="009C2CEC"/>
    <w:rsid w:val="009C2DDE"/>
    <w:rsid w:val="009C37E7"/>
    <w:rsid w:val="009C4128"/>
    <w:rsid w:val="009C477B"/>
    <w:rsid w:val="009C496A"/>
    <w:rsid w:val="009C563F"/>
    <w:rsid w:val="009C6026"/>
    <w:rsid w:val="009C618E"/>
    <w:rsid w:val="009C6932"/>
    <w:rsid w:val="009C69A4"/>
    <w:rsid w:val="009C6A37"/>
    <w:rsid w:val="009C77E2"/>
    <w:rsid w:val="009D0334"/>
    <w:rsid w:val="009D1FA6"/>
    <w:rsid w:val="009D2490"/>
    <w:rsid w:val="009D25E1"/>
    <w:rsid w:val="009D2A9C"/>
    <w:rsid w:val="009D4011"/>
    <w:rsid w:val="009D41AE"/>
    <w:rsid w:val="009D4335"/>
    <w:rsid w:val="009D4A35"/>
    <w:rsid w:val="009D50B0"/>
    <w:rsid w:val="009D585C"/>
    <w:rsid w:val="009D5BBD"/>
    <w:rsid w:val="009E00F8"/>
    <w:rsid w:val="009E0A5B"/>
    <w:rsid w:val="009E0EE8"/>
    <w:rsid w:val="009E1B9B"/>
    <w:rsid w:val="009E23A8"/>
    <w:rsid w:val="009E285A"/>
    <w:rsid w:val="009E2BB7"/>
    <w:rsid w:val="009E2DC8"/>
    <w:rsid w:val="009E3154"/>
    <w:rsid w:val="009E3457"/>
    <w:rsid w:val="009E4209"/>
    <w:rsid w:val="009E47E7"/>
    <w:rsid w:val="009E4B15"/>
    <w:rsid w:val="009E4BF3"/>
    <w:rsid w:val="009E4D99"/>
    <w:rsid w:val="009E526F"/>
    <w:rsid w:val="009E55C5"/>
    <w:rsid w:val="009E5A94"/>
    <w:rsid w:val="009E5C60"/>
    <w:rsid w:val="009E5FCE"/>
    <w:rsid w:val="009E61A6"/>
    <w:rsid w:val="009E62BF"/>
    <w:rsid w:val="009E6893"/>
    <w:rsid w:val="009E68F6"/>
    <w:rsid w:val="009E6BEE"/>
    <w:rsid w:val="009E77D2"/>
    <w:rsid w:val="009E7E04"/>
    <w:rsid w:val="009F0D92"/>
    <w:rsid w:val="009F12EB"/>
    <w:rsid w:val="009F16FB"/>
    <w:rsid w:val="009F198D"/>
    <w:rsid w:val="009F1F8D"/>
    <w:rsid w:val="009F29AA"/>
    <w:rsid w:val="009F2D32"/>
    <w:rsid w:val="009F2D59"/>
    <w:rsid w:val="009F2D67"/>
    <w:rsid w:val="009F4149"/>
    <w:rsid w:val="009F484D"/>
    <w:rsid w:val="009F48B9"/>
    <w:rsid w:val="009F6025"/>
    <w:rsid w:val="009F609F"/>
    <w:rsid w:val="009F64DA"/>
    <w:rsid w:val="009F69A4"/>
    <w:rsid w:val="009F6DD1"/>
    <w:rsid w:val="009F7F71"/>
    <w:rsid w:val="00A005FD"/>
    <w:rsid w:val="00A0061C"/>
    <w:rsid w:val="00A00F2D"/>
    <w:rsid w:val="00A01273"/>
    <w:rsid w:val="00A01E58"/>
    <w:rsid w:val="00A01F53"/>
    <w:rsid w:val="00A020DA"/>
    <w:rsid w:val="00A0264B"/>
    <w:rsid w:val="00A0280F"/>
    <w:rsid w:val="00A03DC0"/>
    <w:rsid w:val="00A03E77"/>
    <w:rsid w:val="00A049C4"/>
    <w:rsid w:val="00A04B22"/>
    <w:rsid w:val="00A05581"/>
    <w:rsid w:val="00A0594F"/>
    <w:rsid w:val="00A05A6A"/>
    <w:rsid w:val="00A06BCC"/>
    <w:rsid w:val="00A06CD0"/>
    <w:rsid w:val="00A1020E"/>
    <w:rsid w:val="00A105ED"/>
    <w:rsid w:val="00A10E4E"/>
    <w:rsid w:val="00A1144C"/>
    <w:rsid w:val="00A11E06"/>
    <w:rsid w:val="00A11FA6"/>
    <w:rsid w:val="00A12572"/>
    <w:rsid w:val="00A127FC"/>
    <w:rsid w:val="00A15C25"/>
    <w:rsid w:val="00A160F4"/>
    <w:rsid w:val="00A172C7"/>
    <w:rsid w:val="00A202E7"/>
    <w:rsid w:val="00A20DA3"/>
    <w:rsid w:val="00A20E0F"/>
    <w:rsid w:val="00A20E93"/>
    <w:rsid w:val="00A229D6"/>
    <w:rsid w:val="00A22DD3"/>
    <w:rsid w:val="00A22F69"/>
    <w:rsid w:val="00A235B0"/>
    <w:rsid w:val="00A24BCB"/>
    <w:rsid w:val="00A24F98"/>
    <w:rsid w:val="00A258FE"/>
    <w:rsid w:val="00A2678C"/>
    <w:rsid w:val="00A2762C"/>
    <w:rsid w:val="00A277CC"/>
    <w:rsid w:val="00A27B02"/>
    <w:rsid w:val="00A301D6"/>
    <w:rsid w:val="00A30C2E"/>
    <w:rsid w:val="00A3106A"/>
    <w:rsid w:val="00A31E8E"/>
    <w:rsid w:val="00A32777"/>
    <w:rsid w:val="00A32D9C"/>
    <w:rsid w:val="00A3365E"/>
    <w:rsid w:val="00A34DD1"/>
    <w:rsid w:val="00A34E76"/>
    <w:rsid w:val="00A35890"/>
    <w:rsid w:val="00A36163"/>
    <w:rsid w:val="00A36A36"/>
    <w:rsid w:val="00A36B76"/>
    <w:rsid w:val="00A370BD"/>
    <w:rsid w:val="00A3717F"/>
    <w:rsid w:val="00A371B0"/>
    <w:rsid w:val="00A4001C"/>
    <w:rsid w:val="00A40946"/>
    <w:rsid w:val="00A419A0"/>
    <w:rsid w:val="00A429D2"/>
    <w:rsid w:val="00A433F9"/>
    <w:rsid w:val="00A434E6"/>
    <w:rsid w:val="00A439EA"/>
    <w:rsid w:val="00A43D3D"/>
    <w:rsid w:val="00A446A8"/>
    <w:rsid w:val="00A4493F"/>
    <w:rsid w:val="00A45142"/>
    <w:rsid w:val="00A45CBD"/>
    <w:rsid w:val="00A462D6"/>
    <w:rsid w:val="00A46A28"/>
    <w:rsid w:val="00A46C52"/>
    <w:rsid w:val="00A47E08"/>
    <w:rsid w:val="00A51973"/>
    <w:rsid w:val="00A51A43"/>
    <w:rsid w:val="00A521D1"/>
    <w:rsid w:val="00A523B4"/>
    <w:rsid w:val="00A5326E"/>
    <w:rsid w:val="00A5503A"/>
    <w:rsid w:val="00A55505"/>
    <w:rsid w:val="00A55522"/>
    <w:rsid w:val="00A55544"/>
    <w:rsid w:val="00A5583D"/>
    <w:rsid w:val="00A5589C"/>
    <w:rsid w:val="00A55EDB"/>
    <w:rsid w:val="00A565B0"/>
    <w:rsid w:val="00A569AD"/>
    <w:rsid w:val="00A56C01"/>
    <w:rsid w:val="00A602C0"/>
    <w:rsid w:val="00A6073F"/>
    <w:rsid w:val="00A61B2C"/>
    <w:rsid w:val="00A61B5B"/>
    <w:rsid w:val="00A621CA"/>
    <w:rsid w:val="00A62B81"/>
    <w:rsid w:val="00A636DD"/>
    <w:rsid w:val="00A637E1"/>
    <w:rsid w:val="00A63BA7"/>
    <w:rsid w:val="00A63D3C"/>
    <w:rsid w:val="00A64036"/>
    <w:rsid w:val="00A64A32"/>
    <w:rsid w:val="00A65132"/>
    <w:rsid w:val="00A6517C"/>
    <w:rsid w:val="00A65596"/>
    <w:rsid w:val="00A655B6"/>
    <w:rsid w:val="00A655D5"/>
    <w:rsid w:val="00A6562F"/>
    <w:rsid w:val="00A6581E"/>
    <w:rsid w:val="00A65FE2"/>
    <w:rsid w:val="00A6676F"/>
    <w:rsid w:val="00A66847"/>
    <w:rsid w:val="00A66BB5"/>
    <w:rsid w:val="00A6742C"/>
    <w:rsid w:val="00A67E1F"/>
    <w:rsid w:val="00A70302"/>
    <w:rsid w:val="00A7082C"/>
    <w:rsid w:val="00A70F20"/>
    <w:rsid w:val="00A7123C"/>
    <w:rsid w:val="00A712F1"/>
    <w:rsid w:val="00A7156D"/>
    <w:rsid w:val="00A7228E"/>
    <w:rsid w:val="00A72CEE"/>
    <w:rsid w:val="00A7336E"/>
    <w:rsid w:val="00A73516"/>
    <w:rsid w:val="00A74952"/>
    <w:rsid w:val="00A75480"/>
    <w:rsid w:val="00A765F6"/>
    <w:rsid w:val="00A767FB"/>
    <w:rsid w:val="00A76DCF"/>
    <w:rsid w:val="00A7723A"/>
    <w:rsid w:val="00A77437"/>
    <w:rsid w:val="00A7778E"/>
    <w:rsid w:val="00A778CE"/>
    <w:rsid w:val="00A802B8"/>
    <w:rsid w:val="00A80559"/>
    <w:rsid w:val="00A80704"/>
    <w:rsid w:val="00A80C53"/>
    <w:rsid w:val="00A80CCC"/>
    <w:rsid w:val="00A812F0"/>
    <w:rsid w:val="00A81808"/>
    <w:rsid w:val="00A81885"/>
    <w:rsid w:val="00A81DEC"/>
    <w:rsid w:val="00A821CD"/>
    <w:rsid w:val="00A82BE6"/>
    <w:rsid w:val="00A82BF5"/>
    <w:rsid w:val="00A82E7C"/>
    <w:rsid w:val="00A838F0"/>
    <w:rsid w:val="00A839CB"/>
    <w:rsid w:val="00A84C0C"/>
    <w:rsid w:val="00A85592"/>
    <w:rsid w:val="00A85656"/>
    <w:rsid w:val="00A856FD"/>
    <w:rsid w:val="00A85B58"/>
    <w:rsid w:val="00A85CC6"/>
    <w:rsid w:val="00A8623E"/>
    <w:rsid w:val="00A87CA8"/>
    <w:rsid w:val="00A90912"/>
    <w:rsid w:val="00A911D5"/>
    <w:rsid w:val="00A93A46"/>
    <w:rsid w:val="00A93B3D"/>
    <w:rsid w:val="00A94F4A"/>
    <w:rsid w:val="00A951BA"/>
    <w:rsid w:val="00A95750"/>
    <w:rsid w:val="00A95A5B"/>
    <w:rsid w:val="00A95E28"/>
    <w:rsid w:val="00A9690E"/>
    <w:rsid w:val="00A9731F"/>
    <w:rsid w:val="00AA023D"/>
    <w:rsid w:val="00AA03AC"/>
    <w:rsid w:val="00AA0552"/>
    <w:rsid w:val="00AA14A9"/>
    <w:rsid w:val="00AA195C"/>
    <w:rsid w:val="00AA19AF"/>
    <w:rsid w:val="00AA2031"/>
    <w:rsid w:val="00AA23E0"/>
    <w:rsid w:val="00AA3587"/>
    <w:rsid w:val="00AA40D4"/>
    <w:rsid w:val="00AA427E"/>
    <w:rsid w:val="00AA4404"/>
    <w:rsid w:val="00AA45CE"/>
    <w:rsid w:val="00AA534D"/>
    <w:rsid w:val="00AA6070"/>
    <w:rsid w:val="00AA6525"/>
    <w:rsid w:val="00AA6619"/>
    <w:rsid w:val="00AA6A46"/>
    <w:rsid w:val="00AA7067"/>
    <w:rsid w:val="00AA7615"/>
    <w:rsid w:val="00AA78DF"/>
    <w:rsid w:val="00AA7A09"/>
    <w:rsid w:val="00AA7C2E"/>
    <w:rsid w:val="00AA7DB1"/>
    <w:rsid w:val="00AB0C49"/>
    <w:rsid w:val="00AB20A5"/>
    <w:rsid w:val="00AB280B"/>
    <w:rsid w:val="00AB28C2"/>
    <w:rsid w:val="00AB313D"/>
    <w:rsid w:val="00AB395C"/>
    <w:rsid w:val="00AB4068"/>
    <w:rsid w:val="00AB42F8"/>
    <w:rsid w:val="00AB46C0"/>
    <w:rsid w:val="00AB4E54"/>
    <w:rsid w:val="00AB4E9F"/>
    <w:rsid w:val="00AB507F"/>
    <w:rsid w:val="00AB524E"/>
    <w:rsid w:val="00AB5D12"/>
    <w:rsid w:val="00AB6354"/>
    <w:rsid w:val="00AB68AD"/>
    <w:rsid w:val="00AB72BA"/>
    <w:rsid w:val="00AB76DA"/>
    <w:rsid w:val="00AC08E9"/>
    <w:rsid w:val="00AC2247"/>
    <w:rsid w:val="00AC3104"/>
    <w:rsid w:val="00AC38B6"/>
    <w:rsid w:val="00AC40A0"/>
    <w:rsid w:val="00AC419B"/>
    <w:rsid w:val="00AC4982"/>
    <w:rsid w:val="00AC4D33"/>
    <w:rsid w:val="00AC5DEF"/>
    <w:rsid w:val="00AC61D2"/>
    <w:rsid w:val="00AC74E2"/>
    <w:rsid w:val="00AC7557"/>
    <w:rsid w:val="00AC77F7"/>
    <w:rsid w:val="00AD03E6"/>
    <w:rsid w:val="00AD0414"/>
    <w:rsid w:val="00AD0BEE"/>
    <w:rsid w:val="00AD1322"/>
    <w:rsid w:val="00AD1619"/>
    <w:rsid w:val="00AD1818"/>
    <w:rsid w:val="00AD1983"/>
    <w:rsid w:val="00AD2344"/>
    <w:rsid w:val="00AD2D4B"/>
    <w:rsid w:val="00AD3347"/>
    <w:rsid w:val="00AD355F"/>
    <w:rsid w:val="00AD484C"/>
    <w:rsid w:val="00AD4BC6"/>
    <w:rsid w:val="00AD5094"/>
    <w:rsid w:val="00AD538A"/>
    <w:rsid w:val="00AD5BCE"/>
    <w:rsid w:val="00AD5F64"/>
    <w:rsid w:val="00AD60B1"/>
    <w:rsid w:val="00AD6595"/>
    <w:rsid w:val="00AD6823"/>
    <w:rsid w:val="00AD68A0"/>
    <w:rsid w:val="00AD6B16"/>
    <w:rsid w:val="00AD74E4"/>
    <w:rsid w:val="00AD7A19"/>
    <w:rsid w:val="00AE07D0"/>
    <w:rsid w:val="00AE1C11"/>
    <w:rsid w:val="00AE1CCE"/>
    <w:rsid w:val="00AE1CDE"/>
    <w:rsid w:val="00AE255B"/>
    <w:rsid w:val="00AE2BFA"/>
    <w:rsid w:val="00AE2DF6"/>
    <w:rsid w:val="00AE329F"/>
    <w:rsid w:val="00AE4F67"/>
    <w:rsid w:val="00AE69E1"/>
    <w:rsid w:val="00AF1E1D"/>
    <w:rsid w:val="00AF1FD9"/>
    <w:rsid w:val="00AF289C"/>
    <w:rsid w:val="00AF33DE"/>
    <w:rsid w:val="00AF341B"/>
    <w:rsid w:val="00AF3730"/>
    <w:rsid w:val="00AF3AA5"/>
    <w:rsid w:val="00AF4E11"/>
    <w:rsid w:val="00AF5C83"/>
    <w:rsid w:val="00AF68C2"/>
    <w:rsid w:val="00AF7520"/>
    <w:rsid w:val="00AF7571"/>
    <w:rsid w:val="00AF7766"/>
    <w:rsid w:val="00B00B8D"/>
    <w:rsid w:val="00B00F3E"/>
    <w:rsid w:val="00B015D0"/>
    <w:rsid w:val="00B02290"/>
    <w:rsid w:val="00B025CD"/>
    <w:rsid w:val="00B02A57"/>
    <w:rsid w:val="00B0347E"/>
    <w:rsid w:val="00B03812"/>
    <w:rsid w:val="00B039AE"/>
    <w:rsid w:val="00B04B22"/>
    <w:rsid w:val="00B05AC7"/>
    <w:rsid w:val="00B05F90"/>
    <w:rsid w:val="00B06721"/>
    <w:rsid w:val="00B068D5"/>
    <w:rsid w:val="00B06E17"/>
    <w:rsid w:val="00B06E3F"/>
    <w:rsid w:val="00B07C73"/>
    <w:rsid w:val="00B11398"/>
    <w:rsid w:val="00B11992"/>
    <w:rsid w:val="00B13605"/>
    <w:rsid w:val="00B1473D"/>
    <w:rsid w:val="00B15069"/>
    <w:rsid w:val="00B15078"/>
    <w:rsid w:val="00B15587"/>
    <w:rsid w:val="00B15BC7"/>
    <w:rsid w:val="00B15D14"/>
    <w:rsid w:val="00B1714C"/>
    <w:rsid w:val="00B20AD8"/>
    <w:rsid w:val="00B217DF"/>
    <w:rsid w:val="00B21C39"/>
    <w:rsid w:val="00B21E19"/>
    <w:rsid w:val="00B22272"/>
    <w:rsid w:val="00B22526"/>
    <w:rsid w:val="00B22B61"/>
    <w:rsid w:val="00B22D97"/>
    <w:rsid w:val="00B24118"/>
    <w:rsid w:val="00B24D8E"/>
    <w:rsid w:val="00B250CA"/>
    <w:rsid w:val="00B25481"/>
    <w:rsid w:val="00B25D55"/>
    <w:rsid w:val="00B25F52"/>
    <w:rsid w:val="00B26A15"/>
    <w:rsid w:val="00B26E45"/>
    <w:rsid w:val="00B26EBD"/>
    <w:rsid w:val="00B27965"/>
    <w:rsid w:val="00B27E04"/>
    <w:rsid w:val="00B302CD"/>
    <w:rsid w:val="00B30A53"/>
    <w:rsid w:val="00B3155E"/>
    <w:rsid w:val="00B315CF"/>
    <w:rsid w:val="00B31BA6"/>
    <w:rsid w:val="00B32421"/>
    <w:rsid w:val="00B32884"/>
    <w:rsid w:val="00B3414E"/>
    <w:rsid w:val="00B343E2"/>
    <w:rsid w:val="00B34446"/>
    <w:rsid w:val="00B34B22"/>
    <w:rsid w:val="00B35FEF"/>
    <w:rsid w:val="00B37179"/>
    <w:rsid w:val="00B37C58"/>
    <w:rsid w:val="00B37FCB"/>
    <w:rsid w:val="00B4028F"/>
    <w:rsid w:val="00B40D38"/>
    <w:rsid w:val="00B414BC"/>
    <w:rsid w:val="00B43B88"/>
    <w:rsid w:val="00B44019"/>
    <w:rsid w:val="00B448BD"/>
    <w:rsid w:val="00B44938"/>
    <w:rsid w:val="00B44B17"/>
    <w:rsid w:val="00B45A7E"/>
    <w:rsid w:val="00B45ABA"/>
    <w:rsid w:val="00B45F6D"/>
    <w:rsid w:val="00B466EC"/>
    <w:rsid w:val="00B46F0C"/>
    <w:rsid w:val="00B47729"/>
    <w:rsid w:val="00B47C24"/>
    <w:rsid w:val="00B47EA6"/>
    <w:rsid w:val="00B51E78"/>
    <w:rsid w:val="00B520FF"/>
    <w:rsid w:val="00B523FE"/>
    <w:rsid w:val="00B5349E"/>
    <w:rsid w:val="00B54C42"/>
    <w:rsid w:val="00B54FDF"/>
    <w:rsid w:val="00B55922"/>
    <w:rsid w:val="00B55A7A"/>
    <w:rsid w:val="00B606CE"/>
    <w:rsid w:val="00B60DA8"/>
    <w:rsid w:val="00B61AFF"/>
    <w:rsid w:val="00B648D3"/>
    <w:rsid w:val="00B649FA"/>
    <w:rsid w:val="00B64F64"/>
    <w:rsid w:val="00B66500"/>
    <w:rsid w:val="00B66C81"/>
    <w:rsid w:val="00B66E41"/>
    <w:rsid w:val="00B66F0E"/>
    <w:rsid w:val="00B67127"/>
    <w:rsid w:val="00B677C3"/>
    <w:rsid w:val="00B677E4"/>
    <w:rsid w:val="00B67AED"/>
    <w:rsid w:val="00B67F19"/>
    <w:rsid w:val="00B70F00"/>
    <w:rsid w:val="00B71999"/>
    <w:rsid w:val="00B7281F"/>
    <w:rsid w:val="00B72BD2"/>
    <w:rsid w:val="00B72C1D"/>
    <w:rsid w:val="00B72D4E"/>
    <w:rsid w:val="00B739F2"/>
    <w:rsid w:val="00B74F00"/>
    <w:rsid w:val="00B75283"/>
    <w:rsid w:val="00B75477"/>
    <w:rsid w:val="00B75F24"/>
    <w:rsid w:val="00B75F66"/>
    <w:rsid w:val="00B77231"/>
    <w:rsid w:val="00B77DDF"/>
    <w:rsid w:val="00B801B5"/>
    <w:rsid w:val="00B80508"/>
    <w:rsid w:val="00B80A15"/>
    <w:rsid w:val="00B81324"/>
    <w:rsid w:val="00B8173B"/>
    <w:rsid w:val="00B81971"/>
    <w:rsid w:val="00B81CA2"/>
    <w:rsid w:val="00B81CBD"/>
    <w:rsid w:val="00B822E5"/>
    <w:rsid w:val="00B82424"/>
    <w:rsid w:val="00B836FC"/>
    <w:rsid w:val="00B83F1F"/>
    <w:rsid w:val="00B84F8F"/>
    <w:rsid w:val="00B867C4"/>
    <w:rsid w:val="00B86997"/>
    <w:rsid w:val="00B86A43"/>
    <w:rsid w:val="00B86B1C"/>
    <w:rsid w:val="00B871F9"/>
    <w:rsid w:val="00B87F4E"/>
    <w:rsid w:val="00B902BA"/>
    <w:rsid w:val="00B90671"/>
    <w:rsid w:val="00B90F14"/>
    <w:rsid w:val="00B9115E"/>
    <w:rsid w:val="00B9119F"/>
    <w:rsid w:val="00B91E6A"/>
    <w:rsid w:val="00B91FD6"/>
    <w:rsid w:val="00B92075"/>
    <w:rsid w:val="00B92D43"/>
    <w:rsid w:val="00B93467"/>
    <w:rsid w:val="00B93E79"/>
    <w:rsid w:val="00B93E8B"/>
    <w:rsid w:val="00B94E24"/>
    <w:rsid w:val="00B95E21"/>
    <w:rsid w:val="00B96143"/>
    <w:rsid w:val="00B96383"/>
    <w:rsid w:val="00B963F9"/>
    <w:rsid w:val="00B967A7"/>
    <w:rsid w:val="00B975C3"/>
    <w:rsid w:val="00B97DA8"/>
    <w:rsid w:val="00BA0AA8"/>
    <w:rsid w:val="00BA1B88"/>
    <w:rsid w:val="00BA1B9C"/>
    <w:rsid w:val="00BA21B5"/>
    <w:rsid w:val="00BA2245"/>
    <w:rsid w:val="00BA2442"/>
    <w:rsid w:val="00BA379C"/>
    <w:rsid w:val="00BA3C53"/>
    <w:rsid w:val="00BA4202"/>
    <w:rsid w:val="00BA4B98"/>
    <w:rsid w:val="00BA53F1"/>
    <w:rsid w:val="00BA5EFF"/>
    <w:rsid w:val="00BA6102"/>
    <w:rsid w:val="00BA620B"/>
    <w:rsid w:val="00BA637E"/>
    <w:rsid w:val="00BA64F0"/>
    <w:rsid w:val="00BA6B7E"/>
    <w:rsid w:val="00BA7381"/>
    <w:rsid w:val="00BA73BB"/>
    <w:rsid w:val="00BA76B4"/>
    <w:rsid w:val="00BA7E86"/>
    <w:rsid w:val="00BB04EA"/>
    <w:rsid w:val="00BB05D1"/>
    <w:rsid w:val="00BB1995"/>
    <w:rsid w:val="00BB1AA2"/>
    <w:rsid w:val="00BB1E2D"/>
    <w:rsid w:val="00BB218A"/>
    <w:rsid w:val="00BB29E5"/>
    <w:rsid w:val="00BB2C20"/>
    <w:rsid w:val="00BB4575"/>
    <w:rsid w:val="00BB4589"/>
    <w:rsid w:val="00BB4DE8"/>
    <w:rsid w:val="00BB595A"/>
    <w:rsid w:val="00BB6830"/>
    <w:rsid w:val="00BB688C"/>
    <w:rsid w:val="00BB6F2D"/>
    <w:rsid w:val="00BB7B7B"/>
    <w:rsid w:val="00BC09F2"/>
    <w:rsid w:val="00BC14C2"/>
    <w:rsid w:val="00BC1E31"/>
    <w:rsid w:val="00BC202E"/>
    <w:rsid w:val="00BC22CD"/>
    <w:rsid w:val="00BC26EF"/>
    <w:rsid w:val="00BC2901"/>
    <w:rsid w:val="00BC2CF1"/>
    <w:rsid w:val="00BC3B9F"/>
    <w:rsid w:val="00BC4ACA"/>
    <w:rsid w:val="00BC5BAE"/>
    <w:rsid w:val="00BC5F1E"/>
    <w:rsid w:val="00BC62D9"/>
    <w:rsid w:val="00BC644C"/>
    <w:rsid w:val="00BC6BB4"/>
    <w:rsid w:val="00BC7798"/>
    <w:rsid w:val="00BD141A"/>
    <w:rsid w:val="00BD24EC"/>
    <w:rsid w:val="00BD2AB3"/>
    <w:rsid w:val="00BD4446"/>
    <w:rsid w:val="00BD4A4D"/>
    <w:rsid w:val="00BD4C68"/>
    <w:rsid w:val="00BD533F"/>
    <w:rsid w:val="00BD54A3"/>
    <w:rsid w:val="00BD5CDC"/>
    <w:rsid w:val="00BD5F33"/>
    <w:rsid w:val="00BD6A3D"/>
    <w:rsid w:val="00BD6EC3"/>
    <w:rsid w:val="00BD75FD"/>
    <w:rsid w:val="00BD7A6E"/>
    <w:rsid w:val="00BE092D"/>
    <w:rsid w:val="00BE0AD5"/>
    <w:rsid w:val="00BE0DEC"/>
    <w:rsid w:val="00BE0E5F"/>
    <w:rsid w:val="00BE15A0"/>
    <w:rsid w:val="00BE1AD2"/>
    <w:rsid w:val="00BE1BDD"/>
    <w:rsid w:val="00BE21AD"/>
    <w:rsid w:val="00BE2661"/>
    <w:rsid w:val="00BE2C6A"/>
    <w:rsid w:val="00BE2D6F"/>
    <w:rsid w:val="00BE37F8"/>
    <w:rsid w:val="00BE4036"/>
    <w:rsid w:val="00BE44B0"/>
    <w:rsid w:val="00BE4F3F"/>
    <w:rsid w:val="00BE5609"/>
    <w:rsid w:val="00BE5802"/>
    <w:rsid w:val="00BE5913"/>
    <w:rsid w:val="00BE6353"/>
    <w:rsid w:val="00BE651C"/>
    <w:rsid w:val="00BE6B62"/>
    <w:rsid w:val="00BE6C04"/>
    <w:rsid w:val="00BE6EE4"/>
    <w:rsid w:val="00BE720C"/>
    <w:rsid w:val="00BE7BF4"/>
    <w:rsid w:val="00BE7BFF"/>
    <w:rsid w:val="00BE7FF1"/>
    <w:rsid w:val="00BF0A7B"/>
    <w:rsid w:val="00BF2E5D"/>
    <w:rsid w:val="00BF30FA"/>
    <w:rsid w:val="00BF3162"/>
    <w:rsid w:val="00BF3C25"/>
    <w:rsid w:val="00BF3D3F"/>
    <w:rsid w:val="00BF6E95"/>
    <w:rsid w:val="00BF7099"/>
    <w:rsid w:val="00BF730C"/>
    <w:rsid w:val="00BF7E19"/>
    <w:rsid w:val="00C0028D"/>
    <w:rsid w:val="00C0046F"/>
    <w:rsid w:val="00C00D7D"/>
    <w:rsid w:val="00C00DB6"/>
    <w:rsid w:val="00C012BB"/>
    <w:rsid w:val="00C014B2"/>
    <w:rsid w:val="00C01E25"/>
    <w:rsid w:val="00C02489"/>
    <w:rsid w:val="00C04FD2"/>
    <w:rsid w:val="00C05471"/>
    <w:rsid w:val="00C05ECB"/>
    <w:rsid w:val="00C06D05"/>
    <w:rsid w:val="00C1017D"/>
    <w:rsid w:val="00C10607"/>
    <w:rsid w:val="00C10CDB"/>
    <w:rsid w:val="00C11228"/>
    <w:rsid w:val="00C1162E"/>
    <w:rsid w:val="00C1168A"/>
    <w:rsid w:val="00C11AF5"/>
    <w:rsid w:val="00C11E47"/>
    <w:rsid w:val="00C11E63"/>
    <w:rsid w:val="00C126BC"/>
    <w:rsid w:val="00C12FF6"/>
    <w:rsid w:val="00C132CE"/>
    <w:rsid w:val="00C1506E"/>
    <w:rsid w:val="00C1713A"/>
    <w:rsid w:val="00C171CA"/>
    <w:rsid w:val="00C17516"/>
    <w:rsid w:val="00C17792"/>
    <w:rsid w:val="00C17BEA"/>
    <w:rsid w:val="00C20014"/>
    <w:rsid w:val="00C20563"/>
    <w:rsid w:val="00C20BF2"/>
    <w:rsid w:val="00C20CCE"/>
    <w:rsid w:val="00C21713"/>
    <w:rsid w:val="00C21B0A"/>
    <w:rsid w:val="00C21D1B"/>
    <w:rsid w:val="00C21DE2"/>
    <w:rsid w:val="00C2277E"/>
    <w:rsid w:val="00C230BD"/>
    <w:rsid w:val="00C23CB9"/>
    <w:rsid w:val="00C24239"/>
    <w:rsid w:val="00C245B0"/>
    <w:rsid w:val="00C24C24"/>
    <w:rsid w:val="00C24ECC"/>
    <w:rsid w:val="00C25ECC"/>
    <w:rsid w:val="00C261CC"/>
    <w:rsid w:val="00C2649C"/>
    <w:rsid w:val="00C27F35"/>
    <w:rsid w:val="00C30245"/>
    <w:rsid w:val="00C30DB3"/>
    <w:rsid w:val="00C31C25"/>
    <w:rsid w:val="00C31C7E"/>
    <w:rsid w:val="00C31D3D"/>
    <w:rsid w:val="00C323C5"/>
    <w:rsid w:val="00C33460"/>
    <w:rsid w:val="00C33660"/>
    <w:rsid w:val="00C339F1"/>
    <w:rsid w:val="00C33C67"/>
    <w:rsid w:val="00C343C9"/>
    <w:rsid w:val="00C34FED"/>
    <w:rsid w:val="00C351AF"/>
    <w:rsid w:val="00C3533C"/>
    <w:rsid w:val="00C35C39"/>
    <w:rsid w:val="00C36045"/>
    <w:rsid w:val="00C360DA"/>
    <w:rsid w:val="00C36723"/>
    <w:rsid w:val="00C367AD"/>
    <w:rsid w:val="00C36CA5"/>
    <w:rsid w:val="00C36D58"/>
    <w:rsid w:val="00C37012"/>
    <w:rsid w:val="00C372A2"/>
    <w:rsid w:val="00C3768A"/>
    <w:rsid w:val="00C37BD3"/>
    <w:rsid w:val="00C4005A"/>
    <w:rsid w:val="00C40172"/>
    <w:rsid w:val="00C406AD"/>
    <w:rsid w:val="00C40B39"/>
    <w:rsid w:val="00C40CB2"/>
    <w:rsid w:val="00C40D86"/>
    <w:rsid w:val="00C414D0"/>
    <w:rsid w:val="00C41503"/>
    <w:rsid w:val="00C41AAD"/>
    <w:rsid w:val="00C433F1"/>
    <w:rsid w:val="00C43893"/>
    <w:rsid w:val="00C43E4C"/>
    <w:rsid w:val="00C4487B"/>
    <w:rsid w:val="00C44FCF"/>
    <w:rsid w:val="00C4509E"/>
    <w:rsid w:val="00C4572B"/>
    <w:rsid w:val="00C468C4"/>
    <w:rsid w:val="00C46984"/>
    <w:rsid w:val="00C46D95"/>
    <w:rsid w:val="00C4779D"/>
    <w:rsid w:val="00C50614"/>
    <w:rsid w:val="00C507EE"/>
    <w:rsid w:val="00C50B29"/>
    <w:rsid w:val="00C51273"/>
    <w:rsid w:val="00C51751"/>
    <w:rsid w:val="00C519F1"/>
    <w:rsid w:val="00C52075"/>
    <w:rsid w:val="00C5228F"/>
    <w:rsid w:val="00C52296"/>
    <w:rsid w:val="00C5255F"/>
    <w:rsid w:val="00C526BA"/>
    <w:rsid w:val="00C52B79"/>
    <w:rsid w:val="00C52BED"/>
    <w:rsid w:val="00C52C82"/>
    <w:rsid w:val="00C52E12"/>
    <w:rsid w:val="00C534DB"/>
    <w:rsid w:val="00C53756"/>
    <w:rsid w:val="00C549E7"/>
    <w:rsid w:val="00C55EC7"/>
    <w:rsid w:val="00C55EF5"/>
    <w:rsid w:val="00C55FD8"/>
    <w:rsid w:val="00C57752"/>
    <w:rsid w:val="00C57C44"/>
    <w:rsid w:val="00C60436"/>
    <w:rsid w:val="00C608DC"/>
    <w:rsid w:val="00C60AB0"/>
    <w:rsid w:val="00C61608"/>
    <w:rsid w:val="00C61645"/>
    <w:rsid w:val="00C6166A"/>
    <w:rsid w:val="00C616E3"/>
    <w:rsid w:val="00C63423"/>
    <w:rsid w:val="00C6354A"/>
    <w:rsid w:val="00C63A3E"/>
    <w:rsid w:val="00C63A7B"/>
    <w:rsid w:val="00C6440B"/>
    <w:rsid w:val="00C64ABC"/>
    <w:rsid w:val="00C655C3"/>
    <w:rsid w:val="00C657E7"/>
    <w:rsid w:val="00C65E00"/>
    <w:rsid w:val="00C65F45"/>
    <w:rsid w:val="00C66273"/>
    <w:rsid w:val="00C67321"/>
    <w:rsid w:val="00C7005D"/>
    <w:rsid w:val="00C70469"/>
    <w:rsid w:val="00C70DBF"/>
    <w:rsid w:val="00C712FF"/>
    <w:rsid w:val="00C7139A"/>
    <w:rsid w:val="00C71853"/>
    <w:rsid w:val="00C74186"/>
    <w:rsid w:val="00C7465B"/>
    <w:rsid w:val="00C74788"/>
    <w:rsid w:val="00C74ADB"/>
    <w:rsid w:val="00C74D34"/>
    <w:rsid w:val="00C74D59"/>
    <w:rsid w:val="00C74EC5"/>
    <w:rsid w:val="00C755A2"/>
    <w:rsid w:val="00C7561D"/>
    <w:rsid w:val="00C76E72"/>
    <w:rsid w:val="00C773A6"/>
    <w:rsid w:val="00C7788D"/>
    <w:rsid w:val="00C77C79"/>
    <w:rsid w:val="00C77FF5"/>
    <w:rsid w:val="00C801DF"/>
    <w:rsid w:val="00C80B1E"/>
    <w:rsid w:val="00C81D9C"/>
    <w:rsid w:val="00C83853"/>
    <w:rsid w:val="00C8426C"/>
    <w:rsid w:val="00C85327"/>
    <w:rsid w:val="00C85D60"/>
    <w:rsid w:val="00C87862"/>
    <w:rsid w:val="00C87907"/>
    <w:rsid w:val="00C87E2F"/>
    <w:rsid w:val="00C87EAF"/>
    <w:rsid w:val="00C9000A"/>
    <w:rsid w:val="00C902BF"/>
    <w:rsid w:val="00C909A6"/>
    <w:rsid w:val="00C910FE"/>
    <w:rsid w:val="00C9271E"/>
    <w:rsid w:val="00C92C10"/>
    <w:rsid w:val="00C93CA5"/>
    <w:rsid w:val="00C945C9"/>
    <w:rsid w:val="00C9463A"/>
    <w:rsid w:val="00C94702"/>
    <w:rsid w:val="00C9487D"/>
    <w:rsid w:val="00C94EC1"/>
    <w:rsid w:val="00C954AD"/>
    <w:rsid w:val="00C95B5C"/>
    <w:rsid w:val="00C96192"/>
    <w:rsid w:val="00C96C6C"/>
    <w:rsid w:val="00C96E93"/>
    <w:rsid w:val="00C97613"/>
    <w:rsid w:val="00C97AB7"/>
    <w:rsid w:val="00C97E14"/>
    <w:rsid w:val="00CA0AA1"/>
    <w:rsid w:val="00CA0ACF"/>
    <w:rsid w:val="00CA0F41"/>
    <w:rsid w:val="00CA2411"/>
    <w:rsid w:val="00CA4250"/>
    <w:rsid w:val="00CA4315"/>
    <w:rsid w:val="00CA5D18"/>
    <w:rsid w:val="00CA6ED4"/>
    <w:rsid w:val="00CA6F71"/>
    <w:rsid w:val="00CA702F"/>
    <w:rsid w:val="00CA75AF"/>
    <w:rsid w:val="00CA796A"/>
    <w:rsid w:val="00CA7E0F"/>
    <w:rsid w:val="00CA7F4A"/>
    <w:rsid w:val="00CB034C"/>
    <w:rsid w:val="00CB05D8"/>
    <w:rsid w:val="00CB069D"/>
    <w:rsid w:val="00CB07EE"/>
    <w:rsid w:val="00CB1FD4"/>
    <w:rsid w:val="00CB236F"/>
    <w:rsid w:val="00CB2396"/>
    <w:rsid w:val="00CB2CC6"/>
    <w:rsid w:val="00CB310E"/>
    <w:rsid w:val="00CB3A38"/>
    <w:rsid w:val="00CB3CF4"/>
    <w:rsid w:val="00CB4382"/>
    <w:rsid w:val="00CB43EC"/>
    <w:rsid w:val="00CB4542"/>
    <w:rsid w:val="00CB641A"/>
    <w:rsid w:val="00CB6A1A"/>
    <w:rsid w:val="00CB6E71"/>
    <w:rsid w:val="00CB7CE9"/>
    <w:rsid w:val="00CC0142"/>
    <w:rsid w:val="00CC0356"/>
    <w:rsid w:val="00CC0ACB"/>
    <w:rsid w:val="00CC0D62"/>
    <w:rsid w:val="00CC0E4F"/>
    <w:rsid w:val="00CC117A"/>
    <w:rsid w:val="00CC1287"/>
    <w:rsid w:val="00CC17A1"/>
    <w:rsid w:val="00CC19D4"/>
    <w:rsid w:val="00CC31B6"/>
    <w:rsid w:val="00CC4581"/>
    <w:rsid w:val="00CC4792"/>
    <w:rsid w:val="00CC4A0A"/>
    <w:rsid w:val="00CC4BB5"/>
    <w:rsid w:val="00CC50CA"/>
    <w:rsid w:val="00CC575B"/>
    <w:rsid w:val="00CC5F97"/>
    <w:rsid w:val="00CC64F4"/>
    <w:rsid w:val="00CC6CFB"/>
    <w:rsid w:val="00CC6E7F"/>
    <w:rsid w:val="00CC7331"/>
    <w:rsid w:val="00CC795C"/>
    <w:rsid w:val="00CD00E3"/>
    <w:rsid w:val="00CD0A29"/>
    <w:rsid w:val="00CD1092"/>
    <w:rsid w:val="00CD164A"/>
    <w:rsid w:val="00CD1DC0"/>
    <w:rsid w:val="00CD2385"/>
    <w:rsid w:val="00CD2789"/>
    <w:rsid w:val="00CD2E03"/>
    <w:rsid w:val="00CD2F9E"/>
    <w:rsid w:val="00CD3D79"/>
    <w:rsid w:val="00CD5B8A"/>
    <w:rsid w:val="00CD5F8E"/>
    <w:rsid w:val="00CD60CA"/>
    <w:rsid w:val="00CD615D"/>
    <w:rsid w:val="00CD670E"/>
    <w:rsid w:val="00CD6E3B"/>
    <w:rsid w:val="00CD703D"/>
    <w:rsid w:val="00CD73D2"/>
    <w:rsid w:val="00CD7459"/>
    <w:rsid w:val="00CD774A"/>
    <w:rsid w:val="00CD7BE9"/>
    <w:rsid w:val="00CD7F17"/>
    <w:rsid w:val="00CE0600"/>
    <w:rsid w:val="00CE0E44"/>
    <w:rsid w:val="00CE0EE0"/>
    <w:rsid w:val="00CE0F1F"/>
    <w:rsid w:val="00CE2901"/>
    <w:rsid w:val="00CE2C0F"/>
    <w:rsid w:val="00CE36BD"/>
    <w:rsid w:val="00CE3C1A"/>
    <w:rsid w:val="00CE416D"/>
    <w:rsid w:val="00CE4BD0"/>
    <w:rsid w:val="00CE5041"/>
    <w:rsid w:val="00CE6685"/>
    <w:rsid w:val="00CE670D"/>
    <w:rsid w:val="00CE6A5E"/>
    <w:rsid w:val="00CE6AB8"/>
    <w:rsid w:val="00CE7F00"/>
    <w:rsid w:val="00CF06D6"/>
    <w:rsid w:val="00CF08BD"/>
    <w:rsid w:val="00CF0B58"/>
    <w:rsid w:val="00CF0DD6"/>
    <w:rsid w:val="00CF14CB"/>
    <w:rsid w:val="00CF2A00"/>
    <w:rsid w:val="00CF2C0C"/>
    <w:rsid w:val="00CF2C72"/>
    <w:rsid w:val="00CF2F48"/>
    <w:rsid w:val="00CF38DC"/>
    <w:rsid w:val="00CF41B6"/>
    <w:rsid w:val="00CF51EA"/>
    <w:rsid w:val="00CF5C17"/>
    <w:rsid w:val="00CF5FEA"/>
    <w:rsid w:val="00CF63DE"/>
    <w:rsid w:val="00CF643E"/>
    <w:rsid w:val="00CF69F5"/>
    <w:rsid w:val="00CF716C"/>
    <w:rsid w:val="00CF7809"/>
    <w:rsid w:val="00D0127F"/>
    <w:rsid w:val="00D02129"/>
    <w:rsid w:val="00D024BE"/>
    <w:rsid w:val="00D03A28"/>
    <w:rsid w:val="00D04640"/>
    <w:rsid w:val="00D0498F"/>
    <w:rsid w:val="00D04BE5"/>
    <w:rsid w:val="00D05E21"/>
    <w:rsid w:val="00D05E3B"/>
    <w:rsid w:val="00D062BB"/>
    <w:rsid w:val="00D067D6"/>
    <w:rsid w:val="00D06E3B"/>
    <w:rsid w:val="00D075C0"/>
    <w:rsid w:val="00D076CC"/>
    <w:rsid w:val="00D11449"/>
    <w:rsid w:val="00D124F8"/>
    <w:rsid w:val="00D12711"/>
    <w:rsid w:val="00D12C28"/>
    <w:rsid w:val="00D12F2A"/>
    <w:rsid w:val="00D131DC"/>
    <w:rsid w:val="00D13502"/>
    <w:rsid w:val="00D13E52"/>
    <w:rsid w:val="00D14340"/>
    <w:rsid w:val="00D1499C"/>
    <w:rsid w:val="00D14C72"/>
    <w:rsid w:val="00D1525F"/>
    <w:rsid w:val="00D15974"/>
    <w:rsid w:val="00D1646E"/>
    <w:rsid w:val="00D16D00"/>
    <w:rsid w:val="00D16EF6"/>
    <w:rsid w:val="00D16F70"/>
    <w:rsid w:val="00D1765A"/>
    <w:rsid w:val="00D2084D"/>
    <w:rsid w:val="00D211CE"/>
    <w:rsid w:val="00D21556"/>
    <w:rsid w:val="00D21BA7"/>
    <w:rsid w:val="00D2238E"/>
    <w:rsid w:val="00D227F8"/>
    <w:rsid w:val="00D2304E"/>
    <w:rsid w:val="00D2316E"/>
    <w:rsid w:val="00D243C1"/>
    <w:rsid w:val="00D24667"/>
    <w:rsid w:val="00D24770"/>
    <w:rsid w:val="00D24C2F"/>
    <w:rsid w:val="00D2579B"/>
    <w:rsid w:val="00D26A48"/>
    <w:rsid w:val="00D27500"/>
    <w:rsid w:val="00D27801"/>
    <w:rsid w:val="00D27913"/>
    <w:rsid w:val="00D27C76"/>
    <w:rsid w:val="00D27DEE"/>
    <w:rsid w:val="00D27FA5"/>
    <w:rsid w:val="00D300AB"/>
    <w:rsid w:val="00D30281"/>
    <w:rsid w:val="00D30995"/>
    <w:rsid w:val="00D30E65"/>
    <w:rsid w:val="00D31025"/>
    <w:rsid w:val="00D310AA"/>
    <w:rsid w:val="00D31412"/>
    <w:rsid w:val="00D3148F"/>
    <w:rsid w:val="00D31C7F"/>
    <w:rsid w:val="00D31D02"/>
    <w:rsid w:val="00D3353A"/>
    <w:rsid w:val="00D33A0E"/>
    <w:rsid w:val="00D33DA0"/>
    <w:rsid w:val="00D3447D"/>
    <w:rsid w:val="00D347A6"/>
    <w:rsid w:val="00D35EEC"/>
    <w:rsid w:val="00D35F1A"/>
    <w:rsid w:val="00D362D6"/>
    <w:rsid w:val="00D36317"/>
    <w:rsid w:val="00D369E4"/>
    <w:rsid w:val="00D37721"/>
    <w:rsid w:val="00D377D5"/>
    <w:rsid w:val="00D414B0"/>
    <w:rsid w:val="00D4157F"/>
    <w:rsid w:val="00D41582"/>
    <w:rsid w:val="00D41DD9"/>
    <w:rsid w:val="00D425A9"/>
    <w:rsid w:val="00D4284C"/>
    <w:rsid w:val="00D42D9C"/>
    <w:rsid w:val="00D43019"/>
    <w:rsid w:val="00D44479"/>
    <w:rsid w:val="00D446D9"/>
    <w:rsid w:val="00D45016"/>
    <w:rsid w:val="00D45075"/>
    <w:rsid w:val="00D45E8B"/>
    <w:rsid w:val="00D4710A"/>
    <w:rsid w:val="00D477A9"/>
    <w:rsid w:val="00D50394"/>
    <w:rsid w:val="00D5073B"/>
    <w:rsid w:val="00D50CEE"/>
    <w:rsid w:val="00D51455"/>
    <w:rsid w:val="00D5173C"/>
    <w:rsid w:val="00D5206D"/>
    <w:rsid w:val="00D5226B"/>
    <w:rsid w:val="00D523B9"/>
    <w:rsid w:val="00D52880"/>
    <w:rsid w:val="00D536E8"/>
    <w:rsid w:val="00D539EA"/>
    <w:rsid w:val="00D53D31"/>
    <w:rsid w:val="00D54064"/>
    <w:rsid w:val="00D54C39"/>
    <w:rsid w:val="00D54E77"/>
    <w:rsid w:val="00D55875"/>
    <w:rsid w:val="00D55B47"/>
    <w:rsid w:val="00D55C08"/>
    <w:rsid w:val="00D5793A"/>
    <w:rsid w:val="00D57EFA"/>
    <w:rsid w:val="00D601AC"/>
    <w:rsid w:val="00D601C3"/>
    <w:rsid w:val="00D61777"/>
    <w:rsid w:val="00D61C13"/>
    <w:rsid w:val="00D61C8E"/>
    <w:rsid w:val="00D6219E"/>
    <w:rsid w:val="00D6281E"/>
    <w:rsid w:val="00D62D05"/>
    <w:rsid w:val="00D62D7C"/>
    <w:rsid w:val="00D64009"/>
    <w:rsid w:val="00D6457A"/>
    <w:rsid w:val="00D652B9"/>
    <w:rsid w:val="00D66066"/>
    <w:rsid w:val="00D66195"/>
    <w:rsid w:val="00D66702"/>
    <w:rsid w:val="00D675C3"/>
    <w:rsid w:val="00D678D2"/>
    <w:rsid w:val="00D70445"/>
    <w:rsid w:val="00D711D4"/>
    <w:rsid w:val="00D71435"/>
    <w:rsid w:val="00D71F3F"/>
    <w:rsid w:val="00D72094"/>
    <w:rsid w:val="00D72096"/>
    <w:rsid w:val="00D7271A"/>
    <w:rsid w:val="00D729A2"/>
    <w:rsid w:val="00D72A0F"/>
    <w:rsid w:val="00D72C46"/>
    <w:rsid w:val="00D730E4"/>
    <w:rsid w:val="00D73178"/>
    <w:rsid w:val="00D73701"/>
    <w:rsid w:val="00D73711"/>
    <w:rsid w:val="00D739F0"/>
    <w:rsid w:val="00D73D5F"/>
    <w:rsid w:val="00D74665"/>
    <w:rsid w:val="00D74698"/>
    <w:rsid w:val="00D74802"/>
    <w:rsid w:val="00D74949"/>
    <w:rsid w:val="00D75069"/>
    <w:rsid w:val="00D755A3"/>
    <w:rsid w:val="00D75A58"/>
    <w:rsid w:val="00D75A75"/>
    <w:rsid w:val="00D75ED7"/>
    <w:rsid w:val="00D76681"/>
    <w:rsid w:val="00D767BC"/>
    <w:rsid w:val="00D76F26"/>
    <w:rsid w:val="00D8026E"/>
    <w:rsid w:val="00D805BE"/>
    <w:rsid w:val="00D80CFC"/>
    <w:rsid w:val="00D80FE2"/>
    <w:rsid w:val="00D810F5"/>
    <w:rsid w:val="00D81209"/>
    <w:rsid w:val="00D81265"/>
    <w:rsid w:val="00D816C2"/>
    <w:rsid w:val="00D81BEA"/>
    <w:rsid w:val="00D82944"/>
    <w:rsid w:val="00D82BEE"/>
    <w:rsid w:val="00D82F17"/>
    <w:rsid w:val="00D82F9D"/>
    <w:rsid w:val="00D83663"/>
    <w:rsid w:val="00D83811"/>
    <w:rsid w:val="00D84DEB"/>
    <w:rsid w:val="00D84FB9"/>
    <w:rsid w:val="00D851F0"/>
    <w:rsid w:val="00D85351"/>
    <w:rsid w:val="00D864EA"/>
    <w:rsid w:val="00D86909"/>
    <w:rsid w:val="00D9044E"/>
    <w:rsid w:val="00D91887"/>
    <w:rsid w:val="00D919FC"/>
    <w:rsid w:val="00D9294B"/>
    <w:rsid w:val="00D92CD7"/>
    <w:rsid w:val="00D9304A"/>
    <w:rsid w:val="00D93F85"/>
    <w:rsid w:val="00D94F5C"/>
    <w:rsid w:val="00D94FE4"/>
    <w:rsid w:val="00D95033"/>
    <w:rsid w:val="00D95120"/>
    <w:rsid w:val="00D95BD5"/>
    <w:rsid w:val="00D96862"/>
    <w:rsid w:val="00D968AE"/>
    <w:rsid w:val="00D969BC"/>
    <w:rsid w:val="00D96C8B"/>
    <w:rsid w:val="00D97C0D"/>
    <w:rsid w:val="00D97CEB"/>
    <w:rsid w:val="00DA0901"/>
    <w:rsid w:val="00DA0E2D"/>
    <w:rsid w:val="00DA0E47"/>
    <w:rsid w:val="00DA1854"/>
    <w:rsid w:val="00DA19B0"/>
    <w:rsid w:val="00DA1FCA"/>
    <w:rsid w:val="00DA250A"/>
    <w:rsid w:val="00DA34EC"/>
    <w:rsid w:val="00DA41FF"/>
    <w:rsid w:val="00DA4D92"/>
    <w:rsid w:val="00DA503B"/>
    <w:rsid w:val="00DA5093"/>
    <w:rsid w:val="00DA55CF"/>
    <w:rsid w:val="00DA58F3"/>
    <w:rsid w:val="00DA59B9"/>
    <w:rsid w:val="00DA5DBB"/>
    <w:rsid w:val="00DA6389"/>
    <w:rsid w:val="00DA6778"/>
    <w:rsid w:val="00DA677A"/>
    <w:rsid w:val="00DA6B94"/>
    <w:rsid w:val="00DA70FD"/>
    <w:rsid w:val="00DA7CC1"/>
    <w:rsid w:val="00DB0DDA"/>
    <w:rsid w:val="00DB1798"/>
    <w:rsid w:val="00DB2573"/>
    <w:rsid w:val="00DB2925"/>
    <w:rsid w:val="00DB3FD7"/>
    <w:rsid w:val="00DB4000"/>
    <w:rsid w:val="00DB536C"/>
    <w:rsid w:val="00DB5454"/>
    <w:rsid w:val="00DB57B3"/>
    <w:rsid w:val="00DB5905"/>
    <w:rsid w:val="00DB61A4"/>
    <w:rsid w:val="00DB6400"/>
    <w:rsid w:val="00DB6A9F"/>
    <w:rsid w:val="00DB7048"/>
    <w:rsid w:val="00DB773B"/>
    <w:rsid w:val="00DC0493"/>
    <w:rsid w:val="00DC0E86"/>
    <w:rsid w:val="00DC2EB5"/>
    <w:rsid w:val="00DC42DF"/>
    <w:rsid w:val="00DC4A82"/>
    <w:rsid w:val="00DC632B"/>
    <w:rsid w:val="00DC6528"/>
    <w:rsid w:val="00DC76E9"/>
    <w:rsid w:val="00DC78F0"/>
    <w:rsid w:val="00DC798E"/>
    <w:rsid w:val="00DD06FE"/>
    <w:rsid w:val="00DD1287"/>
    <w:rsid w:val="00DD149F"/>
    <w:rsid w:val="00DD2022"/>
    <w:rsid w:val="00DD2A5E"/>
    <w:rsid w:val="00DD3497"/>
    <w:rsid w:val="00DD5777"/>
    <w:rsid w:val="00DD5E2E"/>
    <w:rsid w:val="00DD641D"/>
    <w:rsid w:val="00DE07DF"/>
    <w:rsid w:val="00DE08D9"/>
    <w:rsid w:val="00DE0E0D"/>
    <w:rsid w:val="00DE1209"/>
    <w:rsid w:val="00DE130E"/>
    <w:rsid w:val="00DE1CCC"/>
    <w:rsid w:val="00DE20EE"/>
    <w:rsid w:val="00DE24BB"/>
    <w:rsid w:val="00DE2548"/>
    <w:rsid w:val="00DE33BC"/>
    <w:rsid w:val="00DE3BB5"/>
    <w:rsid w:val="00DE3D42"/>
    <w:rsid w:val="00DE3EB4"/>
    <w:rsid w:val="00DE473C"/>
    <w:rsid w:val="00DE4E5F"/>
    <w:rsid w:val="00DE72D2"/>
    <w:rsid w:val="00DE75A8"/>
    <w:rsid w:val="00DE7FD9"/>
    <w:rsid w:val="00DF0769"/>
    <w:rsid w:val="00DF0826"/>
    <w:rsid w:val="00DF135E"/>
    <w:rsid w:val="00DF1692"/>
    <w:rsid w:val="00DF3255"/>
    <w:rsid w:val="00DF376E"/>
    <w:rsid w:val="00DF3D86"/>
    <w:rsid w:val="00DF3DF8"/>
    <w:rsid w:val="00DF4A73"/>
    <w:rsid w:val="00DF4BF9"/>
    <w:rsid w:val="00DF56BE"/>
    <w:rsid w:val="00DF63E3"/>
    <w:rsid w:val="00DF64A2"/>
    <w:rsid w:val="00DF7208"/>
    <w:rsid w:val="00DF789D"/>
    <w:rsid w:val="00DF7DF2"/>
    <w:rsid w:val="00DF7FE8"/>
    <w:rsid w:val="00E017FD"/>
    <w:rsid w:val="00E01B94"/>
    <w:rsid w:val="00E01F0A"/>
    <w:rsid w:val="00E026B6"/>
    <w:rsid w:val="00E03754"/>
    <w:rsid w:val="00E04657"/>
    <w:rsid w:val="00E04B46"/>
    <w:rsid w:val="00E04DD5"/>
    <w:rsid w:val="00E057DD"/>
    <w:rsid w:val="00E05F9A"/>
    <w:rsid w:val="00E0606E"/>
    <w:rsid w:val="00E0610C"/>
    <w:rsid w:val="00E06126"/>
    <w:rsid w:val="00E065EC"/>
    <w:rsid w:val="00E066E5"/>
    <w:rsid w:val="00E06BEB"/>
    <w:rsid w:val="00E06FE8"/>
    <w:rsid w:val="00E0716C"/>
    <w:rsid w:val="00E07383"/>
    <w:rsid w:val="00E0740E"/>
    <w:rsid w:val="00E0784A"/>
    <w:rsid w:val="00E07AF9"/>
    <w:rsid w:val="00E10487"/>
    <w:rsid w:val="00E10BD6"/>
    <w:rsid w:val="00E114B1"/>
    <w:rsid w:val="00E114C4"/>
    <w:rsid w:val="00E11C80"/>
    <w:rsid w:val="00E1227C"/>
    <w:rsid w:val="00E1247B"/>
    <w:rsid w:val="00E1277C"/>
    <w:rsid w:val="00E129BD"/>
    <w:rsid w:val="00E13781"/>
    <w:rsid w:val="00E13CB4"/>
    <w:rsid w:val="00E13CCE"/>
    <w:rsid w:val="00E140F8"/>
    <w:rsid w:val="00E14113"/>
    <w:rsid w:val="00E144AD"/>
    <w:rsid w:val="00E14FB8"/>
    <w:rsid w:val="00E15418"/>
    <w:rsid w:val="00E1586F"/>
    <w:rsid w:val="00E16253"/>
    <w:rsid w:val="00E16A9D"/>
    <w:rsid w:val="00E1748E"/>
    <w:rsid w:val="00E17525"/>
    <w:rsid w:val="00E17BB3"/>
    <w:rsid w:val="00E17DB8"/>
    <w:rsid w:val="00E20120"/>
    <w:rsid w:val="00E202A4"/>
    <w:rsid w:val="00E2033B"/>
    <w:rsid w:val="00E204C6"/>
    <w:rsid w:val="00E21312"/>
    <w:rsid w:val="00E213C9"/>
    <w:rsid w:val="00E2187E"/>
    <w:rsid w:val="00E220C8"/>
    <w:rsid w:val="00E22376"/>
    <w:rsid w:val="00E22BB4"/>
    <w:rsid w:val="00E237A9"/>
    <w:rsid w:val="00E24BAC"/>
    <w:rsid w:val="00E2579B"/>
    <w:rsid w:val="00E25CBB"/>
    <w:rsid w:val="00E26404"/>
    <w:rsid w:val="00E274F7"/>
    <w:rsid w:val="00E2783D"/>
    <w:rsid w:val="00E27863"/>
    <w:rsid w:val="00E27ADB"/>
    <w:rsid w:val="00E27D9A"/>
    <w:rsid w:val="00E300C0"/>
    <w:rsid w:val="00E30B66"/>
    <w:rsid w:val="00E30BE2"/>
    <w:rsid w:val="00E3188B"/>
    <w:rsid w:val="00E31FC2"/>
    <w:rsid w:val="00E327E9"/>
    <w:rsid w:val="00E33877"/>
    <w:rsid w:val="00E33B3F"/>
    <w:rsid w:val="00E351B9"/>
    <w:rsid w:val="00E35203"/>
    <w:rsid w:val="00E35253"/>
    <w:rsid w:val="00E3533A"/>
    <w:rsid w:val="00E3556A"/>
    <w:rsid w:val="00E35A99"/>
    <w:rsid w:val="00E36111"/>
    <w:rsid w:val="00E36513"/>
    <w:rsid w:val="00E372F4"/>
    <w:rsid w:val="00E374C0"/>
    <w:rsid w:val="00E3789D"/>
    <w:rsid w:val="00E40A85"/>
    <w:rsid w:val="00E4115D"/>
    <w:rsid w:val="00E41266"/>
    <w:rsid w:val="00E412BD"/>
    <w:rsid w:val="00E414B5"/>
    <w:rsid w:val="00E41604"/>
    <w:rsid w:val="00E41A6B"/>
    <w:rsid w:val="00E42408"/>
    <w:rsid w:val="00E429F6"/>
    <w:rsid w:val="00E42D99"/>
    <w:rsid w:val="00E438D8"/>
    <w:rsid w:val="00E4539F"/>
    <w:rsid w:val="00E45563"/>
    <w:rsid w:val="00E4597B"/>
    <w:rsid w:val="00E45A6E"/>
    <w:rsid w:val="00E466F0"/>
    <w:rsid w:val="00E46886"/>
    <w:rsid w:val="00E46A66"/>
    <w:rsid w:val="00E471ED"/>
    <w:rsid w:val="00E47986"/>
    <w:rsid w:val="00E519B1"/>
    <w:rsid w:val="00E524D3"/>
    <w:rsid w:val="00E5286F"/>
    <w:rsid w:val="00E52F1C"/>
    <w:rsid w:val="00E53656"/>
    <w:rsid w:val="00E5472E"/>
    <w:rsid w:val="00E54D4C"/>
    <w:rsid w:val="00E55D0B"/>
    <w:rsid w:val="00E57AAC"/>
    <w:rsid w:val="00E60528"/>
    <w:rsid w:val="00E60B9F"/>
    <w:rsid w:val="00E61C62"/>
    <w:rsid w:val="00E61D10"/>
    <w:rsid w:val="00E61F45"/>
    <w:rsid w:val="00E61FAB"/>
    <w:rsid w:val="00E62228"/>
    <w:rsid w:val="00E6224C"/>
    <w:rsid w:val="00E6270D"/>
    <w:rsid w:val="00E630AA"/>
    <w:rsid w:val="00E63245"/>
    <w:rsid w:val="00E63749"/>
    <w:rsid w:val="00E637C6"/>
    <w:rsid w:val="00E63809"/>
    <w:rsid w:val="00E63FEC"/>
    <w:rsid w:val="00E65A4A"/>
    <w:rsid w:val="00E65BB8"/>
    <w:rsid w:val="00E673C9"/>
    <w:rsid w:val="00E6762B"/>
    <w:rsid w:val="00E67895"/>
    <w:rsid w:val="00E70547"/>
    <w:rsid w:val="00E70607"/>
    <w:rsid w:val="00E70685"/>
    <w:rsid w:val="00E70BF1"/>
    <w:rsid w:val="00E71132"/>
    <w:rsid w:val="00E718AD"/>
    <w:rsid w:val="00E72A77"/>
    <w:rsid w:val="00E73301"/>
    <w:rsid w:val="00E73307"/>
    <w:rsid w:val="00E757AF"/>
    <w:rsid w:val="00E762C9"/>
    <w:rsid w:val="00E763EC"/>
    <w:rsid w:val="00E76893"/>
    <w:rsid w:val="00E768D8"/>
    <w:rsid w:val="00E770EE"/>
    <w:rsid w:val="00E776E1"/>
    <w:rsid w:val="00E77AD5"/>
    <w:rsid w:val="00E77BAF"/>
    <w:rsid w:val="00E77E5A"/>
    <w:rsid w:val="00E8033E"/>
    <w:rsid w:val="00E803C0"/>
    <w:rsid w:val="00E81331"/>
    <w:rsid w:val="00E82255"/>
    <w:rsid w:val="00E83836"/>
    <w:rsid w:val="00E84562"/>
    <w:rsid w:val="00E84EFB"/>
    <w:rsid w:val="00E8512B"/>
    <w:rsid w:val="00E8549A"/>
    <w:rsid w:val="00E854E7"/>
    <w:rsid w:val="00E86204"/>
    <w:rsid w:val="00E86738"/>
    <w:rsid w:val="00E867CC"/>
    <w:rsid w:val="00E86C7B"/>
    <w:rsid w:val="00E86F39"/>
    <w:rsid w:val="00E87731"/>
    <w:rsid w:val="00E87B54"/>
    <w:rsid w:val="00E903A1"/>
    <w:rsid w:val="00E91157"/>
    <w:rsid w:val="00E91298"/>
    <w:rsid w:val="00E91B43"/>
    <w:rsid w:val="00E923BC"/>
    <w:rsid w:val="00E92CBA"/>
    <w:rsid w:val="00E93819"/>
    <w:rsid w:val="00E9471B"/>
    <w:rsid w:val="00E94B28"/>
    <w:rsid w:val="00E94B36"/>
    <w:rsid w:val="00E94BE2"/>
    <w:rsid w:val="00E95A4C"/>
    <w:rsid w:val="00E95AB1"/>
    <w:rsid w:val="00E961D8"/>
    <w:rsid w:val="00E96E5E"/>
    <w:rsid w:val="00E9726B"/>
    <w:rsid w:val="00EA0521"/>
    <w:rsid w:val="00EA0C90"/>
    <w:rsid w:val="00EA0D47"/>
    <w:rsid w:val="00EA11EE"/>
    <w:rsid w:val="00EA1961"/>
    <w:rsid w:val="00EA1AAE"/>
    <w:rsid w:val="00EA1BF8"/>
    <w:rsid w:val="00EA2896"/>
    <w:rsid w:val="00EA31D0"/>
    <w:rsid w:val="00EA32FA"/>
    <w:rsid w:val="00EA3416"/>
    <w:rsid w:val="00EA4201"/>
    <w:rsid w:val="00EA5925"/>
    <w:rsid w:val="00EA5E20"/>
    <w:rsid w:val="00EA6071"/>
    <w:rsid w:val="00EA64C6"/>
    <w:rsid w:val="00EA762C"/>
    <w:rsid w:val="00EA7D67"/>
    <w:rsid w:val="00EB00D8"/>
    <w:rsid w:val="00EB0748"/>
    <w:rsid w:val="00EB0EB6"/>
    <w:rsid w:val="00EB1178"/>
    <w:rsid w:val="00EB23E1"/>
    <w:rsid w:val="00EB3278"/>
    <w:rsid w:val="00EB3F9B"/>
    <w:rsid w:val="00EB4723"/>
    <w:rsid w:val="00EB4D46"/>
    <w:rsid w:val="00EB5E62"/>
    <w:rsid w:val="00EB7A0F"/>
    <w:rsid w:val="00EC00F4"/>
    <w:rsid w:val="00EC0298"/>
    <w:rsid w:val="00EC0354"/>
    <w:rsid w:val="00EC1E27"/>
    <w:rsid w:val="00EC22CB"/>
    <w:rsid w:val="00EC3155"/>
    <w:rsid w:val="00EC379E"/>
    <w:rsid w:val="00EC435E"/>
    <w:rsid w:val="00EC44CE"/>
    <w:rsid w:val="00EC4A4A"/>
    <w:rsid w:val="00EC4C48"/>
    <w:rsid w:val="00EC4D9E"/>
    <w:rsid w:val="00EC4DDE"/>
    <w:rsid w:val="00EC56BC"/>
    <w:rsid w:val="00EC5A5E"/>
    <w:rsid w:val="00EC62D4"/>
    <w:rsid w:val="00EC67BF"/>
    <w:rsid w:val="00EC6E68"/>
    <w:rsid w:val="00EC7694"/>
    <w:rsid w:val="00EC7C73"/>
    <w:rsid w:val="00ED1903"/>
    <w:rsid w:val="00ED211A"/>
    <w:rsid w:val="00ED237F"/>
    <w:rsid w:val="00ED2504"/>
    <w:rsid w:val="00ED2F00"/>
    <w:rsid w:val="00ED2FB4"/>
    <w:rsid w:val="00ED351B"/>
    <w:rsid w:val="00ED3582"/>
    <w:rsid w:val="00ED3776"/>
    <w:rsid w:val="00ED3777"/>
    <w:rsid w:val="00ED388D"/>
    <w:rsid w:val="00ED3B3D"/>
    <w:rsid w:val="00ED3DC1"/>
    <w:rsid w:val="00ED3FB6"/>
    <w:rsid w:val="00ED4394"/>
    <w:rsid w:val="00ED468B"/>
    <w:rsid w:val="00ED5F91"/>
    <w:rsid w:val="00ED68A1"/>
    <w:rsid w:val="00ED6EB5"/>
    <w:rsid w:val="00ED7842"/>
    <w:rsid w:val="00ED7B62"/>
    <w:rsid w:val="00ED7D22"/>
    <w:rsid w:val="00EE15DA"/>
    <w:rsid w:val="00EE198D"/>
    <w:rsid w:val="00EE27D6"/>
    <w:rsid w:val="00EE285D"/>
    <w:rsid w:val="00EE290A"/>
    <w:rsid w:val="00EE4212"/>
    <w:rsid w:val="00EE5C34"/>
    <w:rsid w:val="00EE5FFC"/>
    <w:rsid w:val="00EE6D72"/>
    <w:rsid w:val="00EE7380"/>
    <w:rsid w:val="00EE76D1"/>
    <w:rsid w:val="00EE7CDF"/>
    <w:rsid w:val="00EF091E"/>
    <w:rsid w:val="00EF094C"/>
    <w:rsid w:val="00EF099E"/>
    <w:rsid w:val="00EF2446"/>
    <w:rsid w:val="00EF2774"/>
    <w:rsid w:val="00EF2A1D"/>
    <w:rsid w:val="00EF2C75"/>
    <w:rsid w:val="00EF303B"/>
    <w:rsid w:val="00EF35DF"/>
    <w:rsid w:val="00EF402D"/>
    <w:rsid w:val="00EF432A"/>
    <w:rsid w:val="00EF446E"/>
    <w:rsid w:val="00EF4A87"/>
    <w:rsid w:val="00EF4E25"/>
    <w:rsid w:val="00EF5DC3"/>
    <w:rsid w:val="00EF6650"/>
    <w:rsid w:val="00EF66BF"/>
    <w:rsid w:val="00EF6AE3"/>
    <w:rsid w:val="00EF7389"/>
    <w:rsid w:val="00EF7CA6"/>
    <w:rsid w:val="00EF7F4F"/>
    <w:rsid w:val="00F010EF"/>
    <w:rsid w:val="00F0155F"/>
    <w:rsid w:val="00F01F6F"/>
    <w:rsid w:val="00F02045"/>
    <w:rsid w:val="00F02D89"/>
    <w:rsid w:val="00F04687"/>
    <w:rsid w:val="00F04D68"/>
    <w:rsid w:val="00F05216"/>
    <w:rsid w:val="00F055B5"/>
    <w:rsid w:val="00F05855"/>
    <w:rsid w:val="00F06064"/>
    <w:rsid w:val="00F06517"/>
    <w:rsid w:val="00F06B38"/>
    <w:rsid w:val="00F0711F"/>
    <w:rsid w:val="00F07538"/>
    <w:rsid w:val="00F105A0"/>
    <w:rsid w:val="00F11049"/>
    <w:rsid w:val="00F1148A"/>
    <w:rsid w:val="00F11CCD"/>
    <w:rsid w:val="00F126A2"/>
    <w:rsid w:val="00F139A6"/>
    <w:rsid w:val="00F14E1E"/>
    <w:rsid w:val="00F14F08"/>
    <w:rsid w:val="00F14F71"/>
    <w:rsid w:val="00F15D79"/>
    <w:rsid w:val="00F16111"/>
    <w:rsid w:val="00F16674"/>
    <w:rsid w:val="00F1709F"/>
    <w:rsid w:val="00F17694"/>
    <w:rsid w:val="00F20096"/>
    <w:rsid w:val="00F202E5"/>
    <w:rsid w:val="00F20C6B"/>
    <w:rsid w:val="00F20D43"/>
    <w:rsid w:val="00F213E3"/>
    <w:rsid w:val="00F21825"/>
    <w:rsid w:val="00F21C18"/>
    <w:rsid w:val="00F2227D"/>
    <w:rsid w:val="00F22AFD"/>
    <w:rsid w:val="00F230C0"/>
    <w:rsid w:val="00F230D6"/>
    <w:rsid w:val="00F232D6"/>
    <w:rsid w:val="00F24370"/>
    <w:rsid w:val="00F24826"/>
    <w:rsid w:val="00F24942"/>
    <w:rsid w:val="00F26385"/>
    <w:rsid w:val="00F27B90"/>
    <w:rsid w:val="00F27B93"/>
    <w:rsid w:val="00F27CFE"/>
    <w:rsid w:val="00F30BD7"/>
    <w:rsid w:val="00F30F76"/>
    <w:rsid w:val="00F31377"/>
    <w:rsid w:val="00F31520"/>
    <w:rsid w:val="00F3167A"/>
    <w:rsid w:val="00F31944"/>
    <w:rsid w:val="00F31EE9"/>
    <w:rsid w:val="00F327C9"/>
    <w:rsid w:val="00F3378C"/>
    <w:rsid w:val="00F34169"/>
    <w:rsid w:val="00F34270"/>
    <w:rsid w:val="00F34DB6"/>
    <w:rsid w:val="00F35044"/>
    <w:rsid w:val="00F3638B"/>
    <w:rsid w:val="00F363B2"/>
    <w:rsid w:val="00F366CA"/>
    <w:rsid w:val="00F368A3"/>
    <w:rsid w:val="00F369B4"/>
    <w:rsid w:val="00F36BAC"/>
    <w:rsid w:val="00F3760D"/>
    <w:rsid w:val="00F377D5"/>
    <w:rsid w:val="00F37BBC"/>
    <w:rsid w:val="00F37BC3"/>
    <w:rsid w:val="00F4000F"/>
    <w:rsid w:val="00F4002A"/>
    <w:rsid w:val="00F40202"/>
    <w:rsid w:val="00F40694"/>
    <w:rsid w:val="00F410B7"/>
    <w:rsid w:val="00F415F9"/>
    <w:rsid w:val="00F421B5"/>
    <w:rsid w:val="00F42C38"/>
    <w:rsid w:val="00F42E80"/>
    <w:rsid w:val="00F42FA1"/>
    <w:rsid w:val="00F43597"/>
    <w:rsid w:val="00F437DC"/>
    <w:rsid w:val="00F444C0"/>
    <w:rsid w:val="00F44A9F"/>
    <w:rsid w:val="00F44C34"/>
    <w:rsid w:val="00F457BC"/>
    <w:rsid w:val="00F45FB8"/>
    <w:rsid w:val="00F4646C"/>
    <w:rsid w:val="00F46921"/>
    <w:rsid w:val="00F47F39"/>
    <w:rsid w:val="00F47F5B"/>
    <w:rsid w:val="00F50EB9"/>
    <w:rsid w:val="00F511CB"/>
    <w:rsid w:val="00F51429"/>
    <w:rsid w:val="00F51BB1"/>
    <w:rsid w:val="00F52B9A"/>
    <w:rsid w:val="00F52CEB"/>
    <w:rsid w:val="00F52E8A"/>
    <w:rsid w:val="00F53234"/>
    <w:rsid w:val="00F53694"/>
    <w:rsid w:val="00F54596"/>
    <w:rsid w:val="00F547CC"/>
    <w:rsid w:val="00F5591E"/>
    <w:rsid w:val="00F55A3D"/>
    <w:rsid w:val="00F55DF4"/>
    <w:rsid w:val="00F55E19"/>
    <w:rsid w:val="00F566D0"/>
    <w:rsid w:val="00F568F6"/>
    <w:rsid w:val="00F5787C"/>
    <w:rsid w:val="00F57C77"/>
    <w:rsid w:val="00F57FB8"/>
    <w:rsid w:val="00F601F8"/>
    <w:rsid w:val="00F60CB5"/>
    <w:rsid w:val="00F61D77"/>
    <w:rsid w:val="00F62A60"/>
    <w:rsid w:val="00F646D0"/>
    <w:rsid w:val="00F64A28"/>
    <w:rsid w:val="00F65643"/>
    <w:rsid w:val="00F6576C"/>
    <w:rsid w:val="00F66AFB"/>
    <w:rsid w:val="00F6756B"/>
    <w:rsid w:val="00F70C85"/>
    <w:rsid w:val="00F70CA9"/>
    <w:rsid w:val="00F72505"/>
    <w:rsid w:val="00F727B4"/>
    <w:rsid w:val="00F72D1A"/>
    <w:rsid w:val="00F72FFB"/>
    <w:rsid w:val="00F7392F"/>
    <w:rsid w:val="00F73D12"/>
    <w:rsid w:val="00F74FE4"/>
    <w:rsid w:val="00F75319"/>
    <w:rsid w:val="00F75A88"/>
    <w:rsid w:val="00F75FA3"/>
    <w:rsid w:val="00F76CAD"/>
    <w:rsid w:val="00F771F3"/>
    <w:rsid w:val="00F773F5"/>
    <w:rsid w:val="00F7796B"/>
    <w:rsid w:val="00F77C76"/>
    <w:rsid w:val="00F80EDB"/>
    <w:rsid w:val="00F81972"/>
    <w:rsid w:val="00F81B6D"/>
    <w:rsid w:val="00F82077"/>
    <w:rsid w:val="00F82175"/>
    <w:rsid w:val="00F8381E"/>
    <w:rsid w:val="00F844C5"/>
    <w:rsid w:val="00F84FA7"/>
    <w:rsid w:val="00F8526C"/>
    <w:rsid w:val="00F852FD"/>
    <w:rsid w:val="00F867C0"/>
    <w:rsid w:val="00F86F82"/>
    <w:rsid w:val="00F90069"/>
    <w:rsid w:val="00F90803"/>
    <w:rsid w:val="00F910F6"/>
    <w:rsid w:val="00F92841"/>
    <w:rsid w:val="00F93348"/>
    <w:rsid w:val="00F93590"/>
    <w:rsid w:val="00F93731"/>
    <w:rsid w:val="00F938E2"/>
    <w:rsid w:val="00F93D33"/>
    <w:rsid w:val="00F95988"/>
    <w:rsid w:val="00F959C0"/>
    <w:rsid w:val="00F9611F"/>
    <w:rsid w:val="00F962AE"/>
    <w:rsid w:val="00F96876"/>
    <w:rsid w:val="00F96BF0"/>
    <w:rsid w:val="00F9771E"/>
    <w:rsid w:val="00F97D6F"/>
    <w:rsid w:val="00FA078C"/>
    <w:rsid w:val="00FA29A3"/>
    <w:rsid w:val="00FA384D"/>
    <w:rsid w:val="00FA3B24"/>
    <w:rsid w:val="00FA4E5A"/>
    <w:rsid w:val="00FA4E5C"/>
    <w:rsid w:val="00FA50A0"/>
    <w:rsid w:val="00FA516E"/>
    <w:rsid w:val="00FA56D6"/>
    <w:rsid w:val="00FA5727"/>
    <w:rsid w:val="00FA6AEF"/>
    <w:rsid w:val="00FB0B6C"/>
    <w:rsid w:val="00FB0CF2"/>
    <w:rsid w:val="00FB10C0"/>
    <w:rsid w:val="00FB132A"/>
    <w:rsid w:val="00FB1500"/>
    <w:rsid w:val="00FB1BBF"/>
    <w:rsid w:val="00FB1C48"/>
    <w:rsid w:val="00FB1C66"/>
    <w:rsid w:val="00FB2B56"/>
    <w:rsid w:val="00FB38CB"/>
    <w:rsid w:val="00FB39AF"/>
    <w:rsid w:val="00FB3DE9"/>
    <w:rsid w:val="00FB45AA"/>
    <w:rsid w:val="00FB57AA"/>
    <w:rsid w:val="00FB5BF3"/>
    <w:rsid w:val="00FB64FF"/>
    <w:rsid w:val="00FB68D4"/>
    <w:rsid w:val="00FB695E"/>
    <w:rsid w:val="00FB6C53"/>
    <w:rsid w:val="00FB6EEA"/>
    <w:rsid w:val="00FB7ABB"/>
    <w:rsid w:val="00FC00FB"/>
    <w:rsid w:val="00FC0140"/>
    <w:rsid w:val="00FC0827"/>
    <w:rsid w:val="00FC093F"/>
    <w:rsid w:val="00FC0B95"/>
    <w:rsid w:val="00FC10CB"/>
    <w:rsid w:val="00FC3285"/>
    <w:rsid w:val="00FC383D"/>
    <w:rsid w:val="00FC394B"/>
    <w:rsid w:val="00FC3A7C"/>
    <w:rsid w:val="00FC3F40"/>
    <w:rsid w:val="00FC404D"/>
    <w:rsid w:val="00FC40E1"/>
    <w:rsid w:val="00FC47B0"/>
    <w:rsid w:val="00FC47FB"/>
    <w:rsid w:val="00FC4B16"/>
    <w:rsid w:val="00FC520F"/>
    <w:rsid w:val="00FC55F6"/>
    <w:rsid w:val="00FC6986"/>
    <w:rsid w:val="00FC6A6B"/>
    <w:rsid w:val="00FC6C81"/>
    <w:rsid w:val="00FC6ECC"/>
    <w:rsid w:val="00FC71AB"/>
    <w:rsid w:val="00FC755D"/>
    <w:rsid w:val="00FC77E8"/>
    <w:rsid w:val="00FC7A46"/>
    <w:rsid w:val="00FD02E3"/>
    <w:rsid w:val="00FD20B2"/>
    <w:rsid w:val="00FD2AD8"/>
    <w:rsid w:val="00FD2C10"/>
    <w:rsid w:val="00FD36BD"/>
    <w:rsid w:val="00FD39FE"/>
    <w:rsid w:val="00FD3A1A"/>
    <w:rsid w:val="00FD3F7B"/>
    <w:rsid w:val="00FD4E54"/>
    <w:rsid w:val="00FD4FFF"/>
    <w:rsid w:val="00FD6681"/>
    <w:rsid w:val="00FD67FC"/>
    <w:rsid w:val="00FD6F19"/>
    <w:rsid w:val="00FD6F1C"/>
    <w:rsid w:val="00FD70C5"/>
    <w:rsid w:val="00FD7898"/>
    <w:rsid w:val="00FD7CC4"/>
    <w:rsid w:val="00FE120A"/>
    <w:rsid w:val="00FE14A1"/>
    <w:rsid w:val="00FE1614"/>
    <w:rsid w:val="00FE16F5"/>
    <w:rsid w:val="00FE1CDF"/>
    <w:rsid w:val="00FE1DA9"/>
    <w:rsid w:val="00FE1EA6"/>
    <w:rsid w:val="00FE2694"/>
    <w:rsid w:val="00FE29E1"/>
    <w:rsid w:val="00FE2A56"/>
    <w:rsid w:val="00FE2CB5"/>
    <w:rsid w:val="00FE30DA"/>
    <w:rsid w:val="00FE3A49"/>
    <w:rsid w:val="00FE3B18"/>
    <w:rsid w:val="00FE3FE3"/>
    <w:rsid w:val="00FE46A7"/>
    <w:rsid w:val="00FE4929"/>
    <w:rsid w:val="00FE4EC8"/>
    <w:rsid w:val="00FE504A"/>
    <w:rsid w:val="00FE5384"/>
    <w:rsid w:val="00FE5AD9"/>
    <w:rsid w:val="00FE61EB"/>
    <w:rsid w:val="00FE6675"/>
    <w:rsid w:val="00FE6CE1"/>
    <w:rsid w:val="00FE7ABF"/>
    <w:rsid w:val="00FE7B9C"/>
    <w:rsid w:val="00FF00AC"/>
    <w:rsid w:val="00FF1917"/>
    <w:rsid w:val="00FF1E47"/>
    <w:rsid w:val="00FF2630"/>
    <w:rsid w:val="00FF26B1"/>
    <w:rsid w:val="00FF3775"/>
    <w:rsid w:val="00FF4077"/>
    <w:rsid w:val="00FF41BF"/>
    <w:rsid w:val="00FF440F"/>
    <w:rsid w:val="00FF5257"/>
    <w:rsid w:val="00FF6001"/>
    <w:rsid w:val="00FF67FA"/>
    <w:rsid w:val="00FF689A"/>
    <w:rsid w:val="00FF6AB0"/>
    <w:rsid w:val="00FF6F77"/>
    <w:rsid w:val="00FF72AD"/>
    <w:rsid w:val="00FF7430"/>
    <w:rsid w:val="00FF75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1"/>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2"/>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 w:type="paragraph" w:customStyle="1" w:styleId="OTENormal">
    <w:name w:val="OTE Normal"/>
    <w:basedOn w:val="Normal"/>
    <w:autoRedefine/>
    <w:qFormat/>
    <w:rsid w:val="00AA195C"/>
    <w:pPr>
      <w:tabs>
        <w:tab w:val="left" w:pos="6946"/>
      </w:tabs>
      <w:suppressAutoHyphens/>
      <w:spacing w:after="0" w:line="240" w:lineRule="auto"/>
      <w:jc w:val="both"/>
    </w:pPr>
    <w:rPr>
      <w:rFonts w:ascii="Franklin Gothic Book" w:eastAsia="Times New Roman" w:hAnsi="Franklin Gothic Book" w:cs="Times New Roman"/>
      <w:spacing w:val="-2"/>
      <w:sz w:val="20"/>
      <w:szCs w:val="20"/>
    </w:rPr>
  </w:style>
  <w:style w:type="character" w:customStyle="1" w:styleId="cf01">
    <w:name w:val="cf01"/>
    <w:basedOn w:val="DefaultParagraphFont"/>
    <w:rsid w:val="007F3216"/>
    <w:rPr>
      <w:rFonts w:ascii="Segoe UI" w:hAnsi="Segoe UI" w:cs="Segoe UI" w:hint="default"/>
      <w:sz w:val="18"/>
      <w:szCs w:val="18"/>
    </w:rPr>
  </w:style>
  <w:style w:type="character" w:customStyle="1" w:styleId="rynqvb">
    <w:name w:val="rynqvb"/>
    <w:basedOn w:val="DefaultParagraphFont"/>
    <w:rsid w:val="00661310"/>
  </w:style>
  <w:style w:type="character" w:customStyle="1" w:styleId="sr-only">
    <w:name w:val="sr-only"/>
    <w:basedOn w:val="DefaultParagraphFont"/>
    <w:rsid w:val="000B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352">
      <w:bodyDiv w:val="1"/>
      <w:marLeft w:val="0"/>
      <w:marRight w:val="0"/>
      <w:marTop w:val="0"/>
      <w:marBottom w:val="0"/>
      <w:divBdr>
        <w:top w:val="none" w:sz="0" w:space="0" w:color="auto"/>
        <w:left w:val="none" w:sz="0" w:space="0" w:color="auto"/>
        <w:bottom w:val="none" w:sz="0" w:space="0" w:color="auto"/>
        <w:right w:val="none" w:sz="0" w:space="0" w:color="auto"/>
      </w:divBdr>
    </w:div>
    <w:div w:id="14425966">
      <w:bodyDiv w:val="1"/>
      <w:marLeft w:val="0"/>
      <w:marRight w:val="0"/>
      <w:marTop w:val="0"/>
      <w:marBottom w:val="0"/>
      <w:divBdr>
        <w:top w:val="none" w:sz="0" w:space="0" w:color="auto"/>
        <w:left w:val="none" w:sz="0" w:space="0" w:color="auto"/>
        <w:bottom w:val="none" w:sz="0" w:space="0" w:color="auto"/>
        <w:right w:val="none" w:sz="0" w:space="0" w:color="auto"/>
      </w:divBdr>
    </w:div>
    <w:div w:id="60179147">
      <w:bodyDiv w:val="1"/>
      <w:marLeft w:val="0"/>
      <w:marRight w:val="0"/>
      <w:marTop w:val="0"/>
      <w:marBottom w:val="0"/>
      <w:divBdr>
        <w:top w:val="none" w:sz="0" w:space="0" w:color="auto"/>
        <w:left w:val="none" w:sz="0" w:space="0" w:color="auto"/>
        <w:bottom w:val="none" w:sz="0" w:space="0" w:color="auto"/>
        <w:right w:val="none" w:sz="0" w:space="0" w:color="auto"/>
      </w:divBdr>
    </w:div>
    <w:div w:id="232203318">
      <w:bodyDiv w:val="1"/>
      <w:marLeft w:val="0"/>
      <w:marRight w:val="0"/>
      <w:marTop w:val="0"/>
      <w:marBottom w:val="0"/>
      <w:divBdr>
        <w:top w:val="none" w:sz="0" w:space="0" w:color="auto"/>
        <w:left w:val="none" w:sz="0" w:space="0" w:color="auto"/>
        <w:bottom w:val="none" w:sz="0" w:space="0" w:color="auto"/>
        <w:right w:val="none" w:sz="0" w:space="0" w:color="auto"/>
      </w:divBdr>
    </w:div>
    <w:div w:id="488254451">
      <w:bodyDiv w:val="1"/>
      <w:marLeft w:val="0"/>
      <w:marRight w:val="0"/>
      <w:marTop w:val="0"/>
      <w:marBottom w:val="0"/>
      <w:divBdr>
        <w:top w:val="none" w:sz="0" w:space="0" w:color="auto"/>
        <w:left w:val="none" w:sz="0" w:space="0" w:color="auto"/>
        <w:bottom w:val="none" w:sz="0" w:space="0" w:color="auto"/>
        <w:right w:val="none" w:sz="0" w:space="0" w:color="auto"/>
      </w:divBdr>
      <w:divsChild>
        <w:div w:id="665014809">
          <w:marLeft w:val="0"/>
          <w:marRight w:val="0"/>
          <w:marTop w:val="0"/>
          <w:marBottom w:val="0"/>
          <w:divBdr>
            <w:top w:val="none" w:sz="0" w:space="0" w:color="auto"/>
            <w:left w:val="none" w:sz="0" w:space="0" w:color="auto"/>
            <w:bottom w:val="none" w:sz="0" w:space="0" w:color="auto"/>
            <w:right w:val="none" w:sz="0" w:space="0" w:color="auto"/>
          </w:divBdr>
          <w:divsChild>
            <w:div w:id="1389180512">
              <w:marLeft w:val="0"/>
              <w:marRight w:val="0"/>
              <w:marTop w:val="0"/>
              <w:marBottom w:val="0"/>
              <w:divBdr>
                <w:top w:val="none" w:sz="0" w:space="0" w:color="auto"/>
                <w:left w:val="none" w:sz="0" w:space="0" w:color="auto"/>
                <w:bottom w:val="none" w:sz="0" w:space="0" w:color="auto"/>
                <w:right w:val="none" w:sz="0" w:space="0" w:color="auto"/>
              </w:divBdr>
              <w:divsChild>
                <w:div w:id="697006327">
                  <w:marLeft w:val="0"/>
                  <w:marRight w:val="0"/>
                  <w:marTop w:val="0"/>
                  <w:marBottom w:val="0"/>
                  <w:divBdr>
                    <w:top w:val="none" w:sz="0" w:space="0" w:color="auto"/>
                    <w:left w:val="none" w:sz="0" w:space="0" w:color="auto"/>
                    <w:bottom w:val="none" w:sz="0" w:space="0" w:color="auto"/>
                    <w:right w:val="none" w:sz="0" w:space="0" w:color="auto"/>
                  </w:divBdr>
                  <w:divsChild>
                    <w:div w:id="373235775">
                      <w:marLeft w:val="0"/>
                      <w:marRight w:val="0"/>
                      <w:marTop w:val="0"/>
                      <w:marBottom w:val="0"/>
                      <w:divBdr>
                        <w:top w:val="none" w:sz="0" w:space="0" w:color="auto"/>
                        <w:left w:val="none" w:sz="0" w:space="0" w:color="auto"/>
                        <w:bottom w:val="none" w:sz="0" w:space="0" w:color="auto"/>
                        <w:right w:val="none" w:sz="0" w:space="0" w:color="auto"/>
                      </w:divBdr>
                      <w:divsChild>
                        <w:div w:id="183448397">
                          <w:marLeft w:val="0"/>
                          <w:marRight w:val="0"/>
                          <w:marTop w:val="0"/>
                          <w:marBottom w:val="0"/>
                          <w:divBdr>
                            <w:top w:val="none" w:sz="0" w:space="0" w:color="auto"/>
                            <w:left w:val="none" w:sz="0" w:space="0" w:color="auto"/>
                            <w:bottom w:val="none" w:sz="0" w:space="0" w:color="auto"/>
                            <w:right w:val="none" w:sz="0" w:space="0" w:color="auto"/>
                          </w:divBdr>
                          <w:divsChild>
                            <w:div w:id="1751194069">
                              <w:marLeft w:val="0"/>
                              <w:marRight w:val="0"/>
                              <w:marTop w:val="0"/>
                              <w:marBottom w:val="0"/>
                              <w:divBdr>
                                <w:top w:val="none" w:sz="0" w:space="0" w:color="auto"/>
                                <w:left w:val="none" w:sz="0" w:space="0" w:color="auto"/>
                                <w:bottom w:val="none" w:sz="0" w:space="0" w:color="auto"/>
                                <w:right w:val="none" w:sz="0" w:space="0" w:color="auto"/>
                              </w:divBdr>
                              <w:divsChild>
                                <w:div w:id="1082993309">
                                  <w:marLeft w:val="0"/>
                                  <w:marRight w:val="0"/>
                                  <w:marTop w:val="0"/>
                                  <w:marBottom w:val="0"/>
                                  <w:divBdr>
                                    <w:top w:val="none" w:sz="0" w:space="0" w:color="auto"/>
                                    <w:left w:val="none" w:sz="0" w:space="0" w:color="auto"/>
                                    <w:bottom w:val="none" w:sz="0" w:space="0" w:color="auto"/>
                                    <w:right w:val="none" w:sz="0" w:space="0" w:color="auto"/>
                                  </w:divBdr>
                                  <w:divsChild>
                                    <w:div w:id="529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27346">
                      <w:marLeft w:val="0"/>
                      <w:marRight w:val="0"/>
                      <w:marTop w:val="0"/>
                      <w:marBottom w:val="0"/>
                      <w:divBdr>
                        <w:top w:val="none" w:sz="0" w:space="0" w:color="auto"/>
                        <w:left w:val="none" w:sz="0" w:space="0" w:color="auto"/>
                        <w:bottom w:val="none" w:sz="0" w:space="0" w:color="auto"/>
                        <w:right w:val="none" w:sz="0" w:space="0" w:color="auto"/>
                      </w:divBdr>
                      <w:divsChild>
                        <w:div w:id="3562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44617">
      <w:bodyDiv w:val="1"/>
      <w:marLeft w:val="0"/>
      <w:marRight w:val="0"/>
      <w:marTop w:val="0"/>
      <w:marBottom w:val="0"/>
      <w:divBdr>
        <w:top w:val="none" w:sz="0" w:space="0" w:color="auto"/>
        <w:left w:val="none" w:sz="0" w:space="0" w:color="auto"/>
        <w:bottom w:val="none" w:sz="0" w:space="0" w:color="auto"/>
        <w:right w:val="none" w:sz="0" w:space="0" w:color="auto"/>
      </w:divBdr>
    </w:div>
    <w:div w:id="855463475">
      <w:bodyDiv w:val="1"/>
      <w:marLeft w:val="0"/>
      <w:marRight w:val="0"/>
      <w:marTop w:val="0"/>
      <w:marBottom w:val="0"/>
      <w:divBdr>
        <w:top w:val="none" w:sz="0" w:space="0" w:color="auto"/>
        <w:left w:val="none" w:sz="0" w:space="0" w:color="auto"/>
        <w:bottom w:val="none" w:sz="0" w:space="0" w:color="auto"/>
        <w:right w:val="none" w:sz="0" w:space="0" w:color="auto"/>
      </w:divBdr>
    </w:div>
    <w:div w:id="981883690">
      <w:bodyDiv w:val="1"/>
      <w:marLeft w:val="0"/>
      <w:marRight w:val="0"/>
      <w:marTop w:val="0"/>
      <w:marBottom w:val="0"/>
      <w:divBdr>
        <w:top w:val="none" w:sz="0" w:space="0" w:color="auto"/>
        <w:left w:val="none" w:sz="0" w:space="0" w:color="auto"/>
        <w:bottom w:val="none" w:sz="0" w:space="0" w:color="auto"/>
        <w:right w:val="none" w:sz="0" w:space="0" w:color="auto"/>
      </w:divBdr>
    </w:div>
    <w:div w:id="1057362590">
      <w:bodyDiv w:val="1"/>
      <w:marLeft w:val="0"/>
      <w:marRight w:val="0"/>
      <w:marTop w:val="0"/>
      <w:marBottom w:val="0"/>
      <w:divBdr>
        <w:top w:val="none" w:sz="0" w:space="0" w:color="auto"/>
        <w:left w:val="none" w:sz="0" w:space="0" w:color="auto"/>
        <w:bottom w:val="none" w:sz="0" w:space="0" w:color="auto"/>
        <w:right w:val="none" w:sz="0" w:space="0" w:color="auto"/>
      </w:divBdr>
    </w:div>
    <w:div w:id="1067149259">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185049553">
      <w:bodyDiv w:val="1"/>
      <w:marLeft w:val="0"/>
      <w:marRight w:val="0"/>
      <w:marTop w:val="0"/>
      <w:marBottom w:val="0"/>
      <w:divBdr>
        <w:top w:val="none" w:sz="0" w:space="0" w:color="auto"/>
        <w:left w:val="none" w:sz="0" w:space="0" w:color="auto"/>
        <w:bottom w:val="none" w:sz="0" w:space="0" w:color="auto"/>
        <w:right w:val="none" w:sz="0" w:space="0" w:color="auto"/>
      </w:divBdr>
      <w:divsChild>
        <w:div w:id="732316125">
          <w:marLeft w:val="0"/>
          <w:marRight w:val="0"/>
          <w:marTop w:val="0"/>
          <w:marBottom w:val="0"/>
          <w:divBdr>
            <w:top w:val="none" w:sz="0" w:space="0" w:color="auto"/>
            <w:left w:val="none" w:sz="0" w:space="0" w:color="auto"/>
            <w:bottom w:val="none" w:sz="0" w:space="0" w:color="auto"/>
            <w:right w:val="none" w:sz="0" w:space="0" w:color="auto"/>
          </w:divBdr>
          <w:divsChild>
            <w:div w:id="2118911651">
              <w:marLeft w:val="0"/>
              <w:marRight w:val="0"/>
              <w:marTop w:val="0"/>
              <w:marBottom w:val="0"/>
              <w:divBdr>
                <w:top w:val="none" w:sz="0" w:space="0" w:color="auto"/>
                <w:left w:val="none" w:sz="0" w:space="0" w:color="auto"/>
                <w:bottom w:val="none" w:sz="0" w:space="0" w:color="auto"/>
                <w:right w:val="none" w:sz="0" w:space="0" w:color="auto"/>
              </w:divBdr>
              <w:divsChild>
                <w:div w:id="655063122">
                  <w:marLeft w:val="0"/>
                  <w:marRight w:val="0"/>
                  <w:marTop w:val="0"/>
                  <w:marBottom w:val="0"/>
                  <w:divBdr>
                    <w:top w:val="none" w:sz="0" w:space="0" w:color="auto"/>
                    <w:left w:val="none" w:sz="0" w:space="0" w:color="auto"/>
                    <w:bottom w:val="none" w:sz="0" w:space="0" w:color="auto"/>
                    <w:right w:val="none" w:sz="0" w:space="0" w:color="auto"/>
                  </w:divBdr>
                  <w:divsChild>
                    <w:div w:id="6813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4673">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579944174">
      <w:bodyDiv w:val="1"/>
      <w:marLeft w:val="0"/>
      <w:marRight w:val="0"/>
      <w:marTop w:val="0"/>
      <w:marBottom w:val="0"/>
      <w:divBdr>
        <w:top w:val="none" w:sz="0" w:space="0" w:color="auto"/>
        <w:left w:val="none" w:sz="0" w:space="0" w:color="auto"/>
        <w:bottom w:val="none" w:sz="0" w:space="0" w:color="auto"/>
        <w:right w:val="none" w:sz="0" w:space="0" w:color="auto"/>
      </w:divBdr>
    </w:div>
    <w:div w:id="1629122701">
      <w:bodyDiv w:val="1"/>
      <w:marLeft w:val="0"/>
      <w:marRight w:val="0"/>
      <w:marTop w:val="0"/>
      <w:marBottom w:val="0"/>
      <w:divBdr>
        <w:top w:val="none" w:sz="0" w:space="0" w:color="auto"/>
        <w:left w:val="none" w:sz="0" w:space="0" w:color="auto"/>
        <w:bottom w:val="none" w:sz="0" w:space="0" w:color="auto"/>
        <w:right w:val="none" w:sz="0" w:space="0" w:color="auto"/>
      </w:divBdr>
    </w:div>
    <w:div w:id="1642341034">
      <w:bodyDiv w:val="1"/>
      <w:marLeft w:val="0"/>
      <w:marRight w:val="0"/>
      <w:marTop w:val="0"/>
      <w:marBottom w:val="0"/>
      <w:divBdr>
        <w:top w:val="none" w:sz="0" w:space="0" w:color="auto"/>
        <w:left w:val="none" w:sz="0" w:space="0" w:color="auto"/>
        <w:bottom w:val="none" w:sz="0" w:space="0" w:color="auto"/>
        <w:right w:val="none" w:sz="0" w:space="0" w:color="auto"/>
      </w:divBdr>
    </w:div>
    <w:div w:id="1716393178">
      <w:bodyDiv w:val="1"/>
      <w:marLeft w:val="0"/>
      <w:marRight w:val="0"/>
      <w:marTop w:val="0"/>
      <w:marBottom w:val="0"/>
      <w:divBdr>
        <w:top w:val="none" w:sz="0" w:space="0" w:color="auto"/>
        <w:left w:val="none" w:sz="0" w:space="0" w:color="auto"/>
        <w:bottom w:val="none" w:sz="0" w:space="0" w:color="auto"/>
        <w:right w:val="none" w:sz="0" w:space="0" w:color="auto"/>
      </w:divBdr>
    </w:div>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 w:id="1958177250">
      <w:bodyDiv w:val="1"/>
      <w:marLeft w:val="0"/>
      <w:marRight w:val="0"/>
      <w:marTop w:val="0"/>
      <w:marBottom w:val="0"/>
      <w:divBdr>
        <w:top w:val="none" w:sz="0" w:space="0" w:color="auto"/>
        <w:left w:val="none" w:sz="0" w:space="0" w:color="auto"/>
        <w:bottom w:val="none" w:sz="0" w:space="0" w:color="auto"/>
        <w:right w:val="none" w:sz="0" w:space="0" w:color="auto"/>
      </w:divBdr>
      <w:divsChild>
        <w:div w:id="813260943">
          <w:marLeft w:val="0"/>
          <w:marRight w:val="0"/>
          <w:marTop w:val="0"/>
          <w:marBottom w:val="0"/>
          <w:divBdr>
            <w:top w:val="none" w:sz="0" w:space="0" w:color="auto"/>
            <w:left w:val="none" w:sz="0" w:space="0" w:color="auto"/>
            <w:bottom w:val="none" w:sz="0" w:space="0" w:color="auto"/>
            <w:right w:val="none" w:sz="0" w:space="0" w:color="auto"/>
          </w:divBdr>
          <w:divsChild>
            <w:div w:id="1776708410">
              <w:marLeft w:val="0"/>
              <w:marRight w:val="0"/>
              <w:marTop w:val="0"/>
              <w:marBottom w:val="0"/>
              <w:divBdr>
                <w:top w:val="none" w:sz="0" w:space="0" w:color="auto"/>
                <w:left w:val="none" w:sz="0" w:space="0" w:color="auto"/>
                <w:bottom w:val="none" w:sz="0" w:space="0" w:color="auto"/>
                <w:right w:val="none" w:sz="0" w:space="0" w:color="auto"/>
              </w:divBdr>
              <w:divsChild>
                <w:div w:id="709184133">
                  <w:marLeft w:val="0"/>
                  <w:marRight w:val="0"/>
                  <w:marTop w:val="0"/>
                  <w:marBottom w:val="0"/>
                  <w:divBdr>
                    <w:top w:val="none" w:sz="0" w:space="0" w:color="auto"/>
                    <w:left w:val="none" w:sz="0" w:space="0" w:color="auto"/>
                    <w:bottom w:val="none" w:sz="0" w:space="0" w:color="auto"/>
                    <w:right w:val="none" w:sz="0" w:space="0" w:color="auto"/>
                  </w:divBdr>
                  <w:divsChild>
                    <w:div w:id="682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4801">
      <w:bodyDiv w:val="1"/>
      <w:marLeft w:val="0"/>
      <w:marRight w:val="0"/>
      <w:marTop w:val="0"/>
      <w:marBottom w:val="0"/>
      <w:divBdr>
        <w:top w:val="none" w:sz="0" w:space="0" w:color="auto"/>
        <w:left w:val="none" w:sz="0" w:space="0" w:color="auto"/>
        <w:bottom w:val="none" w:sz="0" w:space="0" w:color="auto"/>
        <w:right w:val="none" w:sz="0" w:space="0" w:color="auto"/>
      </w:divBdr>
      <w:divsChild>
        <w:div w:id="879170755">
          <w:marLeft w:val="0"/>
          <w:marRight w:val="0"/>
          <w:marTop w:val="0"/>
          <w:marBottom w:val="0"/>
          <w:divBdr>
            <w:top w:val="none" w:sz="0" w:space="0" w:color="auto"/>
            <w:left w:val="none" w:sz="0" w:space="0" w:color="auto"/>
            <w:bottom w:val="none" w:sz="0" w:space="0" w:color="auto"/>
            <w:right w:val="none" w:sz="0" w:space="0" w:color="auto"/>
          </w:divBdr>
          <w:divsChild>
            <w:div w:id="501045152">
              <w:marLeft w:val="0"/>
              <w:marRight w:val="0"/>
              <w:marTop w:val="0"/>
              <w:marBottom w:val="0"/>
              <w:divBdr>
                <w:top w:val="none" w:sz="0" w:space="0" w:color="auto"/>
                <w:left w:val="none" w:sz="0" w:space="0" w:color="auto"/>
                <w:bottom w:val="none" w:sz="0" w:space="0" w:color="auto"/>
                <w:right w:val="none" w:sz="0" w:space="0" w:color="auto"/>
              </w:divBdr>
              <w:divsChild>
                <w:div w:id="1754162500">
                  <w:marLeft w:val="0"/>
                  <w:marRight w:val="0"/>
                  <w:marTop w:val="0"/>
                  <w:marBottom w:val="0"/>
                  <w:divBdr>
                    <w:top w:val="none" w:sz="0" w:space="0" w:color="auto"/>
                    <w:left w:val="none" w:sz="0" w:space="0" w:color="auto"/>
                    <w:bottom w:val="none" w:sz="0" w:space="0" w:color="auto"/>
                    <w:right w:val="none" w:sz="0" w:space="0" w:color="auto"/>
                  </w:divBdr>
                  <w:divsChild>
                    <w:div w:id="1000307343">
                      <w:marLeft w:val="0"/>
                      <w:marRight w:val="0"/>
                      <w:marTop w:val="0"/>
                      <w:marBottom w:val="0"/>
                      <w:divBdr>
                        <w:top w:val="none" w:sz="0" w:space="0" w:color="auto"/>
                        <w:left w:val="none" w:sz="0" w:space="0" w:color="auto"/>
                        <w:bottom w:val="none" w:sz="0" w:space="0" w:color="auto"/>
                        <w:right w:val="none" w:sz="0" w:space="0" w:color="auto"/>
                      </w:divBdr>
                      <w:divsChild>
                        <w:div w:id="2059935531">
                          <w:marLeft w:val="0"/>
                          <w:marRight w:val="0"/>
                          <w:marTop w:val="0"/>
                          <w:marBottom w:val="0"/>
                          <w:divBdr>
                            <w:top w:val="none" w:sz="0" w:space="0" w:color="auto"/>
                            <w:left w:val="none" w:sz="0" w:space="0" w:color="auto"/>
                            <w:bottom w:val="none" w:sz="0" w:space="0" w:color="auto"/>
                            <w:right w:val="none" w:sz="0" w:space="0" w:color="auto"/>
                          </w:divBdr>
                          <w:divsChild>
                            <w:div w:id="16015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3611">
                  <w:marLeft w:val="0"/>
                  <w:marRight w:val="0"/>
                  <w:marTop w:val="0"/>
                  <w:marBottom w:val="0"/>
                  <w:divBdr>
                    <w:top w:val="none" w:sz="0" w:space="0" w:color="auto"/>
                    <w:left w:val="none" w:sz="0" w:space="0" w:color="auto"/>
                    <w:bottom w:val="none" w:sz="0" w:space="0" w:color="auto"/>
                    <w:right w:val="none" w:sz="0" w:space="0" w:color="auto"/>
                  </w:divBdr>
                  <w:divsChild>
                    <w:div w:id="21068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63239">
      <w:bodyDiv w:val="1"/>
      <w:marLeft w:val="0"/>
      <w:marRight w:val="0"/>
      <w:marTop w:val="0"/>
      <w:marBottom w:val="0"/>
      <w:divBdr>
        <w:top w:val="none" w:sz="0" w:space="0" w:color="auto"/>
        <w:left w:val="none" w:sz="0" w:space="0" w:color="auto"/>
        <w:bottom w:val="none" w:sz="0" w:space="0" w:color="auto"/>
        <w:right w:val="none" w:sz="0" w:space="0" w:color="auto"/>
      </w:divBdr>
      <w:divsChild>
        <w:div w:id="2054765966">
          <w:marLeft w:val="0"/>
          <w:marRight w:val="0"/>
          <w:marTop w:val="0"/>
          <w:marBottom w:val="0"/>
          <w:divBdr>
            <w:top w:val="none" w:sz="0" w:space="0" w:color="auto"/>
            <w:left w:val="none" w:sz="0" w:space="0" w:color="auto"/>
            <w:bottom w:val="none" w:sz="0" w:space="0" w:color="auto"/>
            <w:right w:val="none" w:sz="0" w:space="0" w:color="auto"/>
          </w:divBdr>
          <w:divsChild>
            <w:div w:id="1957053161">
              <w:marLeft w:val="0"/>
              <w:marRight w:val="0"/>
              <w:marTop w:val="0"/>
              <w:marBottom w:val="0"/>
              <w:divBdr>
                <w:top w:val="none" w:sz="0" w:space="0" w:color="auto"/>
                <w:left w:val="none" w:sz="0" w:space="0" w:color="auto"/>
                <w:bottom w:val="none" w:sz="0" w:space="0" w:color="auto"/>
                <w:right w:val="none" w:sz="0" w:space="0" w:color="auto"/>
              </w:divBdr>
              <w:divsChild>
                <w:div w:id="1469131532">
                  <w:marLeft w:val="0"/>
                  <w:marRight w:val="0"/>
                  <w:marTop w:val="0"/>
                  <w:marBottom w:val="0"/>
                  <w:divBdr>
                    <w:top w:val="none" w:sz="0" w:space="0" w:color="auto"/>
                    <w:left w:val="none" w:sz="0" w:space="0" w:color="auto"/>
                    <w:bottom w:val="none" w:sz="0" w:space="0" w:color="auto"/>
                    <w:right w:val="none" w:sz="0" w:space="0" w:color="auto"/>
                  </w:divBdr>
                  <w:divsChild>
                    <w:div w:id="30809517">
                      <w:marLeft w:val="0"/>
                      <w:marRight w:val="0"/>
                      <w:marTop w:val="0"/>
                      <w:marBottom w:val="0"/>
                      <w:divBdr>
                        <w:top w:val="none" w:sz="0" w:space="0" w:color="auto"/>
                        <w:left w:val="none" w:sz="0" w:space="0" w:color="auto"/>
                        <w:bottom w:val="none" w:sz="0" w:space="0" w:color="auto"/>
                        <w:right w:val="none" w:sz="0" w:space="0" w:color="auto"/>
                      </w:divBdr>
                      <w:divsChild>
                        <w:div w:id="284509482">
                          <w:marLeft w:val="0"/>
                          <w:marRight w:val="0"/>
                          <w:marTop w:val="0"/>
                          <w:marBottom w:val="0"/>
                          <w:divBdr>
                            <w:top w:val="none" w:sz="0" w:space="0" w:color="auto"/>
                            <w:left w:val="none" w:sz="0" w:space="0" w:color="auto"/>
                            <w:bottom w:val="none" w:sz="0" w:space="0" w:color="auto"/>
                            <w:right w:val="none" w:sz="0" w:space="0" w:color="auto"/>
                          </w:divBdr>
                          <w:divsChild>
                            <w:div w:id="1918593499">
                              <w:marLeft w:val="0"/>
                              <w:marRight w:val="0"/>
                              <w:marTop w:val="0"/>
                              <w:marBottom w:val="0"/>
                              <w:divBdr>
                                <w:top w:val="none" w:sz="0" w:space="0" w:color="auto"/>
                                <w:left w:val="none" w:sz="0" w:space="0" w:color="auto"/>
                                <w:bottom w:val="none" w:sz="0" w:space="0" w:color="auto"/>
                                <w:right w:val="none" w:sz="0" w:space="0" w:color="auto"/>
                              </w:divBdr>
                              <w:divsChild>
                                <w:div w:id="1758096244">
                                  <w:marLeft w:val="0"/>
                                  <w:marRight w:val="0"/>
                                  <w:marTop w:val="0"/>
                                  <w:marBottom w:val="0"/>
                                  <w:divBdr>
                                    <w:top w:val="none" w:sz="0" w:space="0" w:color="auto"/>
                                    <w:left w:val="none" w:sz="0" w:space="0" w:color="auto"/>
                                    <w:bottom w:val="none" w:sz="0" w:space="0" w:color="auto"/>
                                    <w:right w:val="none" w:sz="0" w:space="0" w:color="auto"/>
                                  </w:divBdr>
                                  <w:divsChild>
                                    <w:div w:id="4973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22705">
                      <w:marLeft w:val="0"/>
                      <w:marRight w:val="0"/>
                      <w:marTop w:val="0"/>
                      <w:marBottom w:val="0"/>
                      <w:divBdr>
                        <w:top w:val="none" w:sz="0" w:space="0" w:color="auto"/>
                        <w:left w:val="none" w:sz="0" w:space="0" w:color="auto"/>
                        <w:bottom w:val="none" w:sz="0" w:space="0" w:color="auto"/>
                        <w:right w:val="none" w:sz="0" w:space="0" w:color="auto"/>
                      </w:divBdr>
                      <w:divsChild>
                        <w:div w:id="2261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smote.gr/5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Props1.xml><?xml version="1.0" encoding="utf-8"?>
<ds:datastoreItem xmlns:ds="http://schemas.openxmlformats.org/officeDocument/2006/customXml" ds:itemID="{0B701E25-7929-4032-B4D6-5B79B32905B2}">
  <ds:schemaRefs>
    <ds:schemaRef ds:uri="http://schemas.microsoft.com/sharepoint/v3/contenttype/forms"/>
  </ds:schemaRefs>
</ds:datastoreItem>
</file>

<file path=customXml/itemProps2.xml><?xml version="1.0" encoding="utf-8"?>
<ds:datastoreItem xmlns:ds="http://schemas.openxmlformats.org/officeDocument/2006/customXml" ds:itemID="{9B02FBC1-B7BB-4180-872C-B066AA85A116}">
  <ds:schemaRefs>
    <ds:schemaRef ds:uri="a63ba609-ed36-4a9e-b21f-a4dacc36b6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customXml/itemProps5.xml><?xml version="1.0" encoding="utf-8"?>
<ds:datastoreItem xmlns:ds="http://schemas.openxmlformats.org/officeDocument/2006/customXml" ds:itemID="{7B775696-B112-48E5-A9BE-CD27A2580DA3}">
  <ds:schemaRefs>
    <ds:schemaRef ds:uri="office.server.policy"/>
  </ds:schemaRefs>
</ds:datastoreItem>
</file>

<file path=docMetadata/LabelInfo.xml><?xml version="1.0" encoding="utf-8"?>
<clbl:labelList xmlns:clbl="http://schemas.microsoft.com/office/2020/mipLabelMetadata">
  <clbl:label id="{82bcfee7-4486-4309-a860-04936daa697d}" enabled="0" method="" siteId="{82bcfee7-4486-4309-a860-04936daa697d}" removed="1"/>
</clbl:labelList>
</file>

<file path=docProps/app.xml><?xml version="1.0" encoding="utf-8"?>
<Properties xmlns="http://schemas.openxmlformats.org/officeDocument/2006/extended-properties" xmlns:vt="http://schemas.openxmlformats.org/officeDocument/2006/docPropsVTypes">
  <Template>Normal</Template>
  <TotalTime>451</TotalTime>
  <Pages>17</Pages>
  <Words>7524</Words>
  <Characters>40633</Characters>
  <Application>Microsoft Office Word</Application>
  <DocSecurity>0</DocSecurity>
  <Lines>338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Boua Eleni</cp:lastModifiedBy>
  <cp:revision>99</cp:revision>
  <cp:lastPrinted>2025-08-04T09:05:00Z</cp:lastPrinted>
  <dcterms:created xsi:type="dcterms:W3CDTF">2025-08-04T06:00:00Z</dcterms:created>
  <dcterms:modified xsi:type="dcterms:W3CDTF">2025-08-05T14:14:00Z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