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DCDD" w14:textId="34906313" w:rsidR="007E228A" w:rsidRPr="002474A2" w:rsidRDefault="007E228A" w:rsidP="00751940">
      <w:pPr>
        <w:spacing w:line="240" w:lineRule="auto"/>
        <w:jc w:val="center"/>
        <w:rPr>
          <w:b/>
          <w:bCs/>
          <w:sz w:val="36"/>
          <w:szCs w:val="36"/>
        </w:rPr>
      </w:pPr>
    </w:p>
    <w:tbl>
      <w:tblPr>
        <w:tblStyle w:val="TableGrid"/>
        <w:tblW w:w="10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7"/>
      </w:tblGrid>
      <w:tr w:rsidR="008E68E8" w:rsidRPr="008E68E8" w14:paraId="3ACA68A0" w14:textId="77777777" w:rsidTr="008E68E8">
        <w:trPr>
          <w:trHeight w:val="276"/>
          <w:jc w:val="center"/>
        </w:trPr>
        <w:tc>
          <w:tcPr>
            <w:tcW w:w="10047" w:type="dxa"/>
          </w:tcPr>
          <w:p w14:paraId="1D9D68CE" w14:textId="77777777" w:rsidR="008E68E8" w:rsidRPr="008E68E8" w:rsidRDefault="008E68E8" w:rsidP="004B54EC">
            <w:pPr>
              <w:spacing w:line="240" w:lineRule="auto"/>
              <w:jc w:val="center"/>
              <w:rPr>
                <w:b/>
                <w:bCs/>
                <w:lang w:val="en-GB"/>
              </w:rPr>
            </w:pPr>
          </w:p>
        </w:tc>
      </w:tr>
      <w:tr w:rsidR="008E68E8" w:rsidRPr="00A61A72" w14:paraId="1B9B86CE" w14:textId="77777777" w:rsidTr="008E68E8">
        <w:trPr>
          <w:trHeight w:val="1336"/>
          <w:jc w:val="center"/>
        </w:trPr>
        <w:tc>
          <w:tcPr>
            <w:tcW w:w="10047" w:type="dxa"/>
          </w:tcPr>
          <w:p w14:paraId="021C880A" w14:textId="02DB4D33" w:rsidR="002969BF" w:rsidRPr="00001D53" w:rsidRDefault="003B39F4" w:rsidP="003B39F4">
            <w:pPr>
              <w:spacing w:line="240" w:lineRule="auto"/>
              <w:jc w:val="center"/>
              <w:rPr>
                <w:b/>
                <w:bCs/>
                <w:sz w:val="28"/>
                <w:szCs w:val="28"/>
                <w:lang w:val="el-GR"/>
              </w:rPr>
            </w:pPr>
            <w:r>
              <w:rPr>
                <w:b/>
                <w:sz w:val="36"/>
                <w:szCs w:val="36"/>
              </w:rPr>
              <w:t>H</w:t>
            </w:r>
            <w:r w:rsidRPr="00001D53">
              <w:rPr>
                <w:b/>
                <w:sz w:val="36"/>
                <w:szCs w:val="36"/>
                <w:lang w:val="el-GR"/>
              </w:rPr>
              <w:t xml:space="preserve"> </w:t>
            </w:r>
            <w:r w:rsidR="00393BD8">
              <w:rPr>
                <w:b/>
                <w:sz w:val="36"/>
                <w:szCs w:val="36"/>
              </w:rPr>
              <w:t>VOLOTEA</w:t>
            </w:r>
            <w:r w:rsidR="00393BD8" w:rsidRPr="00001D53">
              <w:rPr>
                <w:b/>
                <w:sz w:val="36"/>
                <w:szCs w:val="36"/>
                <w:lang w:val="el-GR"/>
              </w:rPr>
              <w:t xml:space="preserve"> </w:t>
            </w:r>
            <w:r>
              <w:rPr>
                <w:b/>
                <w:sz w:val="36"/>
                <w:szCs w:val="36"/>
                <w:lang w:val="el-GR"/>
              </w:rPr>
              <w:t>ΠΡΟΣΘΕΤΕΙ</w:t>
            </w:r>
            <w:r w:rsidRPr="00001D53">
              <w:rPr>
                <w:b/>
                <w:sz w:val="36"/>
                <w:szCs w:val="36"/>
                <w:lang w:val="el-GR"/>
              </w:rPr>
              <w:t xml:space="preserve"> </w:t>
            </w:r>
            <w:r>
              <w:rPr>
                <w:b/>
                <w:sz w:val="36"/>
                <w:szCs w:val="36"/>
                <w:lang w:val="el-GR"/>
              </w:rPr>
              <w:t>ΝΕΟ</w:t>
            </w:r>
            <w:r w:rsidRPr="00001D53">
              <w:rPr>
                <w:b/>
                <w:sz w:val="36"/>
                <w:szCs w:val="36"/>
                <w:lang w:val="el-GR"/>
              </w:rPr>
              <w:t xml:space="preserve"> </w:t>
            </w:r>
            <w:r>
              <w:rPr>
                <w:b/>
                <w:sz w:val="36"/>
                <w:szCs w:val="36"/>
                <w:lang w:val="el-GR"/>
              </w:rPr>
              <w:t>ΔΡΟΜΟΛΟΓΙΟ</w:t>
            </w:r>
            <w:r w:rsidRPr="00001D53">
              <w:rPr>
                <w:b/>
                <w:sz w:val="36"/>
                <w:szCs w:val="36"/>
                <w:lang w:val="el-GR"/>
              </w:rPr>
              <w:t xml:space="preserve"> </w:t>
            </w:r>
            <w:r>
              <w:rPr>
                <w:b/>
                <w:sz w:val="36"/>
                <w:szCs w:val="36"/>
                <w:lang w:val="el-GR"/>
              </w:rPr>
              <w:t>ΑΠΟ</w:t>
            </w:r>
            <w:r w:rsidRPr="00001D53">
              <w:rPr>
                <w:b/>
                <w:sz w:val="36"/>
                <w:szCs w:val="36"/>
                <w:lang w:val="el-GR"/>
              </w:rPr>
              <w:t xml:space="preserve"> </w:t>
            </w:r>
            <w:r>
              <w:rPr>
                <w:b/>
                <w:sz w:val="36"/>
                <w:szCs w:val="36"/>
                <w:lang w:val="el-GR"/>
              </w:rPr>
              <w:t>ΤΗΝ</w:t>
            </w:r>
            <w:r w:rsidRPr="00001D53">
              <w:rPr>
                <w:b/>
                <w:sz w:val="36"/>
                <w:szCs w:val="36"/>
                <w:lang w:val="el-GR"/>
              </w:rPr>
              <w:t xml:space="preserve"> </w:t>
            </w:r>
            <w:r w:rsidR="00001D53">
              <w:rPr>
                <w:b/>
                <w:sz w:val="36"/>
                <w:szCs w:val="36"/>
                <w:lang w:val="el-GR"/>
              </w:rPr>
              <w:t xml:space="preserve">ΑΘΗΝΑ </w:t>
            </w:r>
            <w:r>
              <w:rPr>
                <w:b/>
                <w:sz w:val="36"/>
                <w:szCs w:val="36"/>
                <w:lang w:val="el-GR"/>
              </w:rPr>
              <w:t>ΠΡΟΣ</w:t>
            </w:r>
            <w:r w:rsidRPr="00001D53">
              <w:rPr>
                <w:b/>
                <w:sz w:val="36"/>
                <w:szCs w:val="36"/>
                <w:lang w:val="el-GR"/>
              </w:rPr>
              <w:t xml:space="preserve"> </w:t>
            </w:r>
            <w:r>
              <w:rPr>
                <w:b/>
                <w:sz w:val="36"/>
                <w:szCs w:val="36"/>
                <w:lang w:val="el-GR"/>
              </w:rPr>
              <w:t>ΤΗΝ</w:t>
            </w:r>
            <w:r w:rsidRPr="00001D53">
              <w:rPr>
                <w:b/>
                <w:sz w:val="36"/>
                <w:szCs w:val="36"/>
                <w:lang w:val="el-GR"/>
              </w:rPr>
              <w:t xml:space="preserve"> </w:t>
            </w:r>
            <w:r w:rsidR="00001D53">
              <w:rPr>
                <w:b/>
                <w:sz w:val="36"/>
                <w:szCs w:val="36"/>
                <w:lang w:val="el-GR"/>
              </w:rPr>
              <w:t>ΑΝΚΟΝΑ</w:t>
            </w:r>
            <w:r w:rsidR="00001D53" w:rsidRPr="00001D53">
              <w:rPr>
                <w:b/>
                <w:sz w:val="36"/>
                <w:szCs w:val="36"/>
                <w:lang w:val="el-GR"/>
              </w:rPr>
              <w:t xml:space="preserve"> </w:t>
            </w:r>
          </w:p>
        </w:tc>
      </w:tr>
      <w:tr w:rsidR="00A74422" w:rsidRPr="00A61A72" w14:paraId="117333FF" w14:textId="77777777" w:rsidTr="008E68E8">
        <w:trPr>
          <w:trHeight w:val="536"/>
          <w:jc w:val="center"/>
        </w:trPr>
        <w:tc>
          <w:tcPr>
            <w:tcW w:w="10047" w:type="dxa"/>
          </w:tcPr>
          <w:p w14:paraId="7541A858" w14:textId="206B45F4" w:rsidR="003B39F4" w:rsidRPr="003B39F4" w:rsidRDefault="003B39F4" w:rsidP="00A74422">
            <w:pPr>
              <w:spacing w:line="240" w:lineRule="auto"/>
              <w:jc w:val="center"/>
              <w:rPr>
                <w:b/>
                <w:bCs/>
                <w:color w:val="000000" w:themeColor="text1"/>
                <w:lang w:val="el-GR"/>
              </w:rPr>
            </w:pPr>
            <w:r>
              <w:rPr>
                <w:b/>
                <w:bCs/>
                <w:color w:val="000000" w:themeColor="text1"/>
                <w:lang w:val="el-GR"/>
              </w:rPr>
              <w:t>Η</w:t>
            </w:r>
            <w:r w:rsidRPr="003B39F4">
              <w:rPr>
                <w:b/>
                <w:bCs/>
                <w:color w:val="000000" w:themeColor="text1"/>
                <w:lang w:val="el-GR"/>
              </w:rPr>
              <w:t xml:space="preserve"> </w:t>
            </w:r>
            <w:r>
              <w:rPr>
                <w:b/>
                <w:bCs/>
                <w:color w:val="000000" w:themeColor="text1"/>
                <w:lang w:val="el-GR"/>
              </w:rPr>
              <w:t>νέα</w:t>
            </w:r>
            <w:r w:rsidRPr="003B39F4">
              <w:rPr>
                <w:b/>
                <w:bCs/>
                <w:color w:val="000000" w:themeColor="text1"/>
                <w:lang w:val="el-GR"/>
              </w:rPr>
              <w:t xml:space="preserve"> </w:t>
            </w:r>
            <w:r>
              <w:rPr>
                <w:b/>
                <w:bCs/>
                <w:color w:val="000000" w:themeColor="text1"/>
                <w:lang w:val="el-GR"/>
              </w:rPr>
              <w:t>σύνδεση</w:t>
            </w:r>
            <w:r w:rsidRPr="003B39F4">
              <w:rPr>
                <w:b/>
                <w:bCs/>
                <w:color w:val="000000" w:themeColor="text1"/>
                <w:lang w:val="el-GR"/>
              </w:rPr>
              <w:t xml:space="preserve"> </w:t>
            </w:r>
            <w:r>
              <w:rPr>
                <w:b/>
                <w:bCs/>
                <w:color w:val="000000" w:themeColor="text1"/>
                <w:lang w:val="el-GR"/>
              </w:rPr>
              <w:t>θα</w:t>
            </w:r>
            <w:r w:rsidRPr="003B39F4">
              <w:rPr>
                <w:b/>
                <w:bCs/>
                <w:color w:val="000000" w:themeColor="text1"/>
                <w:lang w:val="el-GR"/>
              </w:rPr>
              <w:t xml:space="preserve"> </w:t>
            </w:r>
            <w:r>
              <w:rPr>
                <w:b/>
                <w:bCs/>
                <w:color w:val="000000" w:themeColor="text1"/>
                <w:lang w:val="el-GR"/>
              </w:rPr>
              <w:t>ξεκινήσει</w:t>
            </w:r>
            <w:r w:rsidRPr="003B39F4">
              <w:rPr>
                <w:b/>
                <w:bCs/>
                <w:color w:val="000000" w:themeColor="text1"/>
                <w:lang w:val="el-GR"/>
              </w:rPr>
              <w:t xml:space="preserve"> </w:t>
            </w:r>
            <w:r>
              <w:rPr>
                <w:b/>
                <w:bCs/>
                <w:color w:val="000000" w:themeColor="text1"/>
                <w:lang w:val="el-GR"/>
              </w:rPr>
              <w:t>τ</w:t>
            </w:r>
            <w:r w:rsidR="00EF12B8">
              <w:rPr>
                <w:b/>
                <w:bCs/>
                <w:color w:val="000000" w:themeColor="text1"/>
                <w:lang w:val="el-GR"/>
              </w:rPr>
              <w:t>η θερινή περίοδο</w:t>
            </w:r>
            <w:r w:rsidRPr="003B39F4">
              <w:rPr>
                <w:b/>
                <w:bCs/>
                <w:color w:val="000000" w:themeColor="text1"/>
                <w:lang w:val="el-GR"/>
              </w:rPr>
              <w:t xml:space="preserve"> </w:t>
            </w:r>
            <w:r w:rsidR="00EF12B8">
              <w:rPr>
                <w:b/>
                <w:bCs/>
                <w:color w:val="000000" w:themeColor="text1"/>
                <w:lang w:val="el-GR"/>
              </w:rPr>
              <w:t xml:space="preserve">του </w:t>
            </w:r>
            <w:r w:rsidRPr="003B39F4">
              <w:rPr>
                <w:b/>
                <w:bCs/>
                <w:color w:val="000000" w:themeColor="text1"/>
                <w:lang w:val="el-GR"/>
              </w:rPr>
              <w:t xml:space="preserve">2024, </w:t>
            </w:r>
            <w:r>
              <w:rPr>
                <w:b/>
                <w:bCs/>
                <w:color w:val="000000" w:themeColor="text1"/>
                <w:lang w:val="el-GR"/>
              </w:rPr>
              <w:t>συνδέοντας την ελληνική πρωτεύουσα με την ιταλική παραθαλάσσια πόλη με απευθείας πτήσεις 2 φορές την εβδομάδα, ανεβάζοντας το συνολικό αριθμό των προορισμ</w:t>
            </w:r>
            <w:r w:rsidR="00EF12B8">
              <w:rPr>
                <w:b/>
                <w:bCs/>
                <w:color w:val="000000" w:themeColor="text1"/>
                <w:lang w:val="el-GR"/>
              </w:rPr>
              <w:t>ών</w:t>
            </w:r>
            <w:r>
              <w:rPr>
                <w:b/>
                <w:bCs/>
                <w:color w:val="000000" w:themeColor="text1"/>
                <w:lang w:val="el-GR"/>
              </w:rPr>
              <w:t xml:space="preserve"> που θα προσφέρει η εταιρεία από την Αθήνα το 2024</w:t>
            </w:r>
            <w:r w:rsidR="00001D53" w:rsidRPr="00D1676C">
              <w:rPr>
                <w:b/>
                <w:bCs/>
                <w:color w:val="000000" w:themeColor="text1"/>
                <w:lang w:val="el-GR"/>
              </w:rPr>
              <w:t>,</w:t>
            </w:r>
            <w:r>
              <w:rPr>
                <w:b/>
                <w:bCs/>
                <w:color w:val="000000" w:themeColor="text1"/>
                <w:lang w:val="el-GR"/>
              </w:rPr>
              <w:t xml:space="preserve"> σε </w:t>
            </w:r>
            <w:r w:rsidR="00FD49BB">
              <w:rPr>
                <w:b/>
                <w:bCs/>
                <w:color w:val="000000" w:themeColor="text1"/>
                <w:lang w:val="el-GR"/>
              </w:rPr>
              <w:t>2</w:t>
            </w:r>
            <w:r>
              <w:rPr>
                <w:b/>
                <w:bCs/>
                <w:color w:val="000000" w:themeColor="text1"/>
                <w:lang w:val="el-GR"/>
              </w:rPr>
              <w:t>1.</w:t>
            </w:r>
          </w:p>
          <w:p w14:paraId="49D1471D" w14:textId="77777777" w:rsidR="000C2421" w:rsidRPr="00EF12B8" w:rsidRDefault="000C2421" w:rsidP="003B39F4">
            <w:pPr>
              <w:spacing w:line="240" w:lineRule="auto"/>
              <w:rPr>
                <w:b/>
                <w:bCs/>
                <w:color w:val="000000" w:themeColor="text1"/>
                <w:lang w:val="el-GR"/>
              </w:rPr>
            </w:pPr>
          </w:p>
          <w:p w14:paraId="0F442B1F" w14:textId="322D51FA" w:rsidR="002C4195" w:rsidRPr="002C4195" w:rsidRDefault="003B39F4" w:rsidP="002C4195">
            <w:pPr>
              <w:spacing w:line="240" w:lineRule="auto"/>
              <w:jc w:val="center"/>
              <w:rPr>
                <w:b/>
                <w:bCs/>
                <w:color w:val="000000" w:themeColor="text1"/>
                <w:lang w:val="el-GR"/>
              </w:rPr>
            </w:pPr>
            <w:r>
              <w:rPr>
                <w:b/>
                <w:bCs/>
                <w:color w:val="000000" w:themeColor="text1"/>
                <w:lang w:val="el-GR"/>
              </w:rPr>
              <w:t>Η</w:t>
            </w:r>
            <w:r w:rsidRPr="003B39F4">
              <w:rPr>
                <w:b/>
                <w:bCs/>
                <w:color w:val="000000" w:themeColor="text1"/>
                <w:lang w:val="el-GR"/>
              </w:rPr>
              <w:t xml:space="preserve"> </w:t>
            </w:r>
            <w:r>
              <w:rPr>
                <w:b/>
                <w:bCs/>
                <w:color w:val="000000" w:themeColor="text1"/>
                <w:lang w:val="el-GR"/>
              </w:rPr>
              <w:t>εταιρεία</w:t>
            </w:r>
            <w:r w:rsidRPr="003B39F4">
              <w:rPr>
                <w:b/>
                <w:bCs/>
                <w:color w:val="000000" w:themeColor="text1"/>
                <w:lang w:val="el-GR"/>
              </w:rPr>
              <w:t xml:space="preserve"> </w:t>
            </w:r>
            <w:r>
              <w:rPr>
                <w:b/>
                <w:bCs/>
                <w:color w:val="000000" w:themeColor="text1"/>
                <w:lang w:val="el-GR"/>
              </w:rPr>
              <w:t>ανακο</w:t>
            </w:r>
            <w:r w:rsidR="00001D53">
              <w:rPr>
                <w:b/>
                <w:bCs/>
                <w:color w:val="000000" w:themeColor="text1"/>
                <w:lang w:val="el-GR"/>
              </w:rPr>
              <w:t>ινώνει</w:t>
            </w:r>
            <w:r w:rsidRPr="003B39F4">
              <w:rPr>
                <w:b/>
                <w:bCs/>
                <w:color w:val="000000" w:themeColor="text1"/>
                <w:lang w:val="el-GR"/>
              </w:rPr>
              <w:t xml:space="preserve"> </w:t>
            </w:r>
            <w:r>
              <w:rPr>
                <w:b/>
                <w:bCs/>
                <w:color w:val="000000" w:themeColor="text1"/>
                <w:lang w:val="el-GR"/>
              </w:rPr>
              <w:t>το</w:t>
            </w:r>
            <w:r w:rsidRPr="003B39F4">
              <w:rPr>
                <w:b/>
                <w:bCs/>
                <w:color w:val="000000" w:themeColor="text1"/>
                <w:lang w:val="el-GR"/>
              </w:rPr>
              <w:t xml:space="preserve"> </w:t>
            </w:r>
            <w:r>
              <w:rPr>
                <w:b/>
                <w:bCs/>
                <w:color w:val="000000" w:themeColor="text1"/>
                <w:lang w:val="el-GR"/>
              </w:rPr>
              <w:t>νέο</w:t>
            </w:r>
            <w:r w:rsidRPr="003B39F4">
              <w:rPr>
                <w:b/>
                <w:bCs/>
                <w:color w:val="000000" w:themeColor="text1"/>
                <w:lang w:val="el-GR"/>
              </w:rPr>
              <w:t xml:space="preserve"> </w:t>
            </w:r>
            <w:r w:rsidR="002C4195">
              <w:rPr>
                <w:b/>
                <w:bCs/>
                <w:color w:val="000000" w:themeColor="text1"/>
                <w:lang w:val="el-GR"/>
              </w:rPr>
              <w:t>δρομολόγιο</w:t>
            </w:r>
            <w:r w:rsidRPr="003B39F4">
              <w:rPr>
                <w:b/>
                <w:bCs/>
                <w:color w:val="000000" w:themeColor="text1"/>
                <w:lang w:val="el-GR"/>
              </w:rPr>
              <w:t xml:space="preserve"> </w:t>
            </w:r>
            <w:r>
              <w:rPr>
                <w:b/>
                <w:bCs/>
                <w:color w:val="000000" w:themeColor="text1"/>
                <w:lang w:val="el-GR"/>
              </w:rPr>
              <w:t>λίγο</w:t>
            </w:r>
            <w:r w:rsidRPr="003B39F4">
              <w:rPr>
                <w:b/>
                <w:bCs/>
                <w:color w:val="000000" w:themeColor="text1"/>
                <w:lang w:val="el-GR"/>
              </w:rPr>
              <w:t xml:space="preserve"> </w:t>
            </w:r>
            <w:r>
              <w:rPr>
                <w:b/>
                <w:bCs/>
                <w:color w:val="000000" w:themeColor="text1"/>
                <w:lang w:val="el-GR"/>
              </w:rPr>
              <w:t>καιρό</w:t>
            </w:r>
            <w:r w:rsidRPr="003B39F4">
              <w:rPr>
                <w:b/>
                <w:bCs/>
                <w:color w:val="000000" w:themeColor="text1"/>
                <w:lang w:val="el-GR"/>
              </w:rPr>
              <w:t xml:space="preserve"> </w:t>
            </w:r>
            <w:r>
              <w:rPr>
                <w:b/>
                <w:bCs/>
                <w:color w:val="000000" w:themeColor="text1"/>
                <w:lang w:val="el-GR"/>
              </w:rPr>
              <w:t>μετά</w:t>
            </w:r>
            <w:r w:rsidRPr="003B39F4">
              <w:rPr>
                <w:b/>
                <w:bCs/>
                <w:color w:val="000000" w:themeColor="text1"/>
                <w:lang w:val="el-GR"/>
              </w:rPr>
              <w:t xml:space="preserve"> </w:t>
            </w:r>
            <w:r>
              <w:rPr>
                <w:b/>
                <w:bCs/>
                <w:color w:val="000000" w:themeColor="text1"/>
                <w:lang w:val="el-GR"/>
              </w:rPr>
              <w:t>την</w:t>
            </w:r>
            <w:r w:rsidR="00EF12B8">
              <w:rPr>
                <w:b/>
                <w:bCs/>
                <w:color w:val="000000" w:themeColor="text1"/>
                <w:lang w:val="el-GR"/>
              </w:rPr>
              <w:t xml:space="preserve"> παρουσίαση</w:t>
            </w:r>
            <w:r w:rsidRPr="003B39F4">
              <w:rPr>
                <w:b/>
                <w:bCs/>
                <w:color w:val="000000" w:themeColor="text1"/>
                <w:lang w:val="el-GR"/>
              </w:rPr>
              <w:t xml:space="preserve"> </w:t>
            </w:r>
            <w:r>
              <w:rPr>
                <w:b/>
                <w:bCs/>
                <w:color w:val="000000" w:themeColor="text1"/>
                <w:lang w:val="el-GR"/>
              </w:rPr>
              <w:t>των</w:t>
            </w:r>
            <w:r w:rsidRPr="003B39F4">
              <w:rPr>
                <w:b/>
                <w:bCs/>
                <w:color w:val="000000" w:themeColor="text1"/>
                <w:lang w:val="el-GR"/>
              </w:rPr>
              <w:t xml:space="preserve"> </w:t>
            </w:r>
            <w:r>
              <w:rPr>
                <w:b/>
                <w:bCs/>
                <w:color w:val="000000" w:themeColor="text1"/>
                <w:lang w:val="el-GR"/>
              </w:rPr>
              <w:t>σημαντικών</w:t>
            </w:r>
            <w:r w:rsidRPr="003B39F4">
              <w:rPr>
                <w:b/>
                <w:bCs/>
                <w:color w:val="000000" w:themeColor="text1"/>
                <w:lang w:val="el-GR"/>
              </w:rPr>
              <w:t xml:space="preserve"> </w:t>
            </w:r>
            <w:r>
              <w:rPr>
                <w:b/>
                <w:bCs/>
                <w:color w:val="000000" w:themeColor="text1"/>
                <w:lang w:val="el-GR"/>
              </w:rPr>
              <w:t>αναπτυξιακών</w:t>
            </w:r>
            <w:r w:rsidRPr="003B39F4">
              <w:rPr>
                <w:b/>
                <w:bCs/>
                <w:color w:val="000000" w:themeColor="text1"/>
                <w:lang w:val="el-GR"/>
              </w:rPr>
              <w:t xml:space="preserve"> </w:t>
            </w:r>
            <w:r>
              <w:rPr>
                <w:b/>
                <w:bCs/>
                <w:color w:val="000000" w:themeColor="text1"/>
                <w:lang w:val="el-GR"/>
              </w:rPr>
              <w:t>πλάνων</w:t>
            </w:r>
            <w:r w:rsidRPr="003B39F4">
              <w:rPr>
                <w:b/>
                <w:bCs/>
                <w:color w:val="000000" w:themeColor="text1"/>
                <w:lang w:val="el-GR"/>
              </w:rPr>
              <w:t xml:space="preserve"> </w:t>
            </w:r>
            <w:r>
              <w:rPr>
                <w:b/>
                <w:bCs/>
                <w:color w:val="000000" w:themeColor="text1"/>
                <w:lang w:val="el-GR"/>
              </w:rPr>
              <w:t>της</w:t>
            </w:r>
            <w:r w:rsidRPr="003B39F4">
              <w:rPr>
                <w:b/>
                <w:bCs/>
                <w:color w:val="000000" w:themeColor="text1"/>
                <w:lang w:val="el-GR"/>
              </w:rPr>
              <w:t xml:space="preserve"> </w:t>
            </w:r>
            <w:r>
              <w:rPr>
                <w:b/>
                <w:bCs/>
                <w:color w:val="000000" w:themeColor="text1"/>
                <w:lang w:val="el-GR"/>
              </w:rPr>
              <w:t>για</w:t>
            </w:r>
            <w:r w:rsidRPr="003B39F4">
              <w:rPr>
                <w:b/>
                <w:bCs/>
                <w:color w:val="000000" w:themeColor="text1"/>
                <w:lang w:val="el-GR"/>
              </w:rPr>
              <w:t xml:space="preserve"> </w:t>
            </w:r>
            <w:r>
              <w:rPr>
                <w:b/>
                <w:bCs/>
                <w:color w:val="000000" w:themeColor="text1"/>
                <w:lang w:val="el-GR"/>
              </w:rPr>
              <w:t>το</w:t>
            </w:r>
            <w:r w:rsidR="00EF12B8">
              <w:rPr>
                <w:b/>
                <w:bCs/>
                <w:color w:val="000000" w:themeColor="text1"/>
                <w:lang w:val="el-GR"/>
              </w:rPr>
              <w:t>ν</w:t>
            </w:r>
            <w:r w:rsidRPr="003B39F4">
              <w:rPr>
                <w:b/>
                <w:bCs/>
                <w:color w:val="000000" w:themeColor="text1"/>
                <w:lang w:val="el-GR"/>
              </w:rPr>
              <w:t xml:space="preserve"> </w:t>
            </w:r>
            <w:r>
              <w:rPr>
                <w:b/>
                <w:bCs/>
                <w:color w:val="000000" w:themeColor="text1"/>
                <w:lang w:val="el-GR"/>
              </w:rPr>
              <w:t>Διεθνή</w:t>
            </w:r>
            <w:r w:rsidRPr="003B39F4">
              <w:rPr>
                <w:b/>
                <w:bCs/>
                <w:color w:val="000000" w:themeColor="text1"/>
                <w:lang w:val="el-GR"/>
              </w:rPr>
              <w:t xml:space="preserve"> </w:t>
            </w:r>
            <w:r>
              <w:rPr>
                <w:b/>
                <w:bCs/>
                <w:color w:val="000000" w:themeColor="text1"/>
                <w:lang w:val="el-GR"/>
              </w:rPr>
              <w:t>Αερολιμένα</w:t>
            </w:r>
            <w:r w:rsidRPr="003B39F4">
              <w:rPr>
                <w:b/>
                <w:bCs/>
                <w:color w:val="000000" w:themeColor="text1"/>
                <w:lang w:val="el-GR"/>
              </w:rPr>
              <w:t xml:space="preserve"> </w:t>
            </w:r>
            <w:r>
              <w:rPr>
                <w:b/>
                <w:bCs/>
                <w:color w:val="000000" w:themeColor="text1"/>
                <w:lang w:val="el-GR"/>
              </w:rPr>
              <w:t>Αθηνών</w:t>
            </w:r>
            <w:r w:rsidRPr="003B39F4">
              <w:rPr>
                <w:b/>
                <w:bCs/>
                <w:color w:val="000000" w:themeColor="text1"/>
                <w:lang w:val="el-GR"/>
              </w:rPr>
              <w:t xml:space="preserve"> </w:t>
            </w:r>
            <w:r>
              <w:rPr>
                <w:b/>
                <w:bCs/>
                <w:color w:val="000000" w:themeColor="text1"/>
                <w:lang w:val="el-GR"/>
              </w:rPr>
              <w:t>το</w:t>
            </w:r>
            <w:r w:rsidRPr="003B39F4">
              <w:rPr>
                <w:b/>
                <w:bCs/>
                <w:color w:val="000000" w:themeColor="text1"/>
                <w:lang w:val="el-GR"/>
              </w:rPr>
              <w:t xml:space="preserve"> 2024, </w:t>
            </w:r>
            <w:r>
              <w:rPr>
                <w:b/>
                <w:bCs/>
                <w:color w:val="000000" w:themeColor="text1"/>
                <w:lang w:val="el-GR"/>
              </w:rPr>
              <w:t>αυξάνοντας την προσφερόμενη χωρητικότητα κατά 23% σε σύγκριση με το 2023 και κατά 142% σε σύγκριση με τ</w:t>
            </w:r>
            <w:r w:rsidR="002C4195">
              <w:rPr>
                <w:b/>
                <w:bCs/>
                <w:color w:val="000000" w:themeColor="text1"/>
                <w:lang w:val="el-GR"/>
              </w:rPr>
              <w:t>ο 2018, έτος έναρξης λειτουργίας της Βάσης της, φθάνοντας τις 835.000 αεροπορικές θέσεις.</w:t>
            </w:r>
          </w:p>
          <w:p w14:paraId="1F22B47F" w14:textId="3398F254" w:rsidR="00A74422" w:rsidRPr="002C4195" w:rsidRDefault="00276DC5" w:rsidP="000F4ED5">
            <w:pPr>
              <w:spacing w:line="240" w:lineRule="auto"/>
              <w:jc w:val="center"/>
              <w:rPr>
                <w:b/>
                <w:bCs/>
                <w:color w:val="000000" w:themeColor="text1"/>
                <w:lang w:val="el-GR"/>
              </w:rPr>
            </w:pPr>
            <w:r w:rsidRPr="002C4195">
              <w:rPr>
                <w:b/>
                <w:bCs/>
                <w:color w:val="000000" w:themeColor="text1"/>
                <w:lang w:val="el-GR"/>
              </w:rPr>
              <w:t xml:space="preserve"> </w:t>
            </w:r>
          </w:p>
        </w:tc>
      </w:tr>
      <w:tr w:rsidR="008E68E8" w:rsidRPr="00A61A72" w14:paraId="5982CA67" w14:textId="77777777" w:rsidTr="008E68E8">
        <w:trPr>
          <w:trHeight w:val="276"/>
          <w:jc w:val="center"/>
        </w:trPr>
        <w:tc>
          <w:tcPr>
            <w:tcW w:w="10047" w:type="dxa"/>
          </w:tcPr>
          <w:p w14:paraId="0B9E7889" w14:textId="77777777" w:rsidR="008E68E8" w:rsidRPr="002C4195" w:rsidRDefault="008E68E8" w:rsidP="004B54EC">
            <w:pPr>
              <w:spacing w:line="240" w:lineRule="auto"/>
              <w:rPr>
                <w:b/>
                <w:bCs/>
                <w:lang w:val="el-GR"/>
              </w:rPr>
            </w:pPr>
          </w:p>
        </w:tc>
      </w:tr>
    </w:tbl>
    <w:p w14:paraId="4B8660DD" w14:textId="77777777" w:rsidR="0064038E" w:rsidRPr="002C4195" w:rsidRDefault="0064038E" w:rsidP="008E68E8">
      <w:pPr>
        <w:spacing w:line="240" w:lineRule="auto"/>
        <w:rPr>
          <w:b/>
          <w:lang w:val="el-GR"/>
        </w:rPr>
      </w:pPr>
    </w:p>
    <w:tbl>
      <w:tblPr>
        <w:tblW w:w="10050" w:type="dxa"/>
        <w:jc w:val="center"/>
        <w:tblBorders>
          <w:insideH w:val="nil"/>
          <w:insideV w:val="nil"/>
        </w:tblBorders>
        <w:tblLayout w:type="fixed"/>
        <w:tblLook w:val="0400" w:firstRow="0" w:lastRow="0" w:firstColumn="0" w:lastColumn="0" w:noHBand="0" w:noVBand="1"/>
      </w:tblPr>
      <w:tblGrid>
        <w:gridCol w:w="10050"/>
      </w:tblGrid>
      <w:tr w:rsidR="00847B2C" w:rsidRPr="00BD50B5" w14:paraId="6C0E06FD" w14:textId="77777777" w:rsidTr="6A986883">
        <w:trPr>
          <w:trHeight w:val="548"/>
          <w:jc w:val="center"/>
        </w:trPr>
        <w:tc>
          <w:tcPr>
            <w:tcW w:w="10050" w:type="dxa"/>
            <w:tcBorders>
              <w:top w:val="nil"/>
              <w:left w:val="nil"/>
              <w:bottom w:val="nil"/>
              <w:right w:val="nil"/>
            </w:tcBorders>
            <w:hideMark/>
          </w:tcPr>
          <w:p w14:paraId="3CD90127" w14:textId="30033308" w:rsidR="00751940" w:rsidRPr="00BD50B5" w:rsidRDefault="00443125">
            <w:pPr>
              <w:spacing w:line="240" w:lineRule="auto"/>
              <w:rPr>
                <w:rFonts w:ascii="Oswald" w:eastAsia="Oswald" w:hAnsi="Oswald" w:cs="Oswald"/>
                <w:b/>
                <w:noProof/>
                <w:sz w:val="36"/>
                <w:szCs w:val="36"/>
              </w:rPr>
            </w:pPr>
            <w:r w:rsidRPr="00443125">
              <w:rPr>
                <w:noProof/>
              </w:rPr>
              <w:drawing>
                <wp:inline distT="0" distB="0" distL="0" distR="0" wp14:anchorId="05C97734" wp14:editId="1C56BC4B">
                  <wp:extent cx="6243002" cy="4163060"/>
                  <wp:effectExtent l="0" t="0" r="5715" b="2540"/>
                  <wp:docPr id="812946423" name="Picture 81294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6423" name="Picture 8129464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3002" cy="4163060"/>
                          </a:xfrm>
                          <a:prstGeom prst="rect">
                            <a:avLst/>
                          </a:prstGeom>
                        </pic:spPr>
                      </pic:pic>
                    </a:graphicData>
                  </a:graphic>
                </wp:inline>
              </w:drawing>
            </w:r>
            <w:r w:rsidR="009C1634">
              <w:fldChar w:fldCharType="begin"/>
            </w:r>
            <w:r w:rsidR="009C1634">
              <w:instrText xml:space="preserve"> INCLUDEPICTURE "https://media.volotea.com/media/3043/776x433-bretagne.jpg" \* MERGEFORMATINET </w:instrText>
            </w:r>
            <w:r w:rsidR="00000000">
              <w:fldChar w:fldCharType="separate"/>
            </w:r>
            <w:r w:rsidR="009C1634">
              <w:fldChar w:fldCharType="end"/>
            </w:r>
          </w:p>
        </w:tc>
      </w:tr>
      <w:tr w:rsidR="00847B2C" w:rsidRPr="00D357B1" w14:paraId="5032DA13" w14:textId="77777777" w:rsidTr="6A986883">
        <w:trPr>
          <w:trHeight w:val="681"/>
          <w:jc w:val="center"/>
        </w:trPr>
        <w:tc>
          <w:tcPr>
            <w:tcW w:w="10050" w:type="dxa"/>
            <w:tcBorders>
              <w:top w:val="nil"/>
              <w:left w:val="nil"/>
              <w:bottom w:val="nil"/>
              <w:right w:val="nil"/>
            </w:tcBorders>
          </w:tcPr>
          <w:p w14:paraId="2A24EF84" w14:textId="77777777" w:rsidR="008959FC" w:rsidRDefault="008959FC" w:rsidP="00F576ED">
            <w:pPr>
              <w:spacing w:line="320" w:lineRule="exact"/>
              <w:jc w:val="both"/>
              <w:rPr>
                <w:b/>
                <w:bCs/>
                <w:i/>
                <w:iCs/>
                <w:sz w:val="20"/>
                <w:szCs w:val="20"/>
              </w:rPr>
            </w:pPr>
          </w:p>
          <w:p w14:paraId="384A25A2" w14:textId="69C81EEB" w:rsidR="002C4195" w:rsidRDefault="002C4195" w:rsidP="00F576ED">
            <w:pPr>
              <w:spacing w:line="320" w:lineRule="exact"/>
              <w:jc w:val="both"/>
              <w:rPr>
                <w:rStyle w:val="Emphasis"/>
                <w:b/>
                <w:bCs/>
                <w:color w:val="0E101A"/>
                <w:sz w:val="20"/>
                <w:szCs w:val="20"/>
                <w:lang w:val="el-GR"/>
              </w:rPr>
            </w:pPr>
            <w:r>
              <w:rPr>
                <w:b/>
                <w:bCs/>
                <w:i/>
                <w:iCs/>
                <w:sz w:val="20"/>
                <w:szCs w:val="20"/>
                <w:lang w:val="el-GR"/>
              </w:rPr>
              <w:lastRenderedPageBreak/>
              <w:t>Βαρκελώνη</w:t>
            </w:r>
            <w:r w:rsidR="000A16F8" w:rsidRPr="002C4195">
              <w:rPr>
                <w:b/>
                <w:bCs/>
                <w:i/>
                <w:iCs/>
                <w:sz w:val="20"/>
                <w:szCs w:val="20"/>
                <w:lang w:val="el-GR"/>
              </w:rPr>
              <w:t xml:space="preserve">, </w:t>
            </w:r>
            <w:r w:rsidRPr="002C4195">
              <w:rPr>
                <w:b/>
                <w:bCs/>
                <w:i/>
                <w:iCs/>
                <w:sz w:val="20"/>
                <w:szCs w:val="20"/>
                <w:lang w:val="el-GR"/>
              </w:rPr>
              <w:t xml:space="preserve">5 </w:t>
            </w:r>
            <w:r>
              <w:rPr>
                <w:b/>
                <w:bCs/>
                <w:i/>
                <w:iCs/>
                <w:sz w:val="20"/>
                <w:szCs w:val="20"/>
                <w:lang w:val="el-GR"/>
              </w:rPr>
              <w:t>Δεκεμβρίου</w:t>
            </w:r>
            <w:r w:rsidR="000A16F8" w:rsidRPr="002C4195">
              <w:rPr>
                <w:b/>
                <w:bCs/>
                <w:i/>
                <w:iCs/>
                <w:sz w:val="20"/>
                <w:szCs w:val="20"/>
                <w:lang w:val="el-GR"/>
              </w:rPr>
              <w:t xml:space="preserve"> 2023 – </w:t>
            </w:r>
            <w:r>
              <w:rPr>
                <w:b/>
                <w:bCs/>
                <w:i/>
                <w:iCs/>
                <w:sz w:val="20"/>
                <w:szCs w:val="20"/>
                <w:lang w:val="el-GR"/>
              </w:rPr>
              <w:t>Η</w:t>
            </w:r>
            <w:r w:rsidRPr="002C4195">
              <w:rPr>
                <w:b/>
                <w:bCs/>
                <w:i/>
                <w:iCs/>
                <w:sz w:val="20"/>
                <w:szCs w:val="20"/>
                <w:lang w:val="el-GR"/>
              </w:rPr>
              <w:t xml:space="preserve"> </w:t>
            </w:r>
            <w:r w:rsidR="00601B29" w:rsidRPr="00601B29">
              <w:rPr>
                <w:rStyle w:val="Emphasis"/>
                <w:b/>
                <w:bCs/>
                <w:color w:val="0E101A"/>
                <w:sz w:val="20"/>
                <w:szCs w:val="20"/>
              </w:rPr>
              <w:t>Volotea</w:t>
            </w:r>
            <w:r w:rsidR="00601B29" w:rsidRPr="002C4195">
              <w:rPr>
                <w:rStyle w:val="Emphasis"/>
                <w:b/>
                <w:bCs/>
                <w:color w:val="0E101A"/>
                <w:sz w:val="20"/>
                <w:szCs w:val="20"/>
                <w:lang w:val="el-GR"/>
              </w:rPr>
              <w:t xml:space="preserve">, </w:t>
            </w:r>
            <w:r>
              <w:rPr>
                <w:rStyle w:val="Emphasis"/>
                <w:b/>
                <w:bCs/>
                <w:color w:val="0E101A"/>
                <w:sz w:val="20"/>
                <w:szCs w:val="20"/>
                <w:lang w:val="el-GR"/>
              </w:rPr>
              <w:t>η</w:t>
            </w:r>
            <w:r w:rsidRPr="002C4195">
              <w:rPr>
                <w:rStyle w:val="Emphasis"/>
                <w:b/>
                <w:bCs/>
                <w:color w:val="0E101A"/>
                <w:sz w:val="20"/>
                <w:szCs w:val="20"/>
                <w:lang w:val="el-GR"/>
              </w:rPr>
              <w:t xml:space="preserve"> </w:t>
            </w:r>
            <w:r>
              <w:rPr>
                <w:rStyle w:val="Emphasis"/>
                <w:b/>
                <w:bCs/>
                <w:color w:val="0E101A"/>
                <w:sz w:val="20"/>
                <w:szCs w:val="20"/>
                <w:lang w:val="el-GR"/>
              </w:rPr>
              <w:t>αεροπορική</w:t>
            </w:r>
            <w:r w:rsidRPr="002C4195">
              <w:rPr>
                <w:rStyle w:val="Emphasis"/>
                <w:b/>
                <w:bCs/>
                <w:color w:val="0E101A"/>
                <w:sz w:val="20"/>
                <w:szCs w:val="20"/>
                <w:lang w:val="el-GR"/>
              </w:rPr>
              <w:t xml:space="preserve"> </w:t>
            </w:r>
            <w:r>
              <w:rPr>
                <w:rStyle w:val="Emphasis"/>
                <w:b/>
                <w:bCs/>
                <w:color w:val="0E101A"/>
                <w:sz w:val="20"/>
                <w:szCs w:val="20"/>
                <w:lang w:val="el-GR"/>
              </w:rPr>
              <w:t>εταιρεία</w:t>
            </w:r>
            <w:r w:rsidRPr="002C4195">
              <w:rPr>
                <w:rStyle w:val="Emphasis"/>
                <w:b/>
                <w:bCs/>
                <w:color w:val="0E101A"/>
                <w:sz w:val="20"/>
                <w:szCs w:val="20"/>
                <w:lang w:val="el-GR"/>
              </w:rPr>
              <w:t xml:space="preserve"> </w:t>
            </w:r>
            <w:r>
              <w:rPr>
                <w:rStyle w:val="Emphasis"/>
                <w:b/>
                <w:bCs/>
                <w:color w:val="0E101A"/>
                <w:sz w:val="20"/>
                <w:szCs w:val="20"/>
                <w:lang w:val="el-GR"/>
              </w:rPr>
              <w:t>που</w:t>
            </w:r>
            <w:r w:rsidRPr="002C4195">
              <w:rPr>
                <w:rStyle w:val="Emphasis"/>
                <w:b/>
                <w:bCs/>
                <w:color w:val="0E101A"/>
                <w:sz w:val="20"/>
                <w:szCs w:val="20"/>
                <w:lang w:val="el-GR"/>
              </w:rPr>
              <w:t xml:space="preserve"> </w:t>
            </w:r>
            <w:r>
              <w:rPr>
                <w:rStyle w:val="Emphasis"/>
                <w:b/>
                <w:bCs/>
                <w:color w:val="0E101A"/>
                <w:sz w:val="20"/>
                <w:szCs w:val="20"/>
                <w:lang w:val="el-GR"/>
              </w:rPr>
              <w:t>ενώνει</w:t>
            </w:r>
            <w:r w:rsidRPr="002C4195">
              <w:rPr>
                <w:rStyle w:val="Emphasis"/>
                <w:b/>
                <w:bCs/>
                <w:color w:val="0E101A"/>
                <w:sz w:val="20"/>
                <w:szCs w:val="20"/>
                <w:lang w:val="el-GR"/>
              </w:rPr>
              <w:t xml:space="preserve"> </w:t>
            </w:r>
            <w:r>
              <w:rPr>
                <w:rStyle w:val="Emphasis"/>
                <w:b/>
                <w:bCs/>
                <w:color w:val="0E101A"/>
                <w:sz w:val="20"/>
                <w:szCs w:val="20"/>
                <w:lang w:val="el-GR"/>
              </w:rPr>
              <w:t>μικρές</w:t>
            </w:r>
            <w:r w:rsidRPr="002C4195">
              <w:rPr>
                <w:rStyle w:val="Emphasis"/>
                <w:b/>
                <w:bCs/>
                <w:color w:val="0E101A"/>
                <w:sz w:val="20"/>
                <w:szCs w:val="20"/>
                <w:lang w:val="el-GR"/>
              </w:rPr>
              <w:t xml:space="preserve"> </w:t>
            </w:r>
            <w:r>
              <w:rPr>
                <w:rStyle w:val="Emphasis"/>
                <w:b/>
                <w:bCs/>
                <w:color w:val="0E101A"/>
                <w:sz w:val="20"/>
                <w:szCs w:val="20"/>
                <w:lang w:val="el-GR"/>
              </w:rPr>
              <w:t>και</w:t>
            </w:r>
            <w:r w:rsidRPr="002C4195">
              <w:rPr>
                <w:rStyle w:val="Emphasis"/>
                <w:b/>
                <w:bCs/>
                <w:color w:val="0E101A"/>
                <w:sz w:val="20"/>
                <w:szCs w:val="20"/>
                <w:lang w:val="el-GR"/>
              </w:rPr>
              <w:t xml:space="preserve"> </w:t>
            </w:r>
            <w:r>
              <w:rPr>
                <w:rStyle w:val="Emphasis"/>
                <w:b/>
                <w:bCs/>
                <w:color w:val="0E101A"/>
                <w:sz w:val="20"/>
                <w:szCs w:val="20"/>
                <w:lang w:val="el-GR"/>
              </w:rPr>
              <w:t>μεσαίου</w:t>
            </w:r>
            <w:r w:rsidRPr="002C4195">
              <w:rPr>
                <w:rStyle w:val="Emphasis"/>
                <w:b/>
                <w:bCs/>
                <w:color w:val="0E101A"/>
                <w:sz w:val="20"/>
                <w:szCs w:val="20"/>
                <w:lang w:val="el-GR"/>
              </w:rPr>
              <w:t xml:space="preserve"> </w:t>
            </w:r>
            <w:r>
              <w:rPr>
                <w:rStyle w:val="Emphasis"/>
                <w:b/>
                <w:bCs/>
                <w:color w:val="0E101A"/>
                <w:sz w:val="20"/>
                <w:szCs w:val="20"/>
                <w:lang w:val="el-GR"/>
              </w:rPr>
              <w:t>μεγέθους</w:t>
            </w:r>
            <w:r w:rsidRPr="002C4195">
              <w:rPr>
                <w:rStyle w:val="Emphasis"/>
                <w:b/>
                <w:bCs/>
                <w:color w:val="0E101A"/>
                <w:sz w:val="20"/>
                <w:szCs w:val="20"/>
                <w:lang w:val="el-GR"/>
              </w:rPr>
              <w:t xml:space="preserve"> </w:t>
            </w:r>
            <w:r>
              <w:rPr>
                <w:rStyle w:val="Emphasis"/>
                <w:b/>
                <w:bCs/>
                <w:color w:val="0E101A"/>
                <w:sz w:val="20"/>
                <w:szCs w:val="20"/>
                <w:lang w:val="el-GR"/>
              </w:rPr>
              <w:t>πόλεις</w:t>
            </w:r>
            <w:r w:rsidRPr="002C4195">
              <w:rPr>
                <w:rStyle w:val="Emphasis"/>
                <w:b/>
                <w:bCs/>
                <w:color w:val="0E101A"/>
                <w:sz w:val="20"/>
                <w:szCs w:val="20"/>
                <w:lang w:val="el-GR"/>
              </w:rPr>
              <w:t xml:space="preserve"> </w:t>
            </w:r>
            <w:r>
              <w:rPr>
                <w:rStyle w:val="Emphasis"/>
                <w:b/>
                <w:bCs/>
                <w:color w:val="0E101A"/>
                <w:sz w:val="20"/>
                <w:szCs w:val="20"/>
                <w:lang w:val="el-GR"/>
              </w:rPr>
              <w:t>στην</w:t>
            </w:r>
            <w:r w:rsidRPr="002C4195">
              <w:rPr>
                <w:rStyle w:val="Emphasis"/>
                <w:b/>
                <w:bCs/>
                <w:color w:val="0E101A"/>
                <w:sz w:val="20"/>
                <w:szCs w:val="20"/>
                <w:lang w:val="el-GR"/>
              </w:rPr>
              <w:t xml:space="preserve"> </w:t>
            </w:r>
            <w:r>
              <w:rPr>
                <w:rStyle w:val="Emphasis"/>
                <w:b/>
                <w:bCs/>
                <w:color w:val="0E101A"/>
                <w:sz w:val="20"/>
                <w:szCs w:val="20"/>
                <w:lang w:val="el-GR"/>
              </w:rPr>
              <w:t>Ευρώπη</w:t>
            </w:r>
            <w:r w:rsidRPr="002C4195">
              <w:rPr>
                <w:rStyle w:val="Emphasis"/>
                <w:b/>
                <w:bCs/>
                <w:color w:val="0E101A"/>
                <w:sz w:val="20"/>
                <w:szCs w:val="20"/>
                <w:lang w:val="el-GR"/>
              </w:rPr>
              <w:t xml:space="preserve">, </w:t>
            </w:r>
            <w:r>
              <w:rPr>
                <w:rStyle w:val="Emphasis"/>
                <w:b/>
                <w:bCs/>
                <w:color w:val="0E101A"/>
                <w:sz w:val="20"/>
                <w:szCs w:val="20"/>
                <w:lang w:val="el-GR"/>
              </w:rPr>
              <w:t>ανακοίνωσε</w:t>
            </w:r>
            <w:r w:rsidRPr="002C4195">
              <w:rPr>
                <w:rStyle w:val="Emphasis"/>
                <w:b/>
                <w:bCs/>
                <w:color w:val="0E101A"/>
                <w:sz w:val="20"/>
                <w:szCs w:val="20"/>
                <w:lang w:val="el-GR"/>
              </w:rPr>
              <w:t xml:space="preserve"> </w:t>
            </w:r>
            <w:r>
              <w:rPr>
                <w:rStyle w:val="Emphasis"/>
                <w:b/>
                <w:bCs/>
                <w:color w:val="0E101A"/>
                <w:sz w:val="20"/>
                <w:szCs w:val="20"/>
                <w:lang w:val="el-GR"/>
              </w:rPr>
              <w:t>ένα</w:t>
            </w:r>
            <w:r w:rsidRPr="002C4195">
              <w:rPr>
                <w:rStyle w:val="Emphasis"/>
                <w:b/>
                <w:bCs/>
                <w:color w:val="0E101A"/>
                <w:sz w:val="20"/>
                <w:szCs w:val="20"/>
                <w:lang w:val="el-GR"/>
              </w:rPr>
              <w:t xml:space="preserve"> </w:t>
            </w:r>
            <w:r>
              <w:rPr>
                <w:rStyle w:val="Emphasis"/>
                <w:b/>
                <w:bCs/>
                <w:color w:val="0E101A"/>
                <w:sz w:val="20"/>
                <w:szCs w:val="20"/>
                <w:lang w:val="el-GR"/>
              </w:rPr>
              <w:t>νέο</w:t>
            </w:r>
            <w:r w:rsidRPr="002C4195">
              <w:rPr>
                <w:rStyle w:val="Emphasis"/>
                <w:b/>
                <w:bCs/>
                <w:color w:val="0E101A"/>
                <w:sz w:val="20"/>
                <w:szCs w:val="20"/>
                <w:lang w:val="el-GR"/>
              </w:rPr>
              <w:t xml:space="preserve"> </w:t>
            </w:r>
            <w:r>
              <w:rPr>
                <w:rStyle w:val="Emphasis"/>
                <w:b/>
                <w:bCs/>
                <w:color w:val="0E101A"/>
                <w:sz w:val="20"/>
                <w:szCs w:val="20"/>
                <w:lang w:val="el-GR"/>
              </w:rPr>
              <w:t>δρομολόγιο</w:t>
            </w:r>
            <w:r w:rsidRPr="002C4195">
              <w:rPr>
                <w:rStyle w:val="Emphasis"/>
                <w:b/>
                <w:bCs/>
                <w:color w:val="0E101A"/>
                <w:sz w:val="20"/>
                <w:szCs w:val="20"/>
                <w:lang w:val="el-GR"/>
              </w:rPr>
              <w:t xml:space="preserve"> </w:t>
            </w:r>
            <w:r>
              <w:rPr>
                <w:rStyle w:val="Emphasis"/>
                <w:b/>
                <w:bCs/>
                <w:color w:val="0E101A"/>
                <w:sz w:val="20"/>
                <w:szCs w:val="20"/>
                <w:lang w:val="el-GR"/>
              </w:rPr>
              <w:t>από</w:t>
            </w:r>
            <w:r w:rsidRPr="002C4195">
              <w:rPr>
                <w:rStyle w:val="Emphasis"/>
                <w:b/>
                <w:bCs/>
                <w:color w:val="0E101A"/>
                <w:sz w:val="20"/>
                <w:szCs w:val="20"/>
                <w:lang w:val="el-GR"/>
              </w:rPr>
              <w:t xml:space="preserve"> </w:t>
            </w:r>
            <w:r>
              <w:rPr>
                <w:rStyle w:val="Emphasis"/>
                <w:b/>
                <w:bCs/>
                <w:color w:val="0E101A"/>
                <w:sz w:val="20"/>
                <w:szCs w:val="20"/>
                <w:lang w:val="el-GR"/>
              </w:rPr>
              <w:t>την</w:t>
            </w:r>
            <w:r w:rsidRPr="002C4195">
              <w:rPr>
                <w:rStyle w:val="Emphasis"/>
                <w:b/>
                <w:bCs/>
                <w:color w:val="0E101A"/>
                <w:sz w:val="20"/>
                <w:szCs w:val="20"/>
                <w:lang w:val="el-GR"/>
              </w:rPr>
              <w:t xml:space="preserve"> </w:t>
            </w:r>
            <w:r>
              <w:rPr>
                <w:rStyle w:val="Emphasis"/>
                <w:b/>
                <w:bCs/>
                <w:color w:val="0E101A"/>
                <w:sz w:val="20"/>
                <w:szCs w:val="20"/>
                <w:lang w:val="el-GR"/>
              </w:rPr>
              <w:t>Αθήνα</w:t>
            </w:r>
            <w:r w:rsidRPr="002C4195">
              <w:rPr>
                <w:rStyle w:val="Emphasis"/>
                <w:b/>
                <w:bCs/>
                <w:color w:val="0E101A"/>
                <w:sz w:val="20"/>
                <w:szCs w:val="20"/>
                <w:lang w:val="el-GR"/>
              </w:rPr>
              <w:t xml:space="preserve"> </w:t>
            </w:r>
            <w:r>
              <w:rPr>
                <w:rStyle w:val="Emphasis"/>
                <w:b/>
                <w:bCs/>
                <w:color w:val="0E101A"/>
                <w:sz w:val="20"/>
                <w:szCs w:val="20"/>
                <w:lang w:val="el-GR"/>
              </w:rPr>
              <w:t>στην</w:t>
            </w:r>
            <w:r w:rsidRPr="002C4195">
              <w:rPr>
                <w:rStyle w:val="Emphasis"/>
                <w:b/>
                <w:bCs/>
                <w:color w:val="0E101A"/>
                <w:sz w:val="20"/>
                <w:szCs w:val="20"/>
                <w:lang w:val="el-GR"/>
              </w:rPr>
              <w:t xml:space="preserve"> </w:t>
            </w:r>
            <w:r>
              <w:rPr>
                <w:rStyle w:val="Emphasis"/>
                <w:b/>
                <w:bCs/>
                <w:color w:val="0E101A"/>
                <w:sz w:val="20"/>
                <w:szCs w:val="20"/>
                <w:lang w:val="el-GR"/>
              </w:rPr>
              <w:t>Ανκόνα</w:t>
            </w:r>
            <w:r w:rsidRPr="002C4195">
              <w:rPr>
                <w:rStyle w:val="Emphasis"/>
                <w:b/>
                <w:bCs/>
                <w:color w:val="0E101A"/>
                <w:sz w:val="20"/>
                <w:szCs w:val="20"/>
                <w:lang w:val="el-GR"/>
              </w:rPr>
              <w:t xml:space="preserve">, </w:t>
            </w:r>
            <w:r w:rsidR="00001D53">
              <w:rPr>
                <w:rStyle w:val="Emphasis"/>
                <w:b/>
                <w:bCs/>
                <w:color w:val="0E101A"/>
                <w:sz w:val="20"/>
                <w:szCs w:val="20"/>
                <w:lang w:val="el-GR"/>
              </w:rPr>
              <w:t>που θα ξεκινήσει</w:t>
            </w:r>
            <w:r w:rsidR="00001D53" w:rsidRPr="002C4195">
              <w:rPr>
                <w:rStyle w:val="Emphasis"/>
                <w:b/>
                <w:bCs/>
                <w:color w:val="0E101A"/>
                <w:sz w:val="20"/>
                <w:szCs w:val="20"/>
                <w:lang w:val="el-GR"/>
              </w:rPr>
              <w:t xml:space="preserve"> </w:t>
            </w:r>
            <w:r>
              <w:rPr>
                <w:rStyle w:val="Emphasis"/>
                <w:b/>
                <w:bCs/>
                <w:color w:val="0E101A"/>
                <w:sz w:val="20"/>
                <w:szCs w:val="20"/>
                <w:lang w:val="el-GR"/>
              </w:rPr>
              <w:t>στις</w:t>
            </w:r>
            <w:r w:rsidRPr="002C4195">
              <w:rPr>
                <w:rStyle w:val="Emphasis"/>
                <w:b/>
                <w:bCs/>
                <w:color w:val="0E101A"/>
                <w:sz w:val="20"/>
                <w:szCs w:val="20"/>
                <w:lang w:val="el-GR"/>
              </w:rPr>
              <w:t xml:space="preserve"> 2 </w:t>
            </w:r>
            <w:r>
              <w:rPr>
                <w:rStyle w:val="Emphasis"/>
                <w:b/>
                <w:bCs/>
                <w:color w:val="0E101A"/>
                <w:sz w:val="20"/>
                <w:szCs w:val="20"/>
                <w:lang w:val="el-GR"/>
              </w:rPr>
              <w:t>Ιουνίου</w:t>
            </w:r>
            <w:r w:rsidRPr="002C4195">
              <w:rPr>
                <w:rStyle w:val="Emphasis"/>
                <w:b/>
                <w:bCs/>
                <w:color w:val="0E101A"/>
                <w:sz w:val="20"/>
                <w:szCs w:val="20"/>
                <w:lang w:val="el-GR"/>
              </w:rPr>
              <w:t xml:space="preserve"> 2024, </w:t>
            </w:r>
            <w:r>
              <w:rPr>
                <w:rStyle w:val="Emphasis"/>
                <w:b/>
                <w:bCs/>
                <w:color w:val="0E101A"/>
                <w:sz w:val="20"/>
                <w:szCs w:val="20"/>
                <w:lang w:val="el-GR"/>
              </w:rPr>
              <w:t xml:space="preserve">με δύο εβδομαδιαίες πτήσεις κάθε Τετάρτη και Σάββατο, προσφέροντας προς πώληση 13.000 θέσεις. </w:t>
            </w:r>
            <w:r w:rsidR="00001D53">
              <w:rPr>
                <w:rStyle w:val="Emphasis"/>
                <w:b/>
                <w:bCs/>
                <w:color w:val="0E101A"/>
                <w:sz w:val="20"/>
                <w:szCs w:val="20"/>
                <w:lang w:val="el-GR"/>
              </w:rPr>
              <w:t xml:space="preserve">Έτσι, </w:t>
            </w:r>
            <w:r>
              <w:rPr>
                <w:rStyle w:val="Emphasis"/>
                <w:b/>
                <w:bCs/>
                <w:color w:val="0E101A"/>
                <w:sz w:val="20"/>
                <w:szCs w:val="20"/>
                <w:lang w:val="el-GR"/>
              </w:rPr>
              <w:t>ο</w:t>
            </w:r>
            <w:r w:rsidRPr="002C4195">
              <w:rPr>
                <w:rStyle w:val="Emphasis"/>
                <w:b/>
                <w:bCs/>
                <w:color w:val="0E101A"/>
                <w:sz w:val="20"/>
                <w:szCs w:val="20"/>
                <w:lang w:val="el-GR"/>
              </w:rPr>
              <w:t xml:space="preserve"> </w:t>
            </w:r>
            <w:r>
              <w:rPr>
                <w:rStyle w:val="Emphasis"/>
                <w:b/>
                <w:bCs/>
                <w:color w:val="0E101A"/>
                <w:sz w:val="20"/>
                <w:szCs w:val="20"/>
                <w:lang w:val="el-GR"/>
              </w:rPr>
              <w:t>αριθμός</w:t>
            </w:r>
            <w:r w:rsidRPr="002C4195">
              <w:rPr>
                <w:rStyle w:val="Emphasis"/>
                <w:b/>
                <w:bCs/>
                <w:color w:val="0E101A"/>
                <w:sz w:val="20"/>
                <w:szCs w:val="20"/>
                <w:lang w:val="el-GR"/>
              </w:rPr>
              <w:t xml:space="preserve"> </w:t>
            </w:r>
            <w:r>
              <w:rPr>
                <w:rStyle w:val="Emphasis"/>
                <w:b/>
                <w:bCs/>
                <w:color w:val="0E101A"/>
                <w:sz w:val="20"/>
                <w:szCs w:val="20"/>
                <w:lang w:val="el-GR"/>
              </w:rPr>
              <w:t>των</w:t>
            </w:r>
            <w:r w:rsidRPr="002C4195">
              <w:rPr>
                <w:rStyle w:val="Emphasis"/>
                <w:b/>
                <w:bCs/>
                <w:color w:val="0E101A"/>
                <w:sz w:val="20"/>
                <w:szCs w:val="20"/>
                <w:lang w:val="el-GR"/>
              </w:rPr>
              <w:t xml:space="preserve"> </w:t>
            </w:r>
            <w:r>
              <w:rPr>
                <w:rStyle w:val="Emphasis"/>
                <w:b/>
                <w:bCs/>
                <w:color w:val="0E101A"/>
                <w:sz w:val="20"/>
                <w:szCs w:val="20"/>
                <w:lang w:val="el-GR"/>
              </w:rPr>
              <w:t>προσφερόμενων</w:t>
            </w:r>
            <w:r w:rsidRPr="002C4195">
              <w:rPr>
                <w:rStyle w:val="Emphasis"/>
                <w:b/>
                <w:bCs/>
                <w:color w:val="0E101A"/>
                <w:sz w:val="20"/>
                <w:szCs w:val="20"/>
                <w:lang w:val="el-GR"/>
              </w:rPr>
              <w:t xml:space="preserve"> </w:t>
            </w:r>
            <w:r>
              <w:rPr>
                <w:rStyle w:val="Emphasis"/>
                <w:b/>
                <w:bCs/>
                <w:color w:val="0E101A"/>
                <w:sz w:val="20"/>
                <w:szCs w:val="20"/>
                <w:lang w:val="el-GR"/>
              </w:rPr>
              <w:t>δρομολογίων</w:t>
            </w:r>
            <w:r w:rsidRPr="002C4195">
              <w:rPr>
                <w:rStyle w:val="Emphasis"/>
                <w:b/>
                <w:bCs/>
                <w:color w:val="0E101A"/>
                <w:sz w:val="20"/>
                <w:szCs w:val="20"/>
                <w:lang w:val="el-GR"/>
              </w:rPr>
              <w:t xml:space="preserve"> </w:t>
            </w:r>
            <w:r>
              <w:rPr>
                <w:rStyle w:val="Emphasis"/>
                <w:b/>
                <w:bCs/>
                <w:color w:val="0E101A"/>
                <w:sz w:val="20"/>
                <w:szCs w:val="20"/>
                <w:lang w:val="el-GR"/>
              </w:rPr>
              <w:t>το 2024 από τον Διεθνή Αερολιμένα Αθηνών διαμορφώνεται σε 2</w:t>
            </w:r>
            <w:r w:rsidR="00FD49BB">
              <w:rPr>
                <w:rStyle w:val="Emphasis"/>
                <w:b/>
                <w:bCs/>
                <w:color w:val="0E101A"/>
                <w:sz w:val="20"/>
                <w:szCs w:val="20"/>
                <w:lang w:val="el-GR"/>
              </w:rPr>
              <w:t>1</w:t>
            </w:r>
            <w:r w:rsidR="00001D53">
              <w:rPr>
                <w:rStyle w:val="Emphasis"/>
                <w:b/>
                <w:bCs/>
                <w:color w:val="0E101A"/>
                <w:sz w:val="20"/>
                <w:szCs w:val="20"/>
                <w:lang w:val="el-GR"/>
              </w:rPr>
              <w:t xml:space="preserve"> συνολικά, σε συνέχεια και </w:t>
            </w:r>
            <w:r>
              <w:rPr>
                <w:rStyle w:val="Emphasis"/>
                <w:b/>
                <w:bCs/>
                <w:color w:val="0E101A"/>
                <w:sz w:val="20"/>
                <w:szCs w:val="20"/>
                <w:lang w:val="el-GR"/>
              </w:rPr>
              <w:t>τη</w:t>
            </w:r>
            <w:r w:rsidR="00001D53">
              <w:rPr>
                <w:rStyle w:val="Emphasis"/>
                <w:b/>
                <w:bCs/>
                <w:color w:val="0E101A"/>
                <w:sz w:val="20"/>
                <w:szCs w:val="20"/>
                <w:lang w:val="el-GR"/>
              </w:rPr>
              <w:t>ς</w:t>
            </w:r>
            <w:r>
              <w:rPr>
                <w:rStyle w:val="Emphasis"/>
                <w:b/>
                <w:bCs/>
                <w:color w:val="0E101A"/>
                <w:sz w:val="20"/>
                <w:szCs w:val="20"/>
                <w:lang w:val="el-GR"/>
              </w:rPr>
              <w:t xml:space="preserve"> πρόσφατη</w:t>
            </w:r>
            <w:r w:rsidR="00001D53">
              <w:rPr>
                <w:rStyle w:val="Emphasis"/>
                <w:b/>
                <w:bCs/>
                <w:color w:val="0E101A"/>
                <w:sz w:val="20"/>
                <w:szCs w:val="20"/>
                <w:lang w:val="el-GR"/>
              </w:rPr>
              <w:t>ς</w:t>
            </w:r>
            <w:r>
              <w:rPr>
                <w:rStyle w:val="Emphasis"/>
                <w:b/>
                <w:bCs/>
                <w:color w:val="0E101A"/>
                <w:sz w:val="20"/>
                <w:szCs w:val="20"/>
                <w:lang w:val="el-GR"/>
              </w:rPr>
              <w:t xml:space="preserve"> ανακοίνωση</w:t>
            </w:r>
            <w:r w:rsidR="00D1676C">
              <w:rPr>
                <w:rStyle w:val="Emphasis"/>
                <w:b/>
                <w:bCs/>
                <w:color w:val="0E101A"/>
                <w:sz w:val="20"/>
                <w:szCs w:val="20"/>
                <w:lang w:val="el-GR"/>
              </w:rPr>
              <w:t>ς</w:t>
            </w:r>
            <w:r>
              <w:rPr>
                <w:rStyle w:val="Emphasis"/>
                <w:b/>
                <w:bCs/>
                <w:color w:val="0E101A"/>
                <w:sz w:val="20"/>
                <w:szCs w:val="20"/>
                <w:lang w:val="el-GR"/>
              </w:rPr>
              <w:t xml:space="preserve"> της εταιρείας σχετικά με την έναρξη των νέων συνδέσεων από την Αθήνα προς τη </w:t>
            </w:r>
            <w:r w:rsidR="00D1676C">
              <w:rPr>
                <w:rStyle w:val="Emphasis"/>
                <w:b/>
                <w:bCs/>
                <w:color w:val="0E101A"/>
                <w:sz w:val="20"/>
                <w:szCs w:val="20"/>
                <w:lang w:val="el-GR"/>
              </w:rPr>
              <w:t>Νάπολη</w:t>
            </w:r>
            <w:r>
              <w:rPr>
                <w:rStyle w:val="Emphasis"/>
                <w:b/>
                <w:bCs/>
                <w:color w:val="0E101A"/>
                <w:sz w:val="20"/>
                <w:szCs w:val="20"/>
                <w:lang w:val="el-GR"/>
              </w:rPr>
              <w:t>, το Σπ</w:t>
            </w:r>
            <w:r w:rsidR="00D1676C">
              <w:rPr>
                <w:rStyle w:val="Emphasis"/>
                <w:b/>
                <w:bCs/>
                <w:color w:val="0E101A"/>
                <w:sz w:val="20"/>
                <w:szCs w:val="20"/>
                <w:lang w:val="el-GR"/>
              </w:rPr>
              <w:t>λιτ</w:t>
            </w:r>
            <w:r>
              <w:rPr>
                <w:rStyle w:val="Emphasis"/>
                <w:b/>
                <w:bCs/>
                <w:color w:val="0E101A"/>
                <w:sz w:val="20"/>
                <w:szCs w:val="20"/>
                <w:lang w:val="el-GR"/>
              </w:rPr>
              <w:t xml:space="preserve"> και τη Βρέστη. </w:t>
            </w:r>
          </w:p>
          <w:p w14:paraId="22C6036C" w14:textId="77777777" w:rsidR="000A0157" w:rsidRPr="00FD49BB" w:rsidRDefault="000A0157" w:rsidP="00F576ED">
            <w:pPr>
              <w:spacing w:line="320" w:lineRule="exact"/>
              <w:jc w:val="both"/>
              <w:rPr>
                <w:b/>
                <w:bCs/>
                <w:i/>
                <w:iCs/>
                <w:sz w:val="20"/>
                <w:szCs w:val="20"/>
                <w:lang w:val="el-GR"/>
              </w:rPr>
            </w:pPr>
          </w:p>
          <w:p w14:paraId="4288C2FD" w14:textId="145D90DA" w:rsidR="002B7D8F" w:rsidRPr="00FD49BB" w:rsidRDefault="00A801DA" w:rsidP="00F12C22">
            <w:pPr>
              <w:spacing w:line="320" w:lineRule="exact"/>
              <w:jc w:val="both"/>
              <w:rPr>
                <w:b/>
                <w:bCs/>
                <w:color w:val="000000" w:themeColor="text1"/>
                <w:lang w:val="el-GR"/>
              </w:rPr>
            </w:pPr>
            <w:r>
              <w:rPr>
                <w:sz w:val="20"/>
                <w:szCs w:val="20"/>
                <w:lang w:val="el-GR"/>
              </w:rPr>
              <w:t>Σε πρόσφατη συνέντευξη Τύπου στην Αθήνα μέσα στο Νοέμβριο, η</w:t>
            </w:r>
            <w:r w:rsidR="002C4195" w:rsidRPr="002C4195">
              <w:rPr>
                <w:sz w:val="20"/>
                <w:szCs w:val="20"/>
                <w:lang w:val="el-GR"/>
              </w:rPr>
              <w:t xml:space="preserve"> </w:t>
            </w:r>
            <w:r w:rsidR="00466FDD">
              <w:rPr>
                <w:sz w:val="20"/>
                <w:szCs w:val="20"/>
              </w:rPr>
              <w:t>Volotea</w:t>
            </w:r>
            <w:r w:rsidR="0048526C" w:rsidRPr="002C4195">
              <w:rPr>
                <w:sz w:val="20"/>
                <w:szCs w:val="20"/>
                <w:lang w:val="el-GR"/>
              </w:rPr>
              <w:t xml:space="preserve"> </w:t>
            </w:r>
            <w:r>
              <w:rPr>
                <w:sz w:val="20"/>
                <w:szCs w:val="20"/>
                <w:lang w:val="el-GR"/>
              </w:rPr>
              <w:t xml:space="preserve">παρουσίασε </w:t>
            </w:r>
            <w:r w:rsidR="002C4195">
              <w:rPr>
                <w:sz w:val="20"/>
                <w:szCs w:val="20"/>
                <w:lang w:val="el-GR"/>
              </w:rPr>
              <w:t xml:space="preserve">τα στοιχεία της </w:t>
            </w:r>
            <w:r w:rsidR="00F12C22">
              <w:rPr>
                <w:sz w:val="20"/>
                <w:szCs w:val="20"/>
                <w:lang w:val="el-GR"/>
              </w:rPr>
              <w:t xml:space="preserve">δυναμικής ανάπτυξής της στην περιοχή για το 2024, με πρόβλεψη για αύξηση χωρητικότητας κατά 23% σε σύγκριση με το 2023 και κατά 142% σε σύγκριση με το άνοιγμα της Βάσης το 2018, ξεπερνώντας τις 835.000 διαθέσιμες θέσεις. Η εταιρεία επίσης επιβεβαίωσε ότι θα διατηρήσει τα δύο αεροσκάφη της στη </w:t>
            </w:r>
            <w:r w:rsidR="00FD49BB">
              <w:rPr>
                <w:sz w:val="20"/>
                <w:szCs w:val="20"/>
                <w:lang w:val="el-GR"/>
              </w:rPr>
              <w:t>β</w:t>
            </w:r>
            <w:r w:rsidR="00F12C22">
              <w:rPr>
                <w:sz w:val="20"/>
                <w:szCs w:val="20"/>
                <w:lang w:val="el-GR"/>
              </w:rPr>
              <w:t>άση της Αθήνας, διασφαλίζοντας σταθερή επαγγελματική απασχόληση σε τοπικό επίπεδο</w:t>
            </w:r>
            <w:r w:rsidR="00FD49BB">
              <w:rPr>
                <w:sz w:val="20"/>
                <w:szCs w:val="20"/>
                <w:lang w:val="el-GR"/>
              </w:rPr>
              <w:t>,</w:t>
            </w:r>
            <w:r w:rsidR="00F12C22">
              <w:rPr>
                <w:sz w:val="20"/>
                <w:szCs w:val="20"/>
                <w:lang w:val="el-GR"/>
              </w:rPr>
              <w:t xml:space="preserve"> με προσωπικό 80 άμεσων υπαλλήλων και 450 εργαζομένων σε έμμεσες θέσεις εργασίας για τον επόμενο χρόνο. </w:t>
            </w:r>
          </w:p>
          <w:p w14:paraId="264B33C2" w14:textId="77777777" w:rsidR="00541E91" w:rsidRPr="00FD49BB" w:rsidRDefault="00541E91" w:rsidP="00F576ED">
            <w:pPr>
              <w:spacing w:line="320" w:lineRule="exact"/>
              <w:jc w:val="both"/>
              <w:rPr>
                <w:sz w:val="20"/>
                <w:szCs w:val="20"/>
                <w:lang w:val="el-GR"/>
              </w:rPr>
            </w:pPr>
          </w:p>
          <w:p w14:paraId="6220EFD6" w14:textId="648AB689" w:rsidR="004F6058" w:rsidRPr="00E423A4" w:rsidRDefault="00F12C22" w:rsidP="004F6058">
            <w:pPr>
              <w:spacing w:line="320" w:lineRule="exact"/>
              <w:jc w:val="both"/>
              <w:rPr>
                <w:rStyle w:val="normaltextrun"/>
                <w:b/>
                <w:bCs/>
                <w:i/>
                <w:iCs/>
                <w:color w:val="000000" w:themeColor="text1"/>
                <w:sz w:val="20"/>
                <w:szCs w:val="20"/>
                <w:lang w:val="el-GR"/>
              </w:rPr>
            </w:pPr>
            <w:r w:rsidRPr="00E423A4">
              <w:rPr>
                <w:i/>
                <w:iCs/>
                <w:sz w:val="20"/>
                <w:szCs w:val="20"/>
                <w:lang w:val="el-GR"/>
              </w:rPr>
              <w:t>«</w:t>
            </w:r>
            <w:r>
              <w:rPr>
                <w:i/>
                <w:iCs/>
                <w:sz w:val="20"/>
                <w:szCs w:val="20"/>
                <w:lang w:val="el-GR"/>
              </w:rPr>
              <w:t>Είμαστε</w:t>
            </w:r>
            <w:r w:rsidRPr="00E423A4">
              <w:rPr>
                <w:i/>
                <w:iCs/>
                <w:sz w:val="20"/>
                <w:szCs w:val="20"/>
                <w:lang w:val="el-GR"/>
              </w:rPr>
              <w:t xml:space="preserve"> </w:t>
            </w:r>
            <w:r>
              <w:rPr>
                <w:i/>
                <w:iCs/>
                <w:sz w:val="20"/>
                <w:szCs w:val="20"/>
                <w:lang w:val="el-GR"/>
              </w:rPr>
              <w:t>ιδιαίτερα</w:t>
            </w:r>
            <w:r w:rsidRPr="00E423A4">
              <w:rPr>
                <w:i/>
                <w:iCs/>
                <w:sz w:val="20"/>
                <w:szCs w:val="20"/>
                <w:lang w:val="el-GR"/>
              </w:rPr>
              <w:t xml:space="preserve"> </w:t>
            </w:r>
            <w:r>
              <w:rPr>
                <w:i/>
                <w:iCs/>
                <w:sz w:val="20"/>
                <w:szCs w:val="20"/>
                <w:lang w:val="el-GR"/>
              </w:rPr>
              <w:t>χαρούμενοι</w:t>
            </w:r>
            <w:r w:rsidRPr="00E423A4">
              <w:rPr>
                <w:i/>
                <w:iCs/>
                <w:sz w:val="20"/>
                <w:szCs w:val="20"/>
                <w:lang w:val="el-GR"/>
              </w:rPr>
              <w:t xml:space="preserve"> </w:t>
            </w:r>
            <w:r>
              <w:rPr>
                <w:i/>
                <w:iCs/>
                <w:sz w:val="20"/>
                <w:szCs w:val="20"/>
                <w:lang w:val="el-GR"/>
              </w:rPr>
              <w:t>που</w:t>
            </w:r>
            <w:r w:rsidRPr="00E423A4">
              <w:rPr>
                <w:i/>
                <w:iCs/>
                <w:sz w:val="20"/>
                <w:szCs w:val="20"/>
                <w:lang w:val="el-GR"/>
              </w:rPr>
              <w:t xml:space="preserve"> </w:t>
            </w:r>
            <w:r>
              <w:rPr>
                <w:i/>
                <w:iCs/>
                <w:sz w:val="20"/>
                <w:szCs w:val="20"/>
                <w:lang w:val="el-GR"/>
              </w:rPr>
              <w:t>αυξάνουμε</w:t>
            </w:r>
            <w:r w:rsidRPr="00E423A4">
              <w:rPr>
                <w:i/>
                <w:iCs/>
                <w:sz w:val="20"/>
                <w:szCs w:val="20"/>
                <w:lang w:val="el-GR"/>
              </w:rPr>
              <w:t xml:space="preserve"> </w:t>
            </w:r>
            <w:r>
              <w:rPr>
                <w:i/>
                <w:iCs/>
                <w:sz w:val="20"/>
                <w:szCs w:val="20"/>
                <w:lang w:val="el-GR"/>
              </w:rPr>
              <w:t>την</w:t>
            </w:r>
            <w:r w:rsidRPr="00E423A4">
              <w:rPr>
                <w:i/>
                <w:iCs/>
                <w:sz w:val="20"/>
                <w:szCs w:val="20"/>
                <w:lang w:val="el-GR"/>
              </w:rPr>
              <w:t xml:space="preserve"> </w:t>
            </w:r>
            <w:r>
              <w:rPr>
                <w:i/>
                <w:iCs/>
                <w:sz w:val="20"/>
                <w:szCs w:val="20"/>
                <w:lang w:val="el-GR"/>
              </w:rPr>
              <w:t>προσφορά</w:t>
            </w:r>
            <w:r w:rsidRPr="00E423A4">
              <w:rPr>
                <w:i/>
                <w:iCs/>
                <w:sz w:val="20"/>
                <w:szCs w:val="20"/>
                <w:lang w:val="el-GR"/>
              </w:rPr>
              <w:t xml:space="preserve"> </w:t>
            </w:r>
            <w:r>
              <w:rPr>
                <w:i/>
                <w:iCs/>
                <w:sz w:val="20"/>
                <w:szCs w:val="20"/>
                <w:lang w:val="el-GR"/>
              </w:rPr>
              <w:t>μας</w:t>
            </w:r>
            <w:r w:rsidRPr="00E423A4">
              <w:rPr>
                <w:i/>
                <w:iCs/>
                <w:sz w:val="20"/>
                <w:szCs w:val="20"/>
                <w:lang w:val="el-GR"/>
              </w:rPr>
              <w:t xml:space="preserve"> </w:t>
            </w:r>
            <w:r w:rsidR="00E423A4">
              <w:rPr>
                <w:i/>
                <w:iCs/>
                <w:sz w:val="20"/>
                <w:szCs w:val="20"/>
                <w:lang w:val="el-GR"/>
              </w:rPr>
              <w:t xml:space="preserve">στο Διεθνή Αερολιμένα Αθηνών για το </w:t>
            </w:r>
            <w:r w:rsidR="00FD49BB">
              <w:rPr>
                <w:i/>
                <w:iCs/>
                <w:sz w:val="20"/>
                <w:szCs w:val="20"/>
                <w:lang w:val="el-GR"/>
              </w:rPr>
              <w:t>κ</w:t>
            </w:r>
            <w:r w:rsidR="00E423A4">
              <w:rPr>
                <w:i/>
                <w:iCs/>
                <w:sz w:val="20"/>
                <w:szCs w:val="20"/>
                <w:lang w:val="el-GR"/>
              </w:rPr>
              <w:t>αλοκαίρι 2024. Με</w:t>
            </w:r>
            <w:r w:rsidR="00E423A4" w:rsidRPr="00E423A4">
              <w:rPr>
                <w:i/>
                <w:iCs/>
                <w:sz w:val="20"/>
                <w:szCs w:val="20"/>
                <w:lang w:val="el-GR"/>
              </w:rPr>
              <w:t xml:space="preserve"> </w:t>
            </w:r>
            <w:r w:rsidR="00E423A4">
              <w:rPr>
                <w:i/>
                <w:iCs/>
                <w:sz w:val="20"/>
                <w:szCs w:val="20"/>
                <w:lang w:val="el-GR"/>
              </w:rPr>
              <w:t>τη</w:t>
            </w:r>
            <w:r w:rsidR="00E423A4" w:rsidRPr="00E423A4">
              <w:rPr>
                <w:i/>
                <w:iCs/>
                <w:sz w:val="20"/>
                <w:szCs w:val="20"/>
                <w:lang w:val="el-GR"/>
              </w:rPr>
              <w:t xml:space="preserve"> </w:t>
            </w:r>
            <w:r w:rsidR="00E423A4">
              <w:rPr>
                <w:i/>
                <w:iCs/>
                <w:sz w:val="20"/>
                <w:szCs w:val="20"/>
                <w:lang w:val="el-GR"/>
              </w:rPr>
              <w:t>νέα</w:t>
            </w:r>
            <w:r w:rsidR="00E423A4" w:rsidRPr="00E423A4">
              <w:rPr>
                <w:i/>
                <w:iCs/>
                <w:sz w:val="20"/>
                <w:szCs w:val="20"/>
                <w:lang w:val="el-GR"/>
              </w:rPr>
              <w:t xml:space="preserve"> </w:t>
            </w:r>
            <w:r w:rsidR="00E423A4">
              <w:rPr>
                <w:i/>
                <w:iCs/>
                <w:sz w:val="20"/>
                <w:szCs w:val="20"/>
                <w:lang w:val="el-GR"/>
              </w:rPr>
              <w:t>σύνδεση</w:t>
            </w:r>
            <w:r w:rsidR="00E423A4" w:rsidRPr="00E423A4">
              <w:rPr>
                <w:i/>
                <w:iCs/>
                <w:sz w:val="20"/>
                <w:szCs w:val="20"/>
                <w:lang w:val="el-GR"/>
              </w:rPr>
              <w:t xml:space="preserve">, </w:t>
            </w:r>
            <w:r w:rsidR="00E423A4">
              <w:rPr>
                <w:i/>
                <w:iCs/>
                <w:sz w:val="20"/>
                <w:szCs w:val="20"/>
                <w:lang w:val="el-GR"/>
              </w:rPr>
              <w:t>καλύπτουμε</w:t>
            </w:r>
            <w:r w:rsidR="00E423A4" w:rsidRPr="00E423A4">
              <w:rPr>
                <w:i/>
                <w:iCs/>
                <w:sz w:val="20"/>
                <w:szCs w:val="20"/>
                <w:lang w:val="el-GR"/>
              </w:rPr>
              <w:t xml:space="preserve"> </w:t>
            </w:r>
            <w:r w:rsidR="00E423A4">
              <w:rPr>
                <w:i/>
                <w:iCs/>
                <w:sz w:val="20"/>
                <w:szCs w:val="20"/>
                <w:lang w:val="el-GR"/>
              </w:rPr>
              <w:t>ένα</w:t>
            </w:r>
            <w:r w:rsidR="00E423A4" w:rsidRPr="00E423A4">
              <w:rPr>
                <w:i/>
                <w:iCs/>
                <w:sz w:val="20"/>
                <w:szCs w:val="20"/>
                <w:lang w:val="el-GR"/>
              </w:rPr>
              <w:t xml:space="preserve"> </w:t>
            </w:r>
            <w:r w:rsidR="00E423A4">
              <w:rPr>
                <w:i/>
                <w:iCs/>
                <w:sz w:val="20"/>
                <w:szCs w:val="20"/>
                <w:lang w:val="el-GR"/>
              </w:rPr>
              <w:t>κενό</w:t>
            </w:r>
            <w:r w:rsidR="00E423A4" w:rsidRPr="00E423A4">
              <w:rPr>
                <w:i/>
                <w:iCs/>
                <w:sz w:val="20"/>
                <w:szCs w:val="20"/>
                <w:lang w:val="el-GR"/>
              </w:rPr>
              <w:t xml:space="preserve"> </w:t>
            </w:r>
            <w:r w:rsidR="00E423A4">
              <w:rPr>
                <w:i/>
                <w:iCs/>
                <w:sz w:val="20"/>
                <w:szCs w:val="20"/>
                <w:lang w:val="el-GR"/>
              </w:rPr>
              <w:t>που</w:t>
            </w:r>
            <w:r w:rsidR="00E423A4" w:rsidRPr="00E423A4">
              <w:rPr>
                <w:i/>
                <w:iCs/>
                <w:sz w:val="20"/>
                <w:szCs w:val="20"/>
                <w:lang w:val="el-GR"/>
              </w:rPr>
              <w:t xml:space="preserve"> </w:t>
            </w:r>
            <w:r w:rsidR="00E423A4">
              <w:rPr>
                <w:i/>
                <w:iCs/>
                <w:sz w:val="20"/>
                <w:szCs w:val="20"/>
                <w:lang w:val="el-GR"/>
              </w:rPr>
              <w:t>υπήρχε</w:t>
            </w:r>
            <w:r w:rsidR="00E423A4" w:rsidRPr="00E423A4">
              <w:rPr>
                <w:i/>
                <w:iCs/>
                <w:sz w:val="20"/>
                <w:szCs w:val="20"/>
                <w:lang w:val="el-GR"/>
              </w:rPr>
              <w:t xml:space="preserve"> </w:t>
            </w:r>
            <w:r w:rsidR="00E423A4">
              <w:rPr>
                <w:i/>
                <w:iCs/>
                <w:sz w:val="20"/>
                <w:szCs w:val="20"/>
                <w:lang w:val="el-GR"/>
              </w:rPr>
              <w:t>μεταξύ Ελλάδας και Ιταλίας, δίνοντας την ευκαιρία στους ταξιδιώτες να προγραμματίσουν μια βολική και απολαυστική απόδραση προς τη γοητευτική περιφέρεια Μάρκε από την Αθήνα. Η συγκεκριμένη επέκταση ανεβ</w:t>
            </w:r>
            <w:r w:rsidR="00FD49BB">
              <w:rPr>
                <w:i/>
                <w:iCs/>
                <w:sz w:val="20"/>
                <w:szCs w:val="20"/>
                <w:lang w:val="el-GR"/>
              </w:rPr>
              <w:t>άζ</w:t>
            </w:r>
            <w:r w:rsidR="00E423A4">
              <w:rPr>
                <w:i/>
                <w:iCs/>
                <w:sz w:val="20"/>
                <w:szCs w:val="20"/>
                <w:lang w:val="el-GR"/>
              </w:rPr>
              <w:t xml:space="preserve">ει την προσφορά μας σε 21 προορισμούς από τον Διεθνή Αερολιμένα Αθηνών και βέβαια παραμένουμε πιστοί στη δέσμευσή μας να ενισχύουμε το δίκτυο συνδέσεών μας για τους επιβάτες μας από την ελληνική πρωτεύουσα», </w:t>
            </w:r>
            <w:r w:rsidR="00E423A4">
              <w:rPr>
                <w:rStyle w:val="normaltextrun"/>
                <w:b/>
                <w:bCs/>
                <w:i/>
                <w:iCs/>
                <w:color w:val="000000" w:themeColor="text1"/>
                <w:sz w:val="20"/>
                <w:szCs w:val="20"/>
                <w:lang w:val="el-GR"/>
              </w:rPr>
              <w:t xml:space="preserve">δήλωσε η </w:t>
            </w:r>
            <w:r w:rsidR="00C27776">
              <w:rPr>
                <w:rStyle w:val="normaltextrun"/>
                <w:b/>
                <w:bCs/>
                <w:i/>
                <w:iCs/>
                <w:color w:val="000000" w:themeColor="text1"/>
                <w:sz w:val="20"/>
                <w:szCs w:val="20"/>
              </w:rPr>
              <w:t>Valeria</w:t>
            </w:r>
            <w:r w:rsidR="00C27776" w:rsidRPr="00E423A4">
              <w:rPr>
                <w:rStyle w:val="normaltextrun"/>
                <w:b/>
                <w:bCs/>
                <w:i/>
                <w:iCs/>
                <w:color w:val="000000" w:themeColor="text1"/>
                <w:sz w:val="20"/>
                <w:szCs w:val="20"/>
                <w:lang w:val="el-GR"/>
              </w:rPr>
              <w:t xml:space="preserve"> </w:t>
            </w:r>
            <w:r w:rsidR="00C27776">
              <w:rPr>
                <w:rStyle w:val="normaltextrun"/>
                <w:b/>
                <w:bCs/>
                <w:i/>
                <w:iCs/>
                <w:color w:val="000000" w:themeColor="text1"/>
                <w:sz w:val="20"/>
                <w:szCs w:val="20"/>
              </w:rPr>
              <w:t>Rebasti</w:t>
            </w:r>
            <w:r w:rsidR="004F6058" w:rsidRPr="00E423A4">
              <w:rPr>
                <w:rStyle w:val="normaltextrun"/>
                <w:b/>
                <w:bCs/>
                <w:i/>
                <w:iCs/>
                <w:color w:val="000000" w:themeColor="text1"/>
                <w:sz w:val="20"/>
                <w:szCs w:val="20"/>
                <w:lang w:val="el-GR"/>
              </w:rPr>
              <w:t xml:space="preserve">, </w:t>
            </w:r>
            <w:r w:rsidR="00C27776">
              <w:rPr>
                <w:rStyle w:val="normaltextrun"/>
                <w:b/>
                <w:bCs/>
                <w:i/>
                <w:iCs/>
                <w:color w:val="000000" w:themeColor="text1"/>
                <w:sz w:val="20"/>
                <w:szCs w:val="20"/>
              </w:rPr>
              <w:t>International</w:t>
            </w:r>
            <w:r w:rsidR="00C27776" w:rsidRPr="00E423A4">
              <w:rPr>
                <w:rStyle w:val="normaltextrun"/>
                <w:b/>
                <w:bCs/>
                <w:i/>
                <w:iCs/>
                <w:color w:val="000000" w:themeColor="text1"/>
                <w:sz w:val="20"/>
                <w:szCs w:val="20"/>
                <w:lang w:val="el-GR"/>
              </w:rPr>
              <w:t xml:space="preserve"> </w:t>
            </w:r>
            <w:r w:rsidR="00C27776">
              <w:rPr>
                <w:rStyle w:val="normaltextrun"/>
                <w:b/>
                <w:bCs/>
                <w:i/>
                <w:iCs/>
                <w:color w:val="000000" w:themeColor="text1"/>
                <w:sz w:val="20"/>
                <w:szCs w:val="20"/>
              </w:rPr>
              <w:t>Market</w:t>
            </w:r>
            <w:r w:rsidR="00C27776" w:rsidRPr="00E423A4">
              <w:rPr>
                <w:rStyle w:val="normaltextrun"/>
                <w:b/>
                <w:bCs/>
                <w:i/>
                <w:iCs/>
                <w:color w:val="000000" w:themeColor="text1"/>
                <w:sz w:val="20"/>
                <w:szCs w:val="20"/>
                <w:lang w:val="el-GR"/>
              </w:rPr>
              <w:t xml:space="preserve"> </w:t>
            </w:r>
            <w:r w:rsidR="00C27776">
              <w:rPr>
                <w:rStyle w:val="normaltextrun"/>
                <w:b/>
                <w:bCs/>
                <w:i/>
                <w:iCs/>
                <w:color w:val="000000" w:themeColor="text1"/>
                <w:sz w:val="20"/>
                <w:szCs w:val="20"/>
              </w:rPr>
              <w:t>Director</w:t>
            </w:r>
            <w:r w:rsidR="00C27776" w:rsidRPr="00E423A4">
              <w:rPr>
                <w:rStyle w:val="normaltextrun"/>
                <w:b/>
                <w:bCs/>
                <w:i/>
                <w:iCs/>
                <w:color w:val="000000" w:themeColor="text1"/>
                <w:sz w:val="20"/>
                <w:szCs w:val="20"/>
                <w:lang w:val="el-GR"/>
              </w:rPr>
              <w:t xml:space="preserve"> </w:t>
            </w:r>
            <w:r w:rsidR="00C27776" w:rsidRPr="00C27776">
              <w:rPr>
                <w:rStyle w:val="normaltextrun"/>
                <w:b/>
                <w:bCs/>
                <w:i/>
                <w:iCs/>
                <w:color w:val="000000" w:themeColor="text1"/>
                <w:sz w:val="20"/>
                <w:szCs w:val="20"/>
              </w:rPr>
              <w:t>Italy</w:t>
            </w:r>
            <w:r w:rsidR="00C27776" w:rsidRPr="00E423A4">
              <w:rPr>
                <w:rStyle w:val="normaltextrun"/>
                <w:b/>
                <w:bCs/>
                <w:i/>
                <w:iCs/>
                <w:color w:val="000000" w:themeColor="text1"/>
                <w:sz w:val="20"/>
                <w:szCs w:val="20"/>
                <w:lang w:val="el-GR"/>
              </w:rPr>
              <w:t>,</w:t>
            </w:r>
            <w:r w:rsidR="00C27776" w:rsidRPr="00C27776">
              <w:rPr>
                <w:rStyle w:val="normaltextrun"/>
                <w:b/>
                <w:bCs/>
                <w:i/>
                <w:iCs/>
                <w:color w:val="000000" w:themeColor="text1"/>
                <w:sz w:val="20"/>
                <w:szCs w:val="20"/>
              </w:rPr>
              <w:t> Greece</w:t>
            </w:r>
            <w:r w:rsidR="00C27776" w:rsidRPr="00E423A4">
              <w:rPr>
                <w:rStyle w:val="normaltextrun"/>
                <w:b/>
                <w:bCs/>
                <w:i/>
                <w:iCs/>
                <w:color w:val="000000" w:themeColor="text1"/>
                <w:sz w:val="20"/>
                <w:szCs w:val="20"/>
                <w:lang w:val="el-GR"/>
              </w:rPr>
              <w:t>,</w:t>
            </w:r>
            <w:r w:rsidR="00C27776" w:rsidRPr="00C27776">
              <w:rPr>
                <w:rStyle w:val="normaltextrun"/>
                <w:b/>
                <w:bCs/>
                <w:i/>
                <w:iCs/>
                <w:color w:val="000000" w:themeColor="text1"/>
                <w:sz w:val="20"/>
                <w:szCs w:val="20"/>
              </w:rPr>
              <w:t> Germany </w:t>
            </w:r>
            <w:r w:rsidR="00C27776" w:rsidRPr="00E423A4">
              <w:rPr>
                <w:rStyle w:val="normaltextrun"/>
                <w:b/>
                <w:bCs/>
                <w:i/>
                <w:iCs/>
                <w:color w:val="000000" w:themeColor="text1"/>
                <w:sz w:val="20"/>
                <w:szCs w:val="20"/>
                <w:lang w:val="el-GR"/>
              </w:rPr>
              <w:t>&amp;</w:t>
            </w:r>
            <w:r w:rsidR="00C27776" w:rsidRPr="00C27776">
              <w:rPr>
                <w:rStyle w:val="normaltextrun"/>
                <w:b/>
                <w:bCs/>
                <w:i/>
                <w:iCs/>
                <w:color w:val="000000" w:themeColor="text1"/>
                <w:sz w:val="20"/>
                <w:szCs w:val="20"/>
              </w:rPr>
              <w:t> South</w:t>
            </w:r>
            <w:r w:rsidR="00C27776">
              <w:rPr>
                <w:rStyle w:val="normaltextrun"/>
                <w:b/>
                <w:bCs/>
                <w:i/>
                <w:iCs/>
                <w:color w:val="000000" w:themeColor="text1"/>
                <w:sz w:val="20"/>
                <w:szCs w:val="20"/>
              </w:rPr>
              <w:t>e</w:t>
            </w:r>
            <w:r w:rsidR="00C27776" w:rsidRPr="00C27776">
              <w:rPr>
                <w:rStyle w:val="normaltextrun"/>
                <w:b/>
                <w:bCs/>
                <w:i/>
                <w:iCs/>
                <w:color w:val="000000" w:themeColor="text1"/>
                <w:sz w:val="20"/>
                <w:szCs w:val="20"/>
              </w:rPr>
              <w:t>astern Europ</w:t>
            </w:r>
            <w:r w:rsidR="00C27776">
              <w:rPr>
                <w:rStyle w:val="normaltextrun"/>
                <w:b/>
                <w:bCs/>
                <w:i/>
                <w:iCs/>
                <w:color w:val="000000" w:themeColor="text1"/>
                <w:sz w:val="20"/>
                <w:szCs w:val="20"/>
              </w:rPr>
              <w:t>e</w:t>
            </w:r>
            <w:r w:rsidR="004F6058" w:rsidRPr="00E423A4">
              <w:rPr>
                <w:rStyle w:val="normaltextrun"/>
                <w:b/>
                <w:bCs/>
                <w:i/>
                <w:iCs/>
                <w:color w:val="000000" w:themeColor="text1"/>
                <w:sz w:val="20"/>
                <w:szCs w:val="20"/>
                <w:lang w:val="el-GR"/>
              </w:rPr>
              <w:t xml:space="preserve"> </w:t>
            </w:r>
            <w:r w:rsidR="00E423A4">
              <w:rPr>
                <w:rStyle w:val="normaltextrun"/>
                <w:b/>
                <w:bCs/>
                <w:i/>
                <w:iCs/>
                <w:color w:val="000000" w:themeColor="text1"/>
                <w:sz w:val="20"/>
                <w:szCs w:val="20"/>
                <w:lang w:val="el-GR"/>
              </w:rPr>
              <w:t>της</w:t>
            </w:r>
            <w:r w:rsidR="004F6058" w:rsidRPr="00E423A4">
              <w:rPr>
                <w:rStyle w:val="normaltextrun"/>
                <w:b/>
                <w:bCs/>
                <w:i/>
                <w:iCs/>
                <w:color w:val="000000" w:themeColor="text1"/>
                <w:sz w:val="20"/>
                <w:szCs w:val="20"/>
                <w:lang w:val="el-GR"/>
              </w:rPr>
              <w:t xml:space="preserve"> </w:t>
            </w:r>
            <w:r w:rsidR="004F6058" w:rsidRPr="008D0E41">
              <w:rPr>
                <w:rStyle w:val="normaltextrun"/>
                <w:b/>
                <w:bCs/>
                <w:i/>
                <w:iCs/>
                <w:color w:val="000000" w:themeColor="text1"/>
                <w:sz w:val="20"/>
                <w:szCs w:val="20"/>
              </w:rPr>
              <w:t>Volotea</w:t>
            </w:r>
            <w:r w:rsidR="004F6058" w:rsidRPr="00E423A4">
              <w:rPr>
                <w:rStyle w:val="normaltextrun"/>
                <w:b/>
                <w:bCs/>
                <w:i/>
                <w:iCs/>
                <w:color w:val="000000" w:themeColor="text1"/>
                <w:sz w:val="20"/>
                <w:szCs w:val="20"/>
                <w:lang w:val="el-GR"/>
              </w:rPr>
              <w:t>.</w:t>
            </w:r>
          </w:p>
          <w:p w14:paraId="3804B79E" w14:textId="77777777" w:rsidR="00DE47F9" w:rsidRPr="00E423A4" w:rsidRDefault="00DE47F9" w:rsidP="004F6058">
            <w:pPr>
              <w:spacing w:line="320" w:lineRule="exact"/>
              <w:jc w:val="both"/>
              <w:rPr>
                <w:rStyle w:val="normaltextrun"/>
                <w:b/>
                <w:bCs/>
                <w:i/>
                <w:iCs/>
                <w:color w:val="000000" w:themeColor="text1"/>
                <w:sz w:val="20"/>
                <w:szCs w:val="20"/>
                <w:lang w:val="el-GR"/>
              </w:rPr>
            </w:pPr>
          </w:p>
          <w:p w14:paraId="77977D90" w14:textId="47E5C278" w:rsidR="00EF12B8" w:rsidRPr="00EF12B8" w:rsidRDefault="00001233" w:rsidP="00EF12B8">
            <w:pPr>
              <w:spacing w:line="320" w:lineRule="exact"/>
              <w:jc w:val="both"/>
              <w:rPr>
                <w:i/>
                <w:iCs/>
                <w:sz w:val="20"/>
                <w:szCs w:val="20"/>
                <w:lang w:val="el-GR"/>
              </w:rPr>
            </w:pPr>
            <w:r w:rsidRPr="00001233">
              <w:rPr>
                <w:i/>
                <w:iCs/>
                <w:sz w:val="20"/>
                <w:szCs w:val="20"/>
                <w:lang w:val="el-GR"/>
              </w:rPr>
              <w:t>«</w:t>
            </w:r>
            <w:r>
              <w:rPr>
                <w:i/>
                <w:iCs/>
                <w:sz w:val="20"/>
                <w:szCs w:val="20"/>
                <w:lang w:val="el-GR"/>
              </w:rPr>
              <w:t>Η</w:t>
            </w:r>
            <w:r w:rsidRPr="00001233">
              <w:rPr>
                <w:i/>
                <w:iCs/>
                <w:sz w:val="20"/>
                <w:szCs w:val="20"/>
                <w:lang w:val="el-GR"/>
              </w:rPr>
              <w:t xml:space="preserve"> </w:t>
            </w:r>
            <w:r>
              <w:rPr>
                <w:i/>
                <w:iCs/>
                <w:sz w:val="20"/>
                <w:szCs w:val="20"/>
                <w:lang w:val="el-GR"/>
              </w:rPr>
              <w:t>ιδιαίτερα</w:t>
            </w:r>
            <w:r w:rsidRPr="00001233">
              <w:rPr>
                <w:i/>
                <w:iCs/>
                <w:sz w:val="20"/>
                <w:szCs w:val="20"/>
                <w:lang w:val="el-GR"/>
              </w:rPr>
              <w:t xml:space="preserve"> </w:t>
            </w:r>
            <w:r>
              <w:rPr>
                <w:i/>
                <w:iCs/>
                <w:sz w:val="20"/>
                <w:szCs w:val="20"/>
                <w:lang w:val="el-GR"/>
              </w:rPr>
              <w:t>επιτυχημένη</w:t>
            </w:r>
            <w:r w:rsidRPr="00001233">
              <w:rPr>
                <w:i/>
                <w:iCs/>
                <w:sz w:val="20"/>
                <w:szCs w:val="20"/>
                <w:lang w:val="el-GR"/>
              </w:rPr>
              <w:t xml:space="preserve"> </w:t>
            </w:r>
            <w:r>
              <w:rPr>
                <w:i/>
                <w:iCs/>
                <w:sz w:val="20"/>
                <w:szCs w:val="20"/>
                <w:lang w:val="el-GR"/>
              </w:rPr>
              <w:t>επένδυση</w:t>
            </w:r>
            <w:r w:rsidRPr="00001233">
              <w:rPr>
                <w:i/>
                <w:iCs/>
                <w:sz w:val="20"/>
                <w:szCs w:val="20"/>
                <w:lang w:val="el-GR"/>
              </w:rPr>
              <w:t xml:space="preserve"> </w:t>
            </w:r>
            <w:r>
              <w:rPr>
                <w:i/>
                <w:iCs/>
                <w:sz w:val="20"/>
                <w:szCs w:val="20"/>
                <w:lang w:val="el-GR"/>
              </w:rPr>
              <w:t>της</w:t>
            </w:r>
            <w:r w:rsidRPr="00001233">
              <w:rPr>
                <w:i/>
                <w:iCs/>
                <w:sz w:val="20"/>
                <w:szCs w:val="20"/>
                <w:lang w:val="el-GR"/>
              </w:rPr>
              <w:t xml:space="preserve"> </w:t>
            </w:r>
            <w:r w:rsidR="00DE47F9" w:rsidRPr="00DE47F9">
              <w:rPr>
                <w:i/>
                <w:iCs/>
                <w:sz w:val="20"/>
                <w:szCs w:val="20"/>
              </w:rPr>
              <w:t>Volotea</w:t>
            </w:r>
            <w:r w:rsidRPr="00001233">
              <w:rPr>
                <w:i/>
                <w:iCs/>
                <w:sz w:val="20"/>
                <w:szCs w:val="20"/>
                <w:lang w:val="el-GR"/>
              </w:rPr>
              <w:t xml:space="preserve"> </w:t>
            </w:r>
            <w:r>
              <w:rPr>
                <w:i/>
                <w:iCs/>
                <w:sz w:val="20"/>
                <w:szCs w:val="20"/>
                <w:lang w:val="el-GR"/>
              </w:rPr>
              <w:t>στην</w:t>
            </w:r>
            <w:r w:rsidRPr="00001233">
              <w:rPr>
                <w:i/>
                <w:iCs/>
                <w:sz w:val="20"/>
                <w:szCs w:val="20"/>
                <w:lang w:val="el-GR"/>
              </w:rPr>
              <w:t xml:space="preserve"> </w:t>
            </w:r>
            <w:r>
              <w:rPr>
                <w:i/>
                <w:iCs/>
                <w:sz w:val="20"/>
                <w:szCs w:val="20"/>
                <w:lang w:val="el-GR"/>
              </w:rPr>
              <w:t>Αθήνα</w:t>
            </w:r>
            <w:r w:rsidRPr="00001233">
              <w:rPr>
                <w:i/>
                <w:iCs/>
                <w:sz w:val="20"/>
                <w:szCs w:val="20"/>
                <w:lang w:val="el-GR"/>
              </w:rPr>
              <w:t xml:space="preserve">, </w:t>
            </w:r>
            <w:r>
              <w:rPr>
                <w:i/>
                <w:iCs/>
                <w:sz w:val="20"/>
                <w:szCs w:val="20"/>
                <w:lang w:val="el-GR"/>
              </w:rPr>
              <w:t>συνεχίζει</w:t>
            </w:r>
            <w:r w:rsidRPr="00001233">
              <w:rPr>
                <w:i/>
                <w:iCs/>
                <w:sz w:val="20"/>
                <w:szCs w:val="20"/>
                <w:lang w:val="el-GR"/>
              </w:rPr>
              <w:t xml:space="preserve"> </w:t>
            </w:r>
            <w:r>
              <w:rPr>
                <w:i/>
                <w:iCs/>
                <w:sz w:val="20"/>
                <w:szCs w:val="20"/>
                <w:lang w:val="el-GR"/>
              </w:rPr>
              <w:t>να</w:t>
            </w:r>
            <w:r w:rsidRPr="00001233">
              <w:rPr>
                <w:i/>
                <w:iCs/>
                <w:sz w:val="20"/>
                <w:szCs w:val="20"/>
                <w:lang w:val="el-GR"/>
              </w:rPr>
              <w:t xml:space="preserve"> </w:t>
            </w:r>
            <w:r>
              <w:rPr>
                <w:i/>
                <w:iCs/>
                <w:sz w:val="20"/>
                <w:szCs w:val="20"/>
                <w:lang w:val="el-GR"/>
              </w:rPr>
              <w:t>παράγει</w:t>
            </w:r>
            <w:r w:rsidRPr="00001233">
              <w:rPr>
                <w:i/>
                <w:iCs/>
                <w:sz w:val="20"/>
                <w:szCs w:val="20"/>
                <w:lang w:val="el-GR"/>
              </w:rPr>
              <w:t xml:space="preserve"> </w:t>
            </w:r>
            <w:r>
              <w:rPr>
                <w:i/>
                <w:iCs/>
                <w:sz w:val="20"/>
                <w:szCs w:val="20"/>
                <w:lang w:val="el-GR"/>
              </w:rPr>
              <w:t>εξαιρετικά</w:t>
            </w:r>
            <w:r w:rsidRPr="00001233">
              <w:rPr>
                <w:i/>
                <w:iCs/>
                <w:sz w:val="20"/>
                <w:szCs w:val="20"/>
                <w:lang w:val="el-GR"/>
              </w:rPr>
              <w:t xml:space="preserve"> </w:t>
            </w:r>
            <w:r>
              <w:rPr>
                <w:i/>
                <w:iCs/>
                <w:sz w:val="20"/>
                <w:szCs w:val="20"/>
                <w:lang w:val="el-GR"/>
              </w:rPr>
              <w:t>αποτελέσματα</w:t>
            </w:r>
            <w:r w:rsidR="00DE47F9" w:rsidRPr="00001233">
              <w:rPr>
                <w:i/>
                <w:iCs/>
                <w:sz w:val="20"/>
                <w:szCs w:val="20"/>
                <w:lang w:val="el-GR"/>
              </w:rPr>
              <w:t xml:space="preserve">: </w:t>
            </w:r>
            <w:r>
              <w:rPr>
                <w:i/>
                <w:iCs/>
                <w:sz w:val="20"/>
                <w:szCs w:val="20"/>
                <w:lang w:val="el-GR"/>
              </w:rPr>
              <w:t>Από</w:t>
            </w:r>
            <w:r w:rsidRPr="00001233">
              <w:rPr>
                <w:i/>
                <w:iCs/>
                <w:sz w:val="20"/>
                <w:szCs w:val="20"/>
                <w:lang w:val="el-GR"/>
              </w:rPr>
              <w:t xml:space="preserve"> </w:t>
            </w:r>
            <w:r>
              <w:rPr>
                <w:i/>
                <w:iCs/>
                <w:sz w:val="20"/>
                <w:szCs w:val="20"/>
                <w:lang w:val="el-GR"/>
              </w:rPr>
              <w:t>το</w:t>
            </w:r>
            <w:r w:rsidRPr="00001233">
              <w:rPr>
                <w:i/>
                <w:iCs/>
                <w:sz w:val="20"/>
                <w:szCs w:val="20"/>
                <w:lang w:val="el-GR"/>
              </w:rPr>
              <w:t xml:space="preserve"> </w:t>
            </w:r>
            <w:r>
              <w:rPr>
                <w:i/>
                <w:iCs/>
                <w:sz w:val="20"/>
                <w:szCs w:val="20"/>
                <w:lang w:val="el-GR"/>
              </w:rPr>
              <w:t>ερχόμενο</w:t>
            </w:r>
            <w:r w:rsidRPr="00001233">
              <w:rPr>
                <w:i/>
                <w:iCs/>
                <w:sz w:val="20"/>
                <w:szCs w:val="20"/>
                <w:lang w:val="el-GR"/>
              </w:rPr>
              <w:t xml:space="preserve"> </w:t>
            </w:r>
            <w:r>
              <w:rPr>
                <w:i/>
                <w:iCs/>
                <w:sz w:val="20"/>
                <w:szCs w:val="20"/>
                <w:lang w:val="el-GR"/>
              </w:rPr>
              <w:t>καλοκαίρι</w:t>
            </w:r>
            <w:r w:rsidRPr="00001233">
              <w:rPr>
                <w:i/>
                <w:iCs/>
                <w:sz w:val="20"/>
                <w:szCs w:val="20"/>
                <w:lang w:val="el-GR"/>
              </w:rPr>
              <w:t xml:space="preserve">, </w:t>
            </w:r>
            <w:r>
              <w:rPr>
                <w:i/>
                <w:iCs/>
                <w:sz w:val="20"/>
                <w:szCs w:val="20"/>
                <w:lang w:val="el-GR"/>
              </w:rPr>
              <w:t>οι</w:t>
            </w:r>
            <w:r w:rsidRPr="00001233">
              <w:rPr>
                <w:i/>
                <w:iCs/>
                <w:sz w:val="20"/>
                <w:szCs w:val="20"/>
                <w:lang w:val="el-GR"/>
              </w:rPr>
              <w:t xml:space="preserve"> </w:t>
            </w:r>
            <w:r>
              <w:rPr>
                <w:i/>
                <w:iCs/>
                <w:sz w:val="20"/>
                <w:szCs w:val="20"/>
                <w:lang w:val="el-GR"/>
              </w:rPr>
              <w:t>επιβάτες θα έχουν την ευκαιρία να ανακαλύψουν έναν νέο προορισμό, την Ανκόνα, μια πόλη με ιδιαίτερα όμορφα μέρη να επισκεφθούν και μια μεγάλη ποικιλία γεύσεων να απολαύσουν</w:t>
            </w:r>
            <w:r w:rsidR="00DE47F9" w:rsidRPr="00001233">
              <w:rPr>
                <w:i/>
                <w:iCs/>
                <w:sz w:val="20"/>
                <w:szCs w:val="20"/>
                <w:lang w:val="el-GR"/>
              </w:rPr>
              <w:t xml:space="preserve">. </w:t>
            </w:r>
            <w:r>
              <w:rPr>
                <w:i/>
                <w:iCs/>
                <w:sz w:val="20"/>
                <w:szCs w:val="20"/>
                <w:lang w:val="el-GR"/>
              </w:rPr>
              <w:t>Μαζί</w:t>
            </w:r>
            <w:r w:rsidRPr="00001233">
              <w:rPr>
                <w:i/>
                <w:iCs/>
                <w:sz w:val="20"/>
                <w:szCs w:val="20"/>
                <w:lang w:val="el-GR"/>
              </w:rPr>
              <w:t xml:space="preserve"> </w:t>
            </w:r>
            <w:r>
              <w:rPr>
                <w:i/>
                <w:iCs/>
                <w:sz w:val="20"/>
                <w:szCs w:val="20"/>
                <w:lang w:val="el-GR"/>
              </w:rPr>
              <w:t>με</w:t>
            </w:r>
            <w:r w:rsidRPr="00001233">
              <w:rPr>
                <w:i/>
                <w:iCs/>
                <w:sz w:val="20"/>
                <w:szCs w:val="20"/>
                <w:lang w:val="el-GR"/>
              </w:rPr>
              <w:t xml:space="preserve"> </w:t>
            </w:r>
            <w:r>
              <w:rPr>
                <w:i/>
                <w:iCs/>
                <w:sz w:val="20"/>
                <w:szCs w:val="20"/>
                <w:lang w:val="el-GR"/>
              </w:rPr>
              <w:t>τα</w:t>
            </w:r>
            <w:r w:rsidRPr="00001233">
              <w:rPr>
                <w:i/>
                <w:iCs/>
                <w:sz w:val="20"/>
                <w:szCs w:val="20"/>
                <w:lang w:val="el-GR"/>
              </w:rPr>
              <w:t xml:space="preserve"> </w:t>
            </w:r>
            <w:r>
              <w:rPr>
                <w:i/>
                <w:iCs/>
                <w:sz w:val="20"/>
                <w:szCs w:val="20"/>
                <w:lang w:val="el-GR"/>
              </w:rPr>
              <w:t>δρομολόγια</w:t>
            </w:r>
            <w:r w:rsidRPr="00001233">
              <w:rPr>
                <w:i/>
                <w:iCs/>
                <w:sz w:val="20"/>
                <w:szCs w:val="20"/>
                <w:lang w:val="el-GR"/>
              </w:rPr>
              <w:t xml:space="preserve"> </w:t>
            </w:r>
            <w:r>
              <w:rPr>
                <w:i/>
                <w:iCs/>
                <w:sz w:val="20"/>
                <w:szCs w:val="20"/>
                <w:lang w:val="el-GR"/>
              </w:rPr>
              <w:t>που</w:t>
            </w:r>
            <w:r w:rsidRPr="00001233">
              <w:rPr>
                <w:i/>
                <w:iCs/>
                <w:sz w:val="20"/>
                <w:szCs w:val="20"/>
                <w:lang w:val="el-GR"/>
              </w:rPr>
              <w:t xml:space="preserve"> </w:t>
            </w:r>
            <w:r>
              <w:rPr>
                <w:i/>
                <w:iCs/>
                <w:sz w:val="20"/>
                <w:szCs w:val="20"/>
                <w:lang w:val="el-GR"/>
              </w:rPr>
              <w:t>ανακοινώθηκαν</w:t>
            </w:r>
            <w:r w:rsidRPr="00001233">
              <w:rPr>
                <w:i/>
                <w:iCs/>
                <w:sz w:val="20"/>
                <w:szCs w:val="20"/>
                <w:lang w:val="el-GR"/>
              </w:rPr>
              <w:t xml:space="preserve"> </w:t>
            </w:r>
            <w:r>
              <w:rPr>
                <w:i/>
                <w:iCs/>
                <w:sz w:val="20"/>
                <w:szCs w:val="20"/>
                <w:lang w:val="el-GR"/>
              </w:rPr>
              <w:t>πρόσφατα</w:t>
            </w:r>
            <w:r w:rsidRPr="00001233">
              <w:rPr>
                <w:i/>
                <w:iCs/>
                <w:sz w:val="20"/>
                <w:szCs w:val="20"/>
                <w:lang w:val="el-GR"/>
              </w:rPr>
              <w:t xml:space="preserve">, </w:t>
            </w:r>
            <w:r>
              <w:rPr>
                <w:i/>
                <w:iCs/>
                <w:sz w:val="20"/>
                <w:szCs w:val="20"/>
                <w:lang w:val="el-GR"/>
              </w:rPr>
              <w:t>προς</w:t>
            </w:r>
            <w:r w:rsidRPr="00001233">
              <w:rPr>
                <w:i/>
                <w:iCs/>
                <w:sz w:val="20"/>
                <w:szCs w:val="20"/>
                <w:lang w:val="el-GR"/>
              </w:rPr>
              <w:t xml:space="preserve"> </w:t>
            </w:r>
            <w:r>
              <w:rPr>
                <w:i/>
                <w:iCs/>
                <w:sz w:val="20"/>
                <w:szCs w:val="20"/>
                <w:lang w:val="el-GR"/>
              </w:rPr>
              <w:t>τη</w:t>
            </w:r>
            <w:r w:rsidRPr="00001233">
              <w:rPr>
                <w:i/>
                <w:iCs/>
                <w:sz w:val="20"/>
                <w:szCs w:val="20"/>
                <w:lang w:val="el-GR"/>
              </w:rPr>
              <w:t xml:space="preserve"> </w:t>
            </w:r>
            <w:r>
              <w:rPr>
                <w:i/>
                <w:iCs/>
                <w:sz w:val="20"/>
                <w:szCs w:val="20"/>
                <w:lang w:val="el-GR"/>
              </w:rPr>
              <w:t>Νάπολ</w:t>
            </w:r>
            <w:r w:rsidR="00A801DA">
              <w:rPr>
                <w:i/>
                <w:iCs/>
                <w:sz w:val="20"/>
                <w:szCs w:val="20"/>
                <w:lang w:val="el-GR"/>
              </w:rPr>
              <w:t>η</w:t>
            </w:r>
            <w:r w:rsidRPr="00001233">
              <w:rPr>
                <w:i/>
                <w:iCs/>
                <w:sz w:val="20"/>
                <w:szCs w:val="20"/>
                <w:lang w:val="el-GR"/>
              </w:rPr>
              <w:t xml:space="preserve">, </w:t>
            </w:r>
            <w:r>
              <w:rPr>
                <w:i/>
                <w:iCs/>
                <w:sz w:val="20"/>
                <w:szCs w:val="20"/>
                <w:lang w:val="el-GR"/>
              </w:rPr>
              <w:t>το</w:t>
            </w:r>
            <w:r w:rsidRPr="00001233">
              <w:rPr>
                <w:i/>
                <w:iCs/>
                <w:sz w:val="20"/>
                <w:szCs w:val="20"/>
                <w:lang w:val="el-GR"/>
              </w:rPr>
              <w:t xml:space="preserve"> </w:t>
            </w:r>
            <w:r>
              <w:rPr>
                <w:i/>
                <w:iCs/>
                <w:sz w:val="20"/>
                <w:szCs w:val="20"/>
                <w:lang w:val="el-GR"/>
              </w:rPr>
              <w:t>Σπλιτ</w:t>
            </w:r>
            <w:r w:rsidRPr="00001233">
              <w:rPr>
                <w:i/>
                <w:iCs/>
                <w:sz w:val="20"/>
                <w:szCs w:val="20"/>
                <w:lang w:val="el-GR"/>
              </w:rPr>
              <w:t xml:space="preserve"> </w:t>
            </w:r>
            <w:r>
              <w:rPr>
                <w:i/>
                <w:iCs/>
                <w:sz w:val="20"/>
                <w:szCs w:val="20"/>
                <w:lang w:val="el-GR"/>
              </w:rPr>
              <w:t>και</w:t>
            </w:r>
            <w:r w:rsidRPr="00001233">
              <w:rPr>
                <w:i/>
                <w:iCs/>
                <w:sz w:val="20"/>
                <w:szCs w:val="20"/>
                <w:lang w:val="el-GR"/>
              </w:rPr>
              <w:t xml:space="preserve"> </w:t>
            </w:r>
            <w:r>
              <w:rPr>
                <w:i/>
                <w:iCs/>
                <w:sz w:val="20"/>
                <w:szCs w:val="20"/>
                <w:lang w:val="el-GR"/>
              </w:rPr>
              <w:t>τη</w:t>
            </w:r>
            <w:r w:rsidRPr="00001233">
              <w:rPr>
                <w:i/>
                <w:iCs/>
                <w:sz w:val="20"/>
                <w:szCs w:val="20"/>
                <w:lang w:val="el-GR"/>
              </w:rPr>
              <w:t xml:space="preserve"> </w:t>
            </w:r>
            <w:r>
              <w:rPr>
                <w:i/>
                <w:iCs/>
                <w:sz w:val="20"/>
                <w:szCs w:val="20"/>
                <w:lang w:val="el-GR"/>
              </w:rPr>
              <w:t>Βρέστη</w:t>
            </w:r>
            <w:r w:rsidRPr="00001233">
              <w:rPr>
                <w:i/>
                <w:iCs/>
                <w:sz w:val="20"/>
                <w:szCs w:val="20"/>
                <w:lang w:val="el-GR"/>
              </w:rPr>
              <w:t xml:space="preserve">, </w:t>
            </w:r>
            <w:r>
              <w:rPr>
                <w:i/>
                <w:iCs/>
                <w:sz w:val="20"/>
                <w:szCs w:val="20"/>
                <w:lang w:val="el-GR"/>
              </w:rPr>
              <w:t>η</w:t>
            </w:r>
            <w:r w:rsidRPr="00001233">
              <w:rPr>
                <w:i/>
                <w:iCs/>
                <w:sz w:val="20"/>
                <w:szCs w:val="20"/>
                <w:lang w:val="el-GR"/>
              </w:rPr>
              <w:t xml:space="preserve"> </w:t>
            </w:r>
            <w:r w:rsidR="00DE47F9" w:rsidRPr="00DE47F9">
              <w:rPr>
                <w:i/>
                <w:iCs/>
                <w:sz w:val="20"/>
                <w:szCs w:val="20"/>
              </w:rPr>
              <w:t>Volotea</w:t>
            </w:r>
            <w:r w:rsidR="00DE47F9" w:rsidRPr="00001233">
              <w:rPr>
                <w:i/>
                <w:iCs/>
                <w:sz w:val="20"/>
                <w:szCs w:val="20"/>
                <w:lang w:val="el-GR"/>
              </w:rPr>
              <w:t xml:space="preserve"> </w:t>
            </w:r>
            <w:r>
              <w:rPr>
                <w:i/>
                <w:iCs/>
                <w:sz w:val="20"/>
                <w:szCs w:val="20"/>
                <w:lang w:val="el-GR"/>
              </w:rPr>
              <w:t>είναι</w:t>
            </w:r>
            <w:r w:rsidRPr="00001233">
              <w:rPr>
                <w:i/>
                <w:iCs/>
                <w:sz w:val="20"/>
                <w:szCs w:val="20"/>
                <w:lang w:val="el-GR"/>
              </w:rPr>
              <w:t xml:space="preserve"> </w:t>
            </w:r>
            <w:r>
              <w:rPr>
                <w:i/>
                <w:iCs/>
                <w:sz w:val="20"/>
                <w:szCs w:val="20"/>
                <w:lang w:val="el-GR"/>
              </w:rPr>
              <w:t>πλέον</w:t>
            </w:r>
            <w:r w:rsidRPr="00001233">
              <w:rPr>
                <w:i/>
                <w:iCs/>
                <w:sz w:val="20"/>
                <w:szCs w:val="20"/>
                <w:lang w:val="el-GR"/>
              </w:rPr>
              <w:t xml:space="preserve"> </w:t>
            </w:r>
            <w:r>
              <w:rPr>
                <w:i/>
                <w:iCs/>
                <w:sz w:val="20"/>
                <w:szCs w:val="20"/>
                <w:lang w:val="el-GR"/>
              </w:rPr>
              <w:t>έτοιμη</w:t>
            </w:r>
            <w:r w:rsidRPr="00001233">
              <w:rPr>
                <w:i/>
                <w:iCs/>
                <w:sz w:val="20"/>
                <w:szCs w:val="20"/>
                <w:lang w:val="el-GR"/>
              </w:rPr>
              <w:t xml:space="preserve"> </w:t>
            </w:r>
            <w:r>
              <w:rPr>
                <w:i/>
                <w:iCs/>
                <w:sz w:val="20"/>
                <w:szCs w:val="20"/>
                <w:lang w:val="el-GR"/>
              </w:rPr>
              <w:t>να</w:t>
            </w:r>
            <w:r w:rsidRPr="00001233">
              <w:rPr>
                <w:i/>
                <w:iCs/>
                <w:sz w:val="20"/>
                <w:szCs w:val="20"/>
                <w:lang w:val="el-GR"/>
              </w:rPr>
              <w:t xml:space="preserve"> </w:t>
            </w:r>
            <w:r>
              <w:rPr>
                <w:i/>
                <w:iCs/>
                <w:sz w:val="20"/>
                <w:szCs w:val="20"/>
                <w:lang w:val="el-GR"/>
              </w:rPr>
              <w:t xml:space="preserve">προσφέρει από το αεροδρόμιό μας το μεγαλύτερο δίκτυο προορισμών της έως σήμερα. Από την πλευρά μας παραμένουμε σταθερά πιστοί στη δέσμευσή μας να ενισχύουμε περισσότερο τη στενή συνεργασία μας, καθώς η εταιρεία συνεχίζει τη δυναμική ανάπτυξή της στην αγορά της Αθήνας!» </w:t>
            </w:r>
            <w:r>
              <w:rPr>
                <w:b/>
                <w:bCs/>
                <w:i/>
                <w:iCs/>
                <w:sz w:val="20"/>
                <w:szCs w:val="20"/>
                <w:lang w:val="el-GR"/>
              </w:rPr>
              <w:t>προσέθεσε η Ιωάννα Παπαδοπούλου, Διευθύντρια Επικοινωνίας &amp; Μάρκετινγκ του Διεθνούς Αερολιμένα Αθηνών</w:t>
            </w:r>
            <w:r w:rsidR="00EF12B8">
              <w:rPr>
                <w:b/>
                <w:bCs/>
                <w:i/>
                <w:iCs/>
                <w:sz w:val="20"/>
                <w:szCs w:val="20"/>
                <w:lang w:val="el-GR"/>
              </w:rPr>
              <w:t>.</w:t>
            </w:r>
          </w:p>
          <w:p w14:paraId="18A0659A" w14:textId="77777777" w:rsidR="00EF12B8" w:rsidRPr="00EF12B8" w:rsidRDefault="00EF12B8" w:rsidP="00EF12B8">
            <w:pPr>
              <w:spacing w:line="320" w:lineRule="exact"/>
              <w:jc w:val="both"/>
              <w:rPr>
                <w:lang w:val="el-GR"/>
              </w:rPr>
            </w:pPr>
          </w:p>
          <w:p w14:paraId="606D027B" w14:textId="755E34E4" w:rsidR="00EF12B8" w:rsidRPr="00EF12B8" w:rsidRDefault="00EF12B8" w:rsidP="00EF12B8">
            <w:pPr>
              <w:spacing w:line="320" w:lineRule="exact"/>
              <w:jc w:val="both"/>
              <w:rPr>
                <w:sz w:val="20"/>
                <w:szCs w:val="20"/>
                <w:lang w:val="el-GR"/>
              </w:rPr>
            </w:pPr>
            <w:r w:rsidRPr="00EF12B8">
              <w:rPr>
                <w:sz w:val="20"/>
                <w:szCs w:val="20"/>
                <w:lang w:val="el-GR"/>
              </w:rPr>
              <w:t xml:space="preserve">Από το 2012, η </w:t>
            </w:r>
            <w:r w:rsidRPr="00EF12B8">
              <w:rPr>
                <w:sz w:val="20"/>
                <w:szCs w:val="20"/>
              </w:rPr>
              <w:t>Volotea</w:t>
            </w:r>
            <w:r w:rsidRPr="00EF12B8">
              <w:rPr>
                <w:sz w:val="20"/>
                <w:szCs w:val="20"/>
                <w:lang w:val="el-GR"/>
              </w:rPr>
              <w:t xml:space="preserve"> έχει εδραιωθεί σταθερά στην Ελλάδα, πραγματοποιώντας πτήσεις  σε ένα εκτεταμένο δίκτυο 13 ελληνικών αεροδρομίων</w:t>
            </w:r>
            <w:r>
              <w:rPr>
                <w:sz w:val="20"/>
                <w:szCs w:val="20"/>
                <w:lang w:val="el-GR"/>
              </w:rPr>
              <w:t xml:space="preserve"> (</w:t>
            </w:r>
            <w:r w:rsidRPr="00EF12B8">
              <w:rPr>
                <w:sz w:val="20"/>
                <w:szCs w:val="20"/>
                <w:lang w:val="el-GR"/>
              </w:rPr>
              <w:t>Αθήνα, Κεφαλονιά, Κέρκυρα, Ηράκλειο/Κρήτη, Καλαμάτα, Κάρπαθο</w:t>
            </w:r>
            <w:r>
              <w:rPr>
                <w:sz w:val="20"/>
                <w:szCs w:val="20"/>
                <w:lang w:val="el-GR"/>
              </w:rPr>
              <w:t>ς</w:t>
            </w:r>
            <w:r w:rsidRPr="00EF12B8">
              <w:rPr>
                <w:sz w:val="20"/>
                <w:szCs w:val="20"/>
                <w:lang w:val="el-GR"/>
              </w:rPr>
              <w:t>, Μύκονο</w:t>
            </w:r>
            <w:r>
              <w:rPr>
                <w:sz w:val="20"/>
                <w:szCs w:val="20"/>
                <w:lang w:val="el-GR"/>
              </w:rPr>
              <w:t>ς</w:t>
            </w:r>
            <w:r w:rsidRPr="00EF12B8">
              <w:rPr>
                <w:sz w:val="20"/>
                <w:szCs w:val="20"/>
                <w:lang w:val="el-GR"/>
              </w:rPr>
              <w:t>, Πρέβεζα/Λευκάδα, Ρόδος, Σαντορίνη, Σκιάθο</w:t>
            </w:r>
            <w:r>
              <w:rPr>
                <w:sz w:val="20"/>
                <w:szCs w:val="20"/>
                <w:lang w:val="el-GR"/>
              </w:rPr>
              <w:t>ς</w:t>
            </w:r>
            <w:r w:rsidRPr="00EF12B8">
              <w:rPr>
                <w:sz w:val="20"/>
                <w:szCs w:val="20"/>
                <w:lang w:val="el-GR"/>
              </w:rPr>
              <w:t>, Θεσσαλονίκη και Ζάκυνθο</w:t>
            </w:r>
            <w:r>
              <w:rPr>
                <w:sz w:val="20"/>
                <w:szCs w:val="20"/>
                <w:lang w:val="el-GR"/>
              </w:rPr>
              <w:t>ς)</w:t>
            </w:r>
            <w:r w:rsidRPr="00EF12B8">
              <w:rPr>
                <w:sz w:val="20"/>
                <w:szCs w:val="20"/>
                <w:lang w:val="el-GR"/>
              </w:rPr>
              <w:t>. Κατά τη διάρκεια του 2023, η εταιρεία κατέγραψε σημαντική ανάπτυξη με την έναρξη 8 νέων δρομολογίων που συνδέουν βασικά ελληνικά αεροδρόμια με εσωτερικούς και διεθνείς προορισμούς, όπως Αθήνα προς Τουλούζη και Κάλιαρι, Σαντορίνη προς Μπιλμπάο και Παλέρμο, Ηράκλειο προς Μπορντό, Ρόδο προς Νάντη, Καλαμάτα</w:t>
            </w:r>
            <w:r>
              <w:rPr>
                <w:sz w:val="20"/>
                <w:szCs w:val="20"/>
                <w:lang w:val="el-GR"/>
              </w:rPr>
              <w:t xml:space="preserve"> πρός</w:t>
            </w:r>
            <w:r w:rsidRPr="00EF12B8">
              <w:rPr>
                <w:sz w:val="20"/>
                <w:szCs w:val="20"/>
                <w:lang w:val="el-GR"/>
              </w:rPr>
              <w:t xml:space="preserve"> Νάντη και Κάρπαθο </w:t>
            </w:r>
            <w:r>
              <w:rPr>
                <w:sz w:val="20"/>
                <w:szCs w:val="20"/>
                <w:lang w:val="el-GR"/>
              </w:rPr>
              <w:t>προς τη</w:t>
            </w:r>
            <w:r w:rsidRPr="00EF12B8">
              <w:rPr>
                <w:sz w:val="20"/>
                <w:szCs w:val="20"/>
                <w:lang w:val="el-GR"/>
              </w:rPr>
              <w:t xml:space="preserve"> Νάπολη. Από τον Ιανουάριο έως τον Οκτώβριο του 2023, η αεροπορική εταιρεία </w:t>
            </w:r>
            <w:r w:rsidRPr="00EF12B8">
              <w:rPr>
                <w:sz w:val="20"/>
                <w:szCs w:val="20"/>
                <w:lang w:val="el-GR"/>
              </w:rPr>
              <w:lastRenderedPageBreak/>
              <w:t>προσέφερε ταξίδια για περισσότερους από 1,2 εκατομμύρια επιβάτες από και προς τη χώρα, με το 47% του επιβατικού όγκου να διακινείται μέσω του αεροδρομίου της Αθήνας.</w:t>
            </w:r>
          </w:p>
          <w:p w14:paraId="51050333" w14:textId="77777777" w:rsidR="00EF12B8" w:rsidRPr="00EF12B8" w:rsidRDefault="00EF12B8" w:rsidP="00EF12B8">
            <w:pPr>
              <w:spacing w:line="320" w:lineRule="exact"/>
              <w:jc w:val="both"/>
              <w:rPr>
                <w:sz w:val="20"/>
                <w:szCs w:val="20"/>
                <w:lang w:val="el-GR"/>
              </w:rPr>
            </w:pPr>
          </w:p>
          <w:p w14:paraId="7BE237D2" w14:textId="50AA0ED1" w:rsidR="00C223D4" w:rsidRPr="00EF12B8" w:rsidRDefault="00EF12B8" w:rsidP="00EF12B8">
            <w:pPr>
              <w:spacing w:line="320" w:lineRule="exact"/>
              <w:jc w:val="both"/>
              <w:rPr>
                <w:sz w:val="20"/>
                <w:szCs w:val="20"/>
                <w:lang w:val="el-GR"/>
              </w:rPr>
            </w:pPr>
            <w:r w:rsidRPr="00EF12B8">
              <w:rPr>
                <w:sz w:val="20"/>
                <w:szCs w:val="20"/>
                <w:lang w:val="el-GR"/>
              </w:rPr>
              <w:t>Το 2024, η εταιρεία σχεδιάζει να προσφέρει πάνω από 1,6 εκατομμύρια θέσεις στη</w:t>
            </w:r>
            <w:r>
              <w:rPr>
                <w:sz w:val="20"/>
                <w:szCs w:val="20"/>
                <w:lang w:val="el-GR"/>
              </w:rPr>
              <w:t>ν Ελλάδα</w:t>
            </w:r>
            <w:r w:rsidRPr="00EF12B8">
              <w:rPr>
                <w:sz w:val="20"/>
                <w:szCs w:val="20"/>
                <w:lang w:val="el-GR"/>
              </w:rPr>
              <w:t xml:space="preserve">, μια αύξηση 13% σε σύγκριση με το 2023, και να εισάγει, εκτός από τα νέα δρομολόγια της Αθήνας, πέντε νέα δρομολόγια από ελληνικούς προορισμούς, που θα συνδέουν την Κέρκυρα, την Καλαμάτα και τη Ρόδο με Λιλ, καθώς και τις Καλαμάτα και Ρόδο </w:t>
            </w:r>
            <w:r>
              <w:rPr>
                <w:sz w:val="20"/>
                <w:szCs w:val="20"/>
                <w:lang w:val="el-GR"/>
              </w:rPr>
              <w:t xml:space="preserve">με τη </w:t>
            </w:r>
            <w:r w:rsidRPr="00EF12B8">
              <w:rPr>
                <w:sz w:val="20"/>
                <w:szCs w:val="20"/>
                <w:lang w:val="el-GR"/>
              </w:rPr>
              <w:t>Λυών.</w:t>
            </w:r>
            <w:r w:rsidR="00C223D4" w:rsidRPr="00EF12B8">
              <w:rPr>
                <w:sz w:val="20"/>
                <w:szCs w:val="20"/>
                <w:lang w:val="el-GR"/>
              </w:rPr>
              <w:t xml:space="preserve">  </w:t>
            </w:r>
          </w:p>
          <w:p w14:paraId="2888CCE3" w14:textId="34C60CCC" w:rsidR="004F6058" w:rsidRDefault="00D45904" w:rsidP="00BB4B12">
            <w:pPr>
              <w:spacing w:line="320" w:lineRule="exact"/>
              <w:jc w:val="both"/>
              <w:rPr>
                <w:sz w:val="20"/>
                <w:szCs w:val="20"/>
              </w:rPr>
            </w:pPr>
            <w:r>
              <w:rPr>
                <w:sz w:val="20"/>
                <w:szCs w:val="20"/>
              </w:rPr>
              <w:t xml:space="preserve">.  </w:t>
            </w:r>
          </w:p>
          <w:p w14:paraId="68BBDA11" w14:textId="77777777" w:rsidR="0002084E" w:rsidRDefault="0002084E" w:rsidP="00B21F00">
            <w:pPr>
              <w:rPr>
                <w:sz w:val="20"/>
                <w:szCs w:val="20"/>
              </w:rPr>
            </w:pPr>
          </w:p>
          <w:p w14:paraId="4B0A43F6" w14:textId="6697CDB7" w:rsidR="00B21F00" w:rsidRPr="00DD0C8B" w:rsidRDefault="00B21F00" w:rsidP="00B21F00">
            <w:pPr>
              <w:rPr>
                <w:color w:val="0E101A"/>
                <w:sz w:val="18"/>
                <w:szCs w:val="18"/>
              </w:rPr>
            </w:pPr>
            <w:r w:rsidRPr="00DD0C8B">
              <w:rPr>
                <w:b/>
                <w:bCs/>
                <w:color w:val="0E101A"/>
                <w:sz w:val="18"/>
                <w:szCs w:val="18"/>
              </w:rPr>
              <w:t>ABOUT VOLOTEA</w:t>
            </w:r>
          </w:p>
          <w:p w14:paraId="63DE1ACB" w14:textId="4A428512" w:rsidR="00B21F00" w:rsidRPr="001F52FE" w:rsidRDefault="00B21F00" w:rsidP="00B21F00">
            <w:pPr>
              <w:spacing w:line="240" w:lineRule="auto"/>
              <w:jc w:val="both"/>
              <w:rPr>
                <w:sz w:val="18"/>
                <w:szCs w:val="18"/>
                <w:lang w:val="en-GB"/>
              </w:rPr>
            </w:pPr>
            <w:r w:rsidRPr="001F52FE">
              <w:rPr>
                <w:sz w:val="18"/>
                <w:szCs w:val="18"/>
                <w:lang w:val="en-GB"/>
              </w:rPr>
              <w:t>Volotea was founded in 2011 by Carlos Muñoz and Lázaro Ros, also previously founders of Vueling. It is one of the </w:t>
            </w:r>
            <w:r w:rsidRPr="001F52FE">
              <w:rPr>
                <w:b/>
                <w:bCs/>
                <w:sz w:val="18"/>
                <w:szCs w:val="18"/>
                <w:lang w:val="en-GB"/>
              </w:rPr>
              <w:t>fastest-growing independent airlines in Europe</w:t>
            </w:r>
            <w:r w:rsidRPr="001F52FE">
              <w:rPr>
                <w:sz w:val="18"/>
                <w:szCs w:val="18"/>
                <w:lang w:val="en-GB"/>
              </w:rPr>
              <w:t> in the last decade, increasing its fleet, routes served, and seats offered year-on-year. This year, the airline has celebrated a milestone of carrying 5</w:t>
            </w:r>
            <w:r w:rsidR="0010448F">
              <w:rPr>
                <w:sz w:val="18"/>
                <w:szCs w:val="18"/>
                <w:lang w:val="en-GB"/>
              </w:rPr>
              <w:t>5</w:t>
            </w:r>
            <w:r w:rsidRPr="001F52FE">
              <w:rPr>
                <w:sz w:val="18"/>
                <w:szCs w:val="18"/>
                <w:lang w:val="en-GB"/>
              </w:rPr>
              <w:t xml:space="preserve"> million passengers throughout its network.</w:t>
            </w:r>
          </w:p>
          <w:p w14:paraId="5AB6C333" w14:textId="77777777" w:rsidR="00B21F00" w:rsidRPr="001F52FE" w:rsidRDefault="00B21F00" w:rsidP="00B21F00">
            <w:pPr>
              <w:spacing w:line="240" w:lineRule="auto"/>
              <w:jc w:val="both"/>
              <w:rPr>
                <w:sz w:val="18"/>
                <w:szCs w:val="18"/>
                <w:lang w:val="en-GB"/>
              </w:rPr>
            </w:pPr>
          </w:p>
          <w:p w14:paraId="306B531F" w14:textId="1A49477B" w:rsidR="00B21F00" w:rsidRPr="00FD5B56" w:rsidRDefault="00B21F00" w:rsidP="00B21F00">
            <w:pPr>
              <w:spacing w:line="240" w:lineRule="auto"/>
              <w:jc w:val="both"/>
              <w:rPr>
                <w:sz w:val="18"/>
                <w:szCs w:val="18"/>
                <w:lang w:val="en-GB"/>
              </w:rPr>
            </w:pPr>
            <w:r w:rsidRPr="001F52FE">
              <w:rPr>
                <w:sz w:val="18"/>
                <w:szCs w:val="18"/>
                <w:lang w:val="en-GB"/>
              </w:rPr>
              <w:t>Volotea reaches more than </w:t>
            </w:r>
            <w:r w:rsidRPr="001F52FE">
              <w:rPr>
                <w:b/>
                <w:bCs/>
                <w:sz w:val="18"/>
                <w:szCs w:val="18"/>
                <w:lang w:val="en-GB"/>
              </w:rPr>
              <w:t>100 airports</w:t>
            </w:r>
            <w:r w:rsidRPr="001F52FE">
              <w:rPr>
                <w:sz w:val="18"/>
                <w:szCs w:val="18"/>
                <w:lang w:val="en-GB"/>
              </w:rPr>
              <w:t> and is currently </w:t>
            </w:r>
            <w:r w:rsidRPr="001F52FE">
              <w:rPr>
                <w:b/>
                <w:bCs/>
                <w:sz w:val="18"/>
                <w:szCs w:val="18"/>
                <w:lang w:val="en-GB"/>
              </w:rPr>
              <w:t>based in 19 medium-sized European capitals</w:t>
            </w:r>
            <w:r w:rsidRPr="001F52FE">
              <w:rPr>
                <w:sz w:val="18"/>
                <w:szCs w:val="18"/>
                <w:lang w:val="en-GB"/>
              </w:rPr>
              <w:t xml:space="preserve">: Asturias, Athens, Bilbao, Bordeaux, Cagliari, Florence (new in 2023), Hamburg, Lille, Lyon, Lourdes, Marseille, Nantes, Naples, Olbia, Palermo, Strasbourg, Toulouse, </w:t>
            </w:r>
            <w:r w:rsidRPr="00FD5B56">
              <w:rPr>
                <w:sz w:val="18"/>
                <w:szCs w:val="18"/>
                <w:lang w:val="en-GB"/>
              </w:rPr>
              <w:t>Venice, and Verona.</w:t>
            </w:r>
            <w:r w:rsidR="00743374">
              <w:rPr>
                <w:sz w:val="18"/>
                <w:szCs w:val="18"/>
                <w:lang w:val="en-GB"/>
              </w:rPr>
              <w:t xml:space="preserve"> </w:t>
            </w:r>
            <w:r w:rsidR="00743374" w:rsidRPr="00743374">
              <w:rPr>
                <w:sz w:val="18"/>
                <w:szCs w:val="18"/>
                <w:lang w:val="en-GB"/>
              </w:rPr>
              <w:t xml:space="preserve">The airline has </w:t>
            </w:r>
            <w:r w:rsidR="00743374" w:rsidRPr="00743374">
              <w:rPr>
                <w:b/>
                <w:bCs/>
                <w:sz w:val="18"/>
                <w:szCs w:val="18"/>
                <w:lang w:val="en-GB"/>
              </w:rPr>
              <w:t>announced its 20th base in Europe and 9th in France</w:t>
            </w:r>
            <w:r w:rsidR="00743374" w:rsidRPr="00743374">
              <w:rPr>
                <w:sz w:val="18"/>
                <w:szCs w:val="18"/>
                <w:lang w:val="en-GB"/>
              </w:rPr>
              <w:t xml:space="preserve"> </w:t>
            </w:r>
            <w:r w:rsidR="00743374" w:rsidRPr="00743374">
              <w:rPr>
                <w:b/>
                <w:bCs/>
                <w:sz w:val="18"/>
                <w:szCs w:val="18"/>
                <w:lang w:val="en-GB"/>
              </w:rPr>
              <w:t>in the city of Brest,</w:t>
            </w:r>
            <w:r w:rsidR="00743374" w:rsidRPr="00743374">
              <w:rPr>
                <w:sz w:val="18"/>
                <w:szCs w:val="18"/>
                <w:lang w:val="en-GB"/>
              </w:rPr>
              <w:t xml:space="preserve"> Brittany, with operations starting in April 2024.</w:t>
            </w:r>
          </w:p>
          <w:p w14:paraId="20608CB4" w14:textId="77777777" w:rsidR="00B21F00" w:rsidRPr="00FD5B56" w:rsidRDefault="00B21F00" w:rsidP="00B21F00">
            <w:pPr>
              <w:spacing w:line="240" w:lineRule="auto"/>
              <w:jc w:val="both"/>
              <w:rPr>
                <w:sz w:val="18"/>
                <w:szCs w:val="18"/>
                <w:lang w:val="en-GB"/>
              </w:rPr>
            </w:pPr>
          </w:p>
          <w:p w14:paraId="330290F6" w14:textId="13BEB64F" w:rsidR="00B21F00" w:rsidRPr="00FD5B56" w:rsidRDefault="00743374" w:rsidP="00B21F00">
            <w:pPr>
              <w:spacing w:line="240" w:lineRule="auto"/>
              <w:jc w:val="both"/>
              <w:rPr>
                <w:sz w:val="18"/>
                <w:szCs w:val="18"/>
                <w:lang w:val="en-GB"/>
              </w:rPr>
            </w:pPr>
            <w:r>
              <w:rPr>
                <w:sz w:val="18"/>
                <w:szCs w:val="18"/>
                <w:lang w:val="en-GB"/>
              </w:rPr>
              <w:t>In 2024</w:t>
            </w:r>
            <w:r w:rsidR="00B21F00" w:rsidRPr="00FD5B56">
              <w:rPr>
                <w:sz w:val="18"/>
                <w:szCs w:val="18"/>
                <w:lang w:val="en-GB"/>
              </w:rPr>
              <w:t>, Volotea will operate more than </w:t>
            </w:r>
            <w:r w:rsidR="00B21F00" w:rsidRPr="00FD5B56">
              <w:rPr>
                <w:b/>
                <w:bCs/>
                <w:sz w:val="18"/>
                <w:szCs w:val="18"/>
                <w:lang w:val="en-GB"/>
              </w:rPr>
              <w:t>4</w:t>
            </w:r>
            <w:r>
              <w:rPr>
                <w:b/>
                <w:bCs/>
                <w:sz w:val="18"/>
                <w:szCs w:val="18"/>
                <w:lang w:val="en-GB"/>
              </w:rPr>
              <w:t>5</w:t>
            </w:r>
            <w:r w:rsidR="00B21F00" w:rsidRPr="00FD5B56">
              <w:rPr>
                <w:b/>
                <w:bCs/>
                <w:sz w:val="18"/>
                <w:szCs w:val="18"/>
                <w:lang w:val="en-GB"/>
              </w:rPr>
              <w:t>0 routes</w:t>
            </w:r>
            <w:r w:rsidR="00B21F00" w:rsidRPr="00FD5B56">
              <w:rPr>
                <w:sz w:val="18"/>
                <w:szCs w:val="18"/>
                <w:lang w:val="en-GB"/>
              </w:rPr>
              <w:t> (with over half exclusive), offer</w:t>
            </w:r>
            <w:r>
              <w:rPr>
                <w:sz w:val="18"/>
                <w:szCs w:val="18"/>
                <w:lang w:val="en-GB"/>
              </w:rPr>
              <w:t xml:space="preserve"> close to</w:t>
            </w:r>
            <w:r w:rsidR="00B21F00" w:rsidRPr="00FD5B56">
              <w:rPr>
                <w:sz w:val="18"/>
                <w:szCs w:val="18"/>
                <w:lang w:val="en-GB"/>
              </w:rPr>
              <w:t xml:space="preserve"> </w:t>
            </w:r>
            <w:r w:rsidR="00B21F00" w:rsidRPr="00430247">
              <w:rPr>
                <w:b/>
                <w:bCs/>
                <w:sz w:val="18"/>
                <w:szCs w:val="18"/>
                <w:lang w:val="en-GB"/>
              </w:rPr>
              <w:t>1</w:t>
            </w:r>
            <w:r>
              <w:rPr>
                <w:b/>
                <w:bCs/>
                <w:sz w:val="18"/>
                <w:szCs w:val="18"/>
                <w:lang w:val="en-GB"/>
              </w:rPr>
              <w:t>3</w:t>
            </w:r>
            <w:r w:rsidR="00B21F00" w:rsidRPr="00430247">
              <w:rPr>
                <w:b/>
                <w:bCs/>
                <w:sz w:val="18"/>
                <w:szCs w:val="18"/>
                <w:lang w:val="en-GB"/>
              </w:rPr>
              <w:t>.</w:t>
            </w:r>
            <w:r>
              <w:rPr>
                <w:b/>
                <w:bCs/>
                <w:sz w:val="18"/>
                <w:szCs w:val="18"/>
                <w:lang w:val="en-GB"/>
              </w:rPr>
              <w:t>3</w:t>
            </w:r>
            <w:r w:rsidR="00B21F00" w:rsidRPr="00430247">
              <w:rPr>
                <w:b/>
                <w:bCs/>
                <w:sz w:val="18"/>
                <w:szCs w:val="18"/>
                <w:lang w:val="en-GB"/>
              </w:rPr>
              <w:t>M</w:t>
            </w:r>
            <w:r w:rsidR="00B21F00" w:rsidRPr="00FD5B56">
              <w:rPr>
                <w:b/>
                <w:bCs/>
                <w:sz w:val="18"/>
                <w:szCs w:val="18"/>
                <w:lang w:val="en-GB"/>
              </w:rPr>
              <w:t xml:space="preserve"> seats</w:t>
            </w:r>
            <w:r w:rsidR="00B21F00" w:rsidRPr="00FD5B56">
              <w:rPr>
                <w:sz w:val="18"/>
                <w:szCs w:val="18"/>
                <w:lang w:val="en-GB"/>
              </w:rPr>
              <w:t> (+</w:t>
            </w:r>
            <w:r>
              <w:rPr>
                <w:sz w:val="18"/>
                <w:szCs w:val="18"/>
                <w:lang w:val="en-GB"/>
              </w:rPr>
              <w:t>18</w:t>
            </w:r>
            <w:r w:rsidR="00B21F00" w:rsidRPr="00FD5B56">
              <w:rPr>
                <w:sz w:val="18"/>
                <w:szCs w:val="18"/>
                <w:lang w:val="en-GB"/>
              </w:rPr>
              <w:t>% versus 20</w:t>
            </w:r>
            <w:r>
              <w:rPr>
                <w:sz w:val="18"/>
                <w:szCs w:val="18"/>
                <w:lang w:val="en-GB"/>
              </w:rPr>
              <w:t>23</w:t>
            </w:r>
            <w:r w:rsidR="00B21F00" w:rsidRPr="00FD5B56">
              <w:rPr>
                <w:sz w:val="18"/>
                <w:szCs w:val="18"/>
                <w:lang w:val="en-GB"/>
              </w:rPr>
              <w:t>), and fly approximately </w:t>
            </w:r>
            <w:r w:rsidR="00B21F00" w:rsidRPr="00FD5B56">
              <w:rPr>
                <w:b/>
                <w:bCs/>
                <w:sz w:val="18"/>
                <w:szCs w:val="18"/>
                <w:lang w:val="en-GB"/>
              </w:rPr>
              <w:t>7</w:t>
            </w:r>
            <w:r>
              <w:rPr>
                <w:b/>
                <w:bCs/>
                <w:sz w:val="18"/>
                <w:szCs w:val="18"/>
                <w:lang w:val="en-GB"/>
              </w:rPr>
              <w:t>8</w:t>
            </w:r>
            <w:r w:rsidR="00B21F00" w:rsidRPr="00FD5B56">
              <w:rPr>
                <w:b/>
                <w:bCs/>
                <w:sz w:val="18"/>
                <w:szCs w:val="18"/>
                <w:lang w:val="en-GB"/>
              </w:rPr>
              <w:t>,000 flights</w:t>
            </w:r>
            <w:r w:rsidR="00B21F00" w:rsidRPr="00FD5B56">
              <w:rPr>
                <w:sz w:val="18"/>
                <w:szCs w:val="18"/>
                <w:lang w:val="en-GB"/>
              </w:rPr>
              <w:t>. The airline operates a fleet of </w:t>
            </w:r>
            <w:r w:rsidR="00B21F00" w:rsidRPr="00FD5B56">
              <w:rPr>
                <w:b/>
                <w:bCs/>
                <w:sz w:val="18"/>
                <w:szCs w:val="18"/>
                <w:lang w:val="en-GB"/>
              </w:rPr>
              <w:t>41 Airbus A319 and A320</w:t>
            </w:r>
            <w:r w:rsidR="00B21F00" w:rsidRPr="00FD5B56">
              <w:rPr>
                <w:sz w:val="18"/>
                <w:szCs w:val="18"/>
                <w:lang w:val="en-GB"/>
              </w:rPr>
              <w:t>.</w:t>
            </w:r>
          </w:p>
          <w:p w14:paraId="047FF05B" w14:textId="77777777" w:rsidR="00B21F00" w:rsidRPr="00FD5B56" w:rsidRDefault="00B21F00" w:rsidP="00B21F00">
            <w:pPr>
              <w:spacing w:line="240" w:lineRule="auto"/>
              <w:jc w:val="both"/>
              <w:rPr>
                <w:sz w:val="18"/>
                <w:szCs w:val="18"/>
                <w:lang w:val="en-GB"/>
              </w:rPr>
            </w:pPr>
          </w:p>
          <w:p w14:paraId="3B34955F" w14:textId="77777777" w:rsidR="00B21F00" w:rsidRPr="001F52FE" w:rsidRDefault="00B21F00" w:rsidP="00B21F00">
            <w:pPr>
              <w:spacing w:line="240" w:lineRule="auto"/>
              <w:jc w:val="both"/>
              <w:rPr>
                <w:sz w:val="18"/>
                <w:szCs w:val="18"/>
                <w:lang w:val="en-GB"/>
              </w:rPr>
            </w:pPr>
            <w:r w:rsidRPr="00FD5B56">
              <w:rPr>
                <w:sz w:val="18"/>
                <w:szCs w:val="18"/>
                <w:lang w:val="en-GB"/>
              </w:rPr>
              <w:t xml:space="preserve">Volotea is working towards achieving a more sustainable future in aviation and has </w:t>
            </w:r>
            <w:r w:rsidRPr="00FD5B56">
              <w:rPr>
                <w:b/>
                <w:bCs/>
                <w:sz w:val="18"/>
                <w:szCs w:val="18"/>
                <w:lang w:val="en-GB"/>
              </w:rPr>
              <w:t>committed to reducing 50% of its CO2 emissions per passenger and kilometer by 2025 (versus 2012), 5 years before than the original target</w:t>
            </w:r>
            <w:r w:rsidRPr="00FD5B56">
              <w:rPr>
                <w:sz w:val="18"/>
                <w:szCs w:val="18"/>
                <w:lang w:val="en-GB"/>
              </w:rPr>
              <w:t xml:space="preserve">. To date, Volotea has launched </w:t>
            </w:r>
            <w:r w:rsidRPr="00FD5B56">
              <w:rPr>
                <w:b/>
                <w:bCs/>
                <w:sz w:val="18"/>
                <w:szCs w:val="18"/>
                <w:lang w:val="en-GB"/>
              </w:rPr>
              <w:t>over 50 sustainability initiatives</w:t>
            </w:r>
            <w:r w:rsidRPr="00FD5B56">
              <w:rPr>
                <w:sz w:val="18"/>
                <w:szCs w:val="18"/>
                <w:lang w:val="en-GB"/>
              </w:rPr>
              <w:t> that have already driven a </w:t>
            </w:r>
            <w:r w:rsidRPr="00FD5B56">
              <w:rPr>
                <w:b/>
                <w:bCs/>
                <w:sz w:val="18"/>
                <w:szCs w:val="18"/>
                <w:lang w:val="en-GB"/>
              </w:rPr>
              <w:t>reduction in carbon footprint per passenger</w:t>
            </w:r>
            <w:r w:rsidRPr="001F52FE">
              <w:rPr>
                <w:b/>
                <w:bCs/>
                <w:sz w:val="18"/>
                <w:szCs w:val="18"/>
                <w:lang w:val="en-GB"/>
              </w:rPr>
              <w:t xml:space="preserve"> and kilometer by more than 45%</w:t>
            </w:r>
            <w:r w:rsidRPr="001F52FE">
              <w:rPr>
                <w:sz w:val="18"/>
                <w:szCs w:val="18"/>
                <w:lang w:val="en-GB"/>
              </w:rPr>
              <w:t>. Since 2022, the company has been working on developing emission-free alternative technologies, operating Airbus' internal shuttle service with 34% of sustainable aviation fuel,</w:t>
            </w:r>
            <w:r>
              <w:rPr>
                <w:sz w:val="18"/>
                <w:szCs w:val="18"/>
                <w:lang w:val="en-GB"/>
              </w:rPr>
              <w:t xml:space="preserve"> </w:t>
            </w:r>
            <w:r w:rsidRPr="001F52FE">
              <w:rPr>
                <w:sz w:val="18"/>
                <w:szCs w:val="18"/>
                <w:lang w:val="en-GB"/>
              </w:rPr>
              <w:t>and collaborating with manufacturers and the industry so that these fuels (now difficult to access) can be developed and become widespread as soon as possible. </w:t>
            </w:r>
          </w:p>
          <w:p w14:paraId="6B532DD5" w14:textId="77777777" w:rsidR="00B21F00" w:rsidRPr="001F52FE" w:rsidRDefault="00B21F00" w:rsidP="00B21F00">
            <w:pPr>
              <w:spacing w:line="240" w:lineRule="auto"/>
              <w:jc w:val="both"/>
              <w:rPr>
                <w:sz w:val="18"/>
                <w:szCs w:val="18"/>
                <w:lang w:val="en-GB"/>
              </w:rPr>
            </w:pPr>
          </w:p>
          <w:p w14:paraId="711239CA" w14:textId="77777777" w:rsidR="00B21F00" w:rsidRPr="001F52FE" w:rsidRDefault="00B21F00" w:rsidP="00B21F00">
            <w:pPr>
              <w:spacing w:line="240" w:lineRule="auto"/>
              <w:jc w:val="both"/>
              <w:rPr>
                <w:sz w:val="18"/>
                <w:szCs w:val="18"/>
                <w:lang w:val="en-GB"/>
              </w:rPr>
            </w:pPr>
            <w:r w:rsidRPr="001F52FE">
              <w:rPr>
                <w:sz w:val="18"/>
                <w:szCs w:val="18"/>
                <w:lang w:val="en-GB"/>
              </w:rPr>
              <w:t xml:space="preserve">Volotea, with a </w:t>
            </w:r>
            <w:r w:rsidRPr="001F52FE">
              <w:rPr>
                <w:b/>
                <w:bCs/>
                <w:sz w:val="18"/>
                <w:szCs w:val="18"/>
                <w:lang w:val="en-GB"/>
              </w:rPr>
              <w:t>workforce of 1,820 employees</w:t>
            </w:r>
            <w:r w:rsidRPr="001F52FE">
              <w:rPr>
                <w:sz w:val="18"/>
                <w:szCs w:val="18"/>
                <w:lang w:val="en-GB"/>
              </w:rPr>
              <w:t>, actively boosts connectivity within the territories where it is based, while contributing to their economic development and enriching the cultural landscape through impactful sponsorship projects.</w:t>
            </w:r>
          </w:p>
          <w:p w14:paraId="633FEC7F" w14:textId="77777777" w:rsidR="00B21F00" w:rsidRPr="001F52FE" w:rsidRDefault="00B21F00" w:rsidP="00B21F00">
            <w:pPr>
              <w:spacing w:line="240" w:lineRule="auto"/>
              <w:jc w:val="both"/>
              <w:rPr>
                <w:sz w:val="18"/>
                <w:szCs w:val="18"/>
                <w:lang w:val="en-GB"/>
              </w:rPr>
            </w:pPr>
          </w:p>
          <w:p w14:paraId="2660B68E" w14:textId="77777777" w:rsidR="00B21F00" w:rsidRPr="001F52FE" w:rsidRDefault="00B21F00" w:rsidP="00B21F00">
            <w:pPr>
              <w:spacing w:line="240" w:lineRule="auto"/>
              <w:jc w:val="both"/>
              <w:rPr>
                <w:sz w:val="18"/>
                <w:szCs w:val="18"/>
                <w:lang w:val="en-GB"/>
              </w:rPr>
            </w:pPr>
            <w:r w:rsidRPr="001F52FE">
              <w:rPr>
                <w:sz w:val="18"/>
                <w:szCs w:val="18"/>
                <w:lang w:val="en-GB"/>
              </w:rPr>
              <w:t xml:space="preserve">Volotea was </w:t>
            </w:r>
            <w:r w:rsidRPr="001F52FE">
              <w:rPr>
                <w:b/>
                <w:bCs/>
                <w:sz w:val="18"/>
                <w:szCs w:val="18"/>
                <w:lang w:val="en-GB"/>
              </w:rPr>
              <w:t>recognized by Skytrax in its global passenger satisfaction survey as the “Best Low-Cost Airline in Europe” at the 2023 World Airline Awards</w:t>
            </w:r>
            <w:r w:rsidRPr="001F52FE">
              <w:rPr>
                <w:sz w:val="18"/>
                <w:szCs w:val="18"/>
                <w:lang w:val="en-GB"/>
              </w:rPr>
              <w:t xml:space="preserve">, referred to by media around the world as </w:t>
            </w:r>
            <w:r w:rsidRPr="001F52FE">
              <w:rPr>
                <w:b/>
                <w:bCs/>
                <w:sz w:val="18"/>
                <w:szCs w:val="18"/>
                <w:lang w:val="en-GB"/>
              </w:rPr>
              <w:t>“the Oscars of the aviation industry.”</w:t>
            </w:r>
            <w:r w:rsidRPr="001F52FE">
              <w:rPr>
                <w:sz w:val="18"/>
                <w:szCs w:val="18"/>
                <w:lang w:val="en-GB"/>
              </w:rPr>
              <w:t xml:space="preserve"> The airline adds this accolade to its growing list of achievements, which includes consecutive wins for "Leading European Low-Cost Airline" at the World Travel Awards in 2021 and 2022.</w:t>
            </w:r>
          </w:p>
          <w:p w14:paraId="67482712" w14:textId="77777777" w:rsidR="00B21F00" w:rsidRPr="00BB4B12" w:rsidRDefault="00B21F00" w:rsidP="00B21F00">
            <w:pPr>
              <w:spacing w:line="320" w:lineRule="exact"/>
              <w:rPr>
                <w:b/>
                <w:bCs/>
                <w:sz w:val="18"/>
                <w:szCs w:val="18"/>
              </w:rPr>
            </w:pPr>
          </w:p>
          <w:p w14:paraId="560FD44D" w14:textId="77777777" w:rsidR="00B21F00" w:rsidRPr="001F52FE" w:rsidRDefault="00B21F00" w:rsidP="00B21F00">
            <w:pPr>
              <w:spacing w:line="240" w:lineRule="auto"/>
              <w:jc w:val="both"/>
              <w:rPr>
                <w:b/>
                <w:bCs/>
                <w:sz w:val="18"/>
                <w:szCs w:val="18"/>
                <w:lang w:val="en-GB"/>
              </w:rPr>
            </w:pPr>
            <w:r w:rsidRPr="001F52FE">
              <w:rPr>
                <w:b/>
                <w:bCs/>
                <w:sz w:val="18"/>
                <w:szCs w:val="18"/>
                <w:lang w:val="en-GB"/>
              </w:rPr>
              <w:t xml:space="preserve">Contact </w:t>
            </w:r>
          </w:p>
          <w:p w14:paraId="385063FE" w14:textId="77777777" w:rsidR="00B21F00" w:rsidRPr="001F52FE" w:rsidRDefault="00B21F00" w:rsidP="00B21F00">
            <w:pPr>
              <w:spacing w:line="240" w:lineRule="auto"/>
              <w:rPr>
                <w:sz w:val="18"/>
                <w:szCs w:val="18"/>
                <w:lang w:val="en-GB"/>
              </w:rPr>
            </w:pPr>
          </w:p>
          <w:p w14:paraId="21AEF67D" w14:textId="7F18CED4" w:rsidR="00BB3C71" w:rsidRPr="00D357B1" w:rsidRDefault="00B21F00" w:rsidP="00B21F00">
            <w:pPr>
              <w:spacing w:line="240" w:lineRule="auto"/>
            </w:pPr>
            <w:r w:rsidRPr="00D357B1">
              <w:rPr>
                <w:sz w:val="18"/>
                <w:szCs w:val="18"/>
              </w:rPr>
              <w:t>Volotea Press</w:t>
            </w:r>
            <w:r w:rsidRPr="00D357B1">
              <w:rPr>
                <w:sz w:val="18"/>
                <w:szCs w:val="18"/>
              </w:rPr>
              <w:br/>
              <w:t xml:space="preserve">For more information: </w:t>
            </w:r>
            <w:hyperlink r:id="rId11" w:history="1">
              <w:r w:rsidRPr="00656493">
                <w:rPr>
                  <w:rStyle w:val="Hyperlink"/>
                  <w:sz w:val="18"/>
                  <w:szCs w:val="18"/>
                </w:rPr>
                <w:t>https://www.volotea.com/en/press-room/</w:t>
              </w:r>
            </w:hyperlink>
            <w:r>
              <w:rPr>
                <w:sz w:val="18"/>
                <w:szCs w:val="18"/>
              </w:rPr>
              <w:t xml:space="preserve"> </w:t>
            </w:r>
            <w:r w:rsidRPr="00D357B1">
              <w:rPr>
                <w:sz w:val="18"/>
                <w:szCs w:val="18"/>
              </w:rPr>
              <w:br/>
            </w:r>
            <w:hyperlink r:id="rId12">
              <w:r w:rsidRPr="00D357B1">
                <w:rPr>
                  <w:sz w:val="18"/>
                  <w:szCs w:val="18"/>
                </w:rPr>
                <w:t xml:space="preserve">press@volotea.com </w:t>
              </w:r>
              <w:r w:rsidRPr="00D357B1">
                <w:rPr>
                  <w:sz w:val="18"/>
                  <w:szCs w:val="18"/>
                </w:rPr>
                <w:br/>
              </w:r>
            </w:hyperlink>
            <w:r w:rsidRPr="00D357B1">
              <w:rPr>
                <w:sz w:val="18"/>
                <w:szCs w:val="18"/>
              </w:rPr>
              <w:t xml:space="preserve">Tel: </w:t>
            </w:r>
            <w:r>
              <w:rPr>
                <w:sz w:val="18"/>
                <w:szCs w:val="18"/>
              </w:rPr>
              <w:t xml:space="preserve">+34 </w:t>
            </w:r>
            <w:r w:rsidRPr="00D357B1">
              <w:rPr>
                <w:sz w:val="18"/>
                <w:szCs w:val="18"/>
              </w:rPr>
              <w:t>93 117 17 77</w:t>
            </w:r>
          </w:p>
        </w:tc>
      </w:tr>
    </w:tbl>
    <w:p w14:paraId="599DF10A" w14:textId="77777777" w:rsidR="001A5991" w:rsidRPr="00D357B1" w:rsidRDefault="001A5991" w:rsidP="00BC33EC">
      <w:pPr>
        <w:ind w:left="-709"/>
      </w:pPr>
    </w:p>
    <w:p w14:paraId="63EBF8BA" w14:textId="6D016CF9" w:rsidR="00124640" w:rsidRPr="00D357B1" w:rsidRDefault="00124640"/>
    <w:sectPr w:rsidR="00124640" w:rsidRPr="00D357B1" w:rsidSect="00A25972">
      <w:headerReference w:type="default" r:id="rId13"/>
      <w:footerReference w:type="default" r:id="rId14"/>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2575" w14:textId="77777777" w:rsidR="00230420" w:rsidRDefault="00230420" w:rsidP="008D33FA">
      <w:pPr>
        <w:spacing w:line="240" w:lineRule="auto"/>
      </w:pPr>
      <w:r>
        <w:separator/>
      </w:r>
    </w:p>
  </w:endnote>
  <w:endnote w:type="continuationSeparator" w:id="0">
    <w:p w14:paraId="5DA1C3A7" w14:textId="77777777" w:rsidR="00230420" w:rsidRDefault="00230420" w:rsidP="008D33FA">
      <w:pPr>
        <w:spacing w:line="240" w:lineRule="auto"/>
      </w:pPr>
      <w:r>
        <w:continuationSeparator/>
      </w:r>
    </w:p>
  </w:endnote>
  <w:endnote w:type="continuationNotice" w:id="1">
    <w:p w14:paraId="06A2B650" w14:textId="77777777" w:rsidR="00230420" w:rsidRDefault="002304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Oswald">
    <w:altName w:val="Oswald"/>
    <w:charset w:val="00"/>
    <w:family w:val="auto"/>
    <w:pitch w:val="variable"/>
    <w:sig w:usb0="2000020F" w:usb1="00000000" w:usb2="00000000" w:usb3="00000000" w:csb0="00000197"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sz w:val="14"/>
        <w:szCs w:val="14"/>
        <w:lang w:val="es-ES_tradnl" w:eastAsia="es-ES"/>
      </w:rPr>
      <w:id w:val="-769012171"/>
      <w:docPartObj>
        <w:docPartGallery w:val="Page Numbers (Bottom of Page)"/>
        <w:docPartUnique/>
      </w:docPartObj>
    </w:sdtPr>
    <w:sdtContent>
      <w:p w14:paraId="35E5AC66" w14:textId="77777777" w:rsidR="00AA7BBA" w:rsidRPr="00AA7BBA" w:rsidRDefault="00AA7BBA" w:rsidP="00AA7BBA">
        <w:pPr>
          <w:framePr w:wrap="none" w:vAnchor="text" w:hAnchor="page" w:x="1128" w:y="1"/>
          <w:tabs>
            <w:tab w:val="center" w:pos="4252"/>
          </w:tabs>
          <w:spacing w:before="100" w:beforeAutospacing="1" w:after="100" w:afterAutospacing="1" w:line="240" w:lineRule="atLeast"/>
          <w:ind w:right="-1"/>
          <w:jc w:val="center"/>
          <w:rPr>
            <w:rFonts w:eastAsia="Times New Roman"/>
            <w:sz w:val="14"/>
            <w:szCs w:val="14"/>
            <w:lang w:val="es-ES_tradnl" w:eastAsia="es-ES"/>
          </w:rPr>
        </w:pPr>
        <w:r w:rsidRPr="00AA7BBA">
          <w:rPr>
            <w:rFonts w:eastAsia="Times New Roman"/>
            <w:b/>
            <w:sz w:val="14"/>
            <w:szCs w:val="14"/>
            <w:lang w:val="es-ES_tradnl" w:eastAsia="es-ES"/>
          </w:rPr>
          <w:fldChar w:fldCharType="begin"/>
        </w:r>
        <w:r w:rsidRPr="00AA7BBA">
          <w:rPr>
            <w:rFonts w:eastAsia="Times New Roman"/>
            <w:b/>
            <w:sz w:val="14"/>
            <w:szCs w:val="14"/>
            <w:lang w:val="es-ES_tradnl" w:eastAsia="es-ES"/>
          </w:rPr>
          <w:instrText xml:space="preserve"> PAGE </w:instrText>
        </w:r>
        <w:r w:rsidRPr="00AA7BBA">
          <w:rPr>
            <w:rFonts w:eastAsia="Times New Roman"/>
            <w:b/>
            <w:sz w:val="14"/>
            <w:szCs w:val="14"/>
            <w:lang w:val="es-ES_tradnl" w:eastAsia="es-ES"/>
          </w:rPr>
          <w:fldChar w:fldCharType="separate"/>
        </w:r>
        <w:r w:rsidRPr="00AA7BBA">
          <w:rPr>
            <w:rFonts w:eastAsia="Times New Roman"/>
            <w:b/>
            <w:sz w:val="14"/>
            <w:szCs w:val="14"/>
            <w:lang w:val="es-ES_tradnl" w:eastAsia="es-ES"/>
          </w:rPr>
          <w:t>1</w:t>
        </w:r>
        <w:r w:rsidRPr="00AA7BBA">
          <w:rPr>
            <w:rFonts w:eastAsia="Times New Roman"/>
            <w:b/>
            <w:sz w:val="14"/>
            <w:szCs w:val="14"/>
            <w:lang w:val="es-ES_tradnl" w:eastAsia="es-ES"/>
          </w:rPr>
          <w:fldChar w:fldCharType="end"/>
        </w:r>
        <w:r w:rsidRPr="00AA7BBA">
          <w:rPr>
            <w:rFonts w:eastAsia="Times New Roman"/>
            <w:b/>
            <w:sz w:val="14"/>
            <w:szCs w:val="14"/>
            <w:lang w:val="es-ES_tradnl" w:eastAsia="es-ES"/>
          </w:rPr>
          <w:t>/</w:t>
        </w:r>
        <w:r w:rsidRPr="00AA7BBA">
          <w:rPr>
            <w:rFonts w:eastAsia="Times New Roman"/>
            <w:b/>
            <w:sz w:val="14"/>
            <w:szCs w:val="14"/>
            <w:lang w:val="es-ES_tradnl" w:eastAsia="es-ES"/>
          </w:rPr>
          <w:fldChar w:fldCharType="begin"/>
        </w:r>
        <w:r w:rsidRPr="00AA7BBA">
          <w:rPr>
            <w:rFonts w:eastAsia="Times New Roman"/>
            <w:b/>
            <w:sz w:val="14"/>
            <w:szCs w:val="14"/>
            <w:lang w:val="es-ES_tradnl" w:eastAsia="es-ES"/>
          </w:rPr>
          <w:instrText xml:space="preserve"> NUMPAGES  \* MERGEFORMAT </w:instrText>
        </w:r>
        <w:r w:rsidRPr="00AA7BBA">
          <w:rPr>
            <w:rFonts w:eastAsia="Times New Roman"/>
            <w:b/>
            <w:sz w:val="14"/>
            <w:szCs w:val="14"/>
            <w:lang w:val="es-ES_tradnl" w:eastAsia="es-ES"/>
          </w:rPr>
          <w:fldChar w:fldCharType="separate"/>
        </w:r>
        <w:r w:rsidRPr="00AA7BBA">
          <w:rPr>
            <w:rFonts w:eastAsia="Times New Roman"/>
            <w:b/>
            <w:sz w:val="14"/>
            <w:szCs w:val="14"/>
            <w:lang w:val="es-ES_tradnl" w:eastAsia="es-ES"/>
          </w:rPr>
          <w:t>2</w:t>
        </w:r>
        <w:r w:rsidRPr="00AA7BBA">
          <w:rPr>
            <w:rFonts w:eastAsia="Times New Roman"/>
            <w:b/>
            <w:sz w:val="14"/>
            <w:szCs w:val="14"/>
            <w:lang w:val="es-ES_tradnl" w:eastAsia="es-ES"/>
          </w:rPr>
          <w:fldChar w:fldCharType="end"/>
        </w:r>
        <w:r w:rsidRPr="00AA7BBA">
          <w:rPr>
            <w:rFonts w:eastAsia="Times New Roman"/>
            <w:sz w:val="14"/>
            <w:szCs w:val="14"/>
            <w:lang w:val="es-ES_tradnl" w:eastAsia="es-ES"/>
          </w:rPr>
          <w:t xml:space="preserve"> </w:t>
        </w:r>
      </w:p>
    </w:sdtContent>
  </w:sdt>
  <w:p w14:paraId="09BCAABD" w14:textId="7B439470" w:rsidR="00725AC0" w:rsidRPr="00AA7BBA" w:rsidRDefault="00EA544A" w:rsidP="00AA7BBA">
    <w:pPr>
      <w:pStyle w:val="Footer"/>
    </w:pPr>
    <w:r w:rsidRPr="00B328C6">
      <w:rPr>
        <w:noProof/>
        <w:color w:val="452325"/>
        <w:sz w:val="16"/>
        <w:szCs w:val="16"/>
        <w:lang w:val="es-ES"/>
      </w:rPr>
      <w:drawing>
        <wp:anchor distT="0" distB="0" distL="114300" distR="114300" simplePos="0" relativeHeight="251658240" behindDoc="1" locked="0" layoutInCell="1" allowOverlap="1" wp14:anchorId="12F9F4D5" wp14:editId="30F84586">
          <wp:simplePos x="0" y="0"/>
          <wp:positionH relativeFrom="margin">
            <wp:posOffset>4945711</wp:posOffset>
          </wp:positionH>
          <wp:positionV relativeFrom="margin">
            <wp:posOffset>8066764</wp:posOffset>
          </wp:positionV>
          <wp:extent cx="1526540" cy="1526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A2C97" w14:textId="77777777" w:rsidR="00230420" w:rsidRDefault="00230420" w:rsidP="008D33FA">
      <w:pPr>
        <w:spacing w:line="240" w:lineRule="auto"/>
      </w:pPr>
      <w:r>
        <w:separator/>
      </w:r>
    </w:p>
  </w:footnote>
  <w:footnote w:type="continuationSeparator" w:id="0">
    <w:p w14:paraId="560A0A52" w14:textId="77777777" w:rsidR="00230420" w:rsidRDefault="00230420" w:rsidP="008D33FA">
      <w:pPr>
        <w:spacing w:line="240" w:lineRule="auto"/>
      </w:pPr>
      <w:r>
        <w:continuationSeparator/>
      </w:r>
    </w:p>
  </w:footnote>
  <w:footnote w:type="continuationNotice" w:id="1">
    <w:p w14:paraId="1DD32B1C" w14:textId="77777777" w:rsidR="00230420" w:rsidRDefault="002304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B27D" w14:textId="4D7A6B37" w:rsidR="008D33FA" w:rsidRDefault="00232C56">
    <w:pPr>
      <w:pStyle w:val="Header"/>
    </w:pPr>
    <w:r>
      <w:rPr>
        <w:noProof/>
        <w14:ligatures w14:val="standardContextual"/>
      </w:rPr>
      <w:drawing>
        <wp:anchor distT="0" distB="0" distL="114300" distR="114300" simplePos="0" relativeHeight="251658241" behindDoc="0" locked="0" layoutInCell="1" allowOverlap="1" wp14:anchorId="0717F0B6" wp14:editId="6C700940">
          <wp:simplePos x="0" y="0"/>
          <wp:positionH relativeFrom="column">
            <wp:posOffset>-112836</wp:posOffset>
          </wp:positionH>
          <wp:positionV relativeFrom="paragraph">
            <wp:posOffset>170096</wp:posOffset>
          </wp:positionV>
          <wp:extent cx="1900131" cy="6407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a:srcRect l="9138" t="24569" r="-1" b="21065"/>
                  <a:stretch>
                    <a:fillRect/>
                  </a:stretch>
                </pic:blipFill>
                <pic:spPr>
                  <a:xfrm>
                    <a:off x="0" y="0"/>
                    <a:ext cx="1900131" cy="640715"/>
                  </a:xfrm>
                  <a:prstGeom prst="rect">
                    <a:avLst/>
                  </a:prstGeom>
                  <a:ln/>
                </pic:spPr>
              </pic:pic>
            </a:graphicData>
          </a:graphic>
        </wp:anchor>
      </w:drawing>
    </w:r>
    <w:r w:rsidR="00056DB5" w:rsidRPr="00056DB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663"/>
    <w:multiLevelType w:val="multilevel"/>
    <w:tmpl w:val="518E1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47E58"/>
    <w:multiLevelType w:val="hybridMultilevel"/>
    <w:tmpl w:val="94DC59A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83B4A83"/>
    <w:multiLevelType w:val="hybridMultilevel"/>
    <w:tmpl w:val="5EF8B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E51C4D"/>
    <w:multiLevelType w:val="hybridMultilevel"/>
    <w:tmpl w:val="6326407A"/>
    <w:lvl w:ilvl="0" w:tplc="0E82DBAE">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84428"/>
    <w:multiLevelType w:val="hybridMultilevel"/>
    <w:tmpl w:val="00BA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CA291"/>
    <w:multiLevelType w:val="hybridMultilevel"/>
    <w:tmpl w:val="ECD684AA"/>
    <w:lvl w:ilvl="0" w:tplc="08090001">
      <w:start w:val="1"/>
      <w:numFmt w:val="bullet"/>
      <w:lvlText w:val=""/>
      <w:lvlJc w:val="left"/>
      <w:pPr>
        <w:ind w:left="720" w:hanging="360"/>
      </w:pPr>
      <w:rPr>
        <w:rFonts w:ascii="Symbol" w:hAnsi="Symbol" w:hint="default"/>
      </w:rPr>
    </w:lvl>
    <w:lvl w:ilvl="1" w:tplc="DAEE59D0">
      <w:start w:val="1"/>
      <w:numFmt w:val="lowerLetter"/>
      <w:lvlText w:val="%2."/>
      <w:lvlJc w:val="left"/>
      <w:pPr>
        <w:ind w:left="1440" w:hanging="360"/>
      </w:pPr>
    </w:lvl>
    <w:lvl w:ilvl="2" w:tplc="D2BC21BE">
      <w:start w:val="1"/>
      <w:numFmt w:val="lowerRoman"/>
      <w:lvlText w:val="%3."/>
      <w:lvlJc w:val="right"/>
      <w:pPr>
        <w:ind w:left="2160" w:hanging="180"/>
      </w:pPr>
    </w:lvl>
    <w:lvl w:ilvl="3" w:tplc="F6AE22E6">
      <w:start w:val="1"/>
      <w:numFmt w:val="decimal"/>
      <w:lvlText w:val="%4."/>
      <w:lvlJc w:val="left"/>
      <w:pPr>
        <w:ind w:left="2880" w:hanging="360"/>
      </w:pPr>
    </w:lvl>
    <w:lvl w:ilvl="4" w:tplc="4D6C7CE8">
      <w:start w:val="1"/>
      <w:numFmt w:val="lowerLetter"/>
      <w:lvlText w:val="%5."/>
      <w:lvlJc w:val="left"/>
      <w:pPr>
        <w:ind w:left="3600" w:hanging="360"/>
      </w:pPr>
    </w:lvl>
    <w:lvl w:ilvl="5" w:tplc="42C0472E">
      <w:start w:val="1"/>
      <w:numFmt w:val="lowerRoman"/>
      <w:lvlText w:val="%6."/>
      <w:lvlJc w:val="right"/>
      <w:pPr>
        <w:ind w:left="4320" w:hanging="180"/>
      </w:pPr>
    </w:lvl>
    <w:lvl w:ilvl="6" w:tplc="20B086C0">
      <w:start w:val="1"/>
      <w:numFmt w:val="decimal"/>
      <w:lvlText w:val="%7."/>
      <w:lvlJc w:val="left"/>
      <w:pPr>
        <w:ind w:left="5040" w:hanging="360"/>
      </w:pPr>
    </w:lvl>
    <w:lvl w:ilvl="7" w:tplc="05A4BA8A">
      <w:start w:val="1"/>
      <w:numFmt w:val="lowerLetter"/>
      <w:lvlText w:val="%8."/>
      <w:lvlJc w:val="left"/>
      <w:pPr>
        <w:ind w:left="5760" w:hanging="360"/>
      </w:pPr>
    </w:lvl>
    <w:lvl w:ilvl="8" w:tplc="E3B65FDC">
      <w:start w:val="1"/>
      <w:numFmt w:val="lowerRoman"/>
      <w:lvlText w:val="%9."/>
      <w:lvlJc w:val="right"/>
      <w:pPr>
        <w:ind w:left="6480" w:hanging="180"/>
      </w:pPr>
    </w:lvl>
  </w:abstractNum>
  <w:abstractNum w:abstractNumId="6" w15:restartNumberingAfterBreak="0">
    <w:nsid w:val="62FE7715"/>
    <w:multiLevelType w:val="multilevel"/>
    <w:tmpl w:val="81B2EF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9B0911"/>
    <w:multiLevelType w:val="hybridMultilevel"/>
    <w:tmpl w:val="BBEA9BC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6FEB6463"/>
    <w:multiLevelType w:val="hybridMultilevel"/>
    <w:tmpl w:val="745673E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7AAA31A8"/>
    <w:multiLevelType w:val="hybridMultilevel"/>
    <w:tmpl w:val="9FA65264"/>
    <w:lvl w:ilvl="0" w:tplc="E7E2491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469040">
    <w:abstractNumId w:val="0"/>
  </w:num>
  <w:num w:numId="2" w16cid:durableId="17051633">
    <w:abstractNumId w:val="6"/>
  </w:num>
  <w:num w:numId="3" w16cid:durableId="435830539">
    <w:abstractNumId w:val="2"/>
  </w:num>
  <w:num w:numId="4" w16cid:durableId="1716462088">
    <w:abstractNumId w:val="8"/>
  </w:num>
  <w:num w:numId="5" w16cid:durableId="1895698396">
    <w:abstractNumId w:val="1"/>
  </w:num>
  <w:num w:numId="6" w16cid:durableId="1117456361">
    <w:abstractNumId w:val="4"/>
  </w:num>
  <w:num w:numId="7" w16cid:durableId="685012748">
    <w:abstractNumId w:val="3"/>
  </w:num>
  <w:num w:numId="8" w16cid:durableId="1760832773">
    <w:abstractNumId w:val="5"/>
  </w:num>
  <w:num w:numId="9" w16cid:durableId="665405100">
    <w:abstractNumId w:val="7"/>
  </w:num>
  <w:num w:numId="10" w16cid:durableId="10464435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940"/>
    <w:rsid w:val="00000032"/>
    <w:rsid w:val="00001208"/>
    <w:rsid w:val="00001233"/>
    <w:rsid w:val="00001D53"/>
    <w:rsid w:val="0000223B"/>
    <w:rsid w:val="000037F7"/>
    <w:rsid w:val="00013D2C"/>
    <w:rsid w:val="000178A8"/>
    <w:rsid w:val="00020153"/>
    <w:rsid w:val="0002084E"/>
    <w:rsid w:val="00021EE3"/>
    <w:rsid w:val="00022F7D"/>
    <w:rsid w:val="00031CD7"/>
    <w:rsid w:val="00035285"/>
    <w:rsid w:val="00035C1A"/>
    <w:rsid w:val="00036A12"/>
    <w:rsid w:val="000379A7"/>
    <w:rsid w:val="000419DC"/>
    <w:rsid w:val="000435FD"/>
    <w:rsid w:val="00043E72"/>
    <w:rsid w:val="000463D9"/>
    <w:rsid w:val="00053F32"/>
    <w:rsid w:val="00056DB5"/>
    <w:rsid w:val="00061D86"/>
    <w:rsid w:val="00064690"/>
    <w:rsid w:val="0006532B"/>
    <w:rsid w:val="00072A31"/>
    <w:rsid w:val="00086CB4"/>
    <w:rsid w:val="0009233C"/>
    <w:rsid w:val="000A0157"/>
    <w:rsid w:val="000A16F8"/>
    <w:rsid w:val="000A4A7F"/>
    <w:rsid w:val="000A4C61"/>
    <w:rsid w:val="000B3D88"/>
    <w:rsid w:val="000B5B6F"/>
    <w:rsid w:val="000C2421"/>
    <w:rsid w:val="000C4822"/>
    <w:rsid w:val="000C6F4C"/>
    <w:rsid w:val="000C7111"/>
    <w:rsid w:val="000D2B1E"/>
    <w:rsid w:val="000D3574"/>
    <w:rsid w:val="000D4275"/>
    <w:rsid w:val="000E025E"/>
    <w:rsid w:val="000E0B23"/>
    <w:rsid w:val="000E237A"/>
    <w:rsid w:val="000E3211"/>
    <w:rsid w:val="000F0BDB"/>
    <w:rsid w:val="000F4ED5"/>
    <w:rsid w:val="000F70A2"/>
    <w:rsid w:val="0010448F"/>
    <w:rsid w:val="001053FD"/>
    <w:rsid w:val="00107AE0"/>
    <w:rsid w:val="00107F31"/>
    <w:rsid w:val="0011013D"/>
    <w:rsid w:val="0011124B"/>
    <w:rsid w:val="00111519"/>
    <w:rsid w:val="0012415D"/>
    <w:rsid w:val="00124640"/>
    <w:rsid w:val="00124646"/>
    <w:rsid w:val="00125EC7"/>
    <w:rsid w:val="00126785"/>
    <w:rsid w:val="00127468"/>
    <w:rsid w:val="0013506F"/>
    <w:rsid w:val="001359DB"/>
    <w:rsid w:val="00141ACB"/>
    <w:rsid w:val="001421A7"/>
    <w:rsid w:val="001425E2"/>
    <w:rsid w:val="00147D25"/>
    <w:rsid w:val="00152234"/>
    <w:rsid w:val="00161C5B"/>
    <w:rsid w:val="001669A5"/>
    <w:rsid w:val="001703BE"/>
    <w:rsid w:val="0017323E"/>
    <w:rsid w:val="0018165A"/>
    <w:rsid w:val="001848E0"/>
    <w:rsid w:val="00185E30"/>
    <w:rsid w:val="00187DB7"/>
    <w:rsid w:val="001900D9"/>
    <w:rsid w:val="00193ABB"/>
    <w:rsid w:val="00193F2C"/>
    <w:rsid w:val="0019419A"/>
    <w:rsid w:val="001A0B16"/>
    <w:rsid w:val="001A3B5D"/>
    <w:rsid w:val="001A5991"/>
    <w:rsid w:val="001A6E3F"/>
    <w:rsid w:val="001B3651"/>
    <w:rsid w:val="001B3C59"/>
    <w:rsid w:val="001B3E83"/>
    <w:rsid w:val="001B4B47"/>
    <w:rsid w:val="001B73FC"/>
    <w:rsid w:val="001C1429"/>
    <w:rsid w:val="001C2790"/>
    <w:rsid w:val="001C2A20"/>
    <w:rsid w:val="001C798F"/>
    <w:rsid w:val="001D0870"/>
    <w:rsid w:val="001D092D"/>
    <w:rsid w:val="001D2A3F"/>
    <w:rsid w:val="001E1225"/>
    <w:rsid w:val="001E53C2"/>
    <w:rsid w:val="001F44AD"/>
    <w:rsid w:val="001F4F22"/>
    <w:rsid w:val="001F52FE"/>
    <w:rsid w:val="00201AD1"/>
    <w:rsid w:val="0020416F"/>
    <w:rsid w:val="002142EA"/>
    <w:rsid w:val="00222631"/>
    <w:rsid w:val="00226A72"/>
    <w:rsid w:val="00230420"/>
    <w:rsid w:val="00232C56"/>
    <w:rsid w:val="00233701"/>
    <w:rsid w:val="00234E5D"/>
    <w:rsid w:val="00235416"/>
    <w:rsid w:val="0023788C"/>
    <w:rsid w:val="002456FA"/>
    <w:rsid w:val="00245897"/>
    <w:rsid w:val="00246B43"/>
    <w:rsid w:val="002474A2"/>
    <w:rsid w:val="002535EF"/>
    <w:rsid w:val="002545E1"/>
    <w:rsid w:val="0026016A"/>
    <w:rsid w:val="002609C4"/>
    <w:rsid w:val="00261AF0"/>
    <w:rsid w:val="00270535"/>
    <w:rsid w:val="00276AF2"/>
    <w:rsid w:val="00276DC5"/>
    <w:rsid w:val="00283D8E"/>
    <w:rsid w:val="002920EB"/>
    <w:rsid w:val="0029216C"/>
    <w:rsid w:val="002959A5"/>
    <w:rsid w:val="002969BF"/>
    <w:rsid w:val="002A0EEE"/>
    <w:rsid w:val="002A1FCC"/>
    <w:rsid w:val="002A4445"/>
    <w:rsid w:val="002B04C6"/>
    <w:rsid w:val="002B2308"/>
    <w:rsid w:val="002B3CCA"/>
    <w:rsid w:val="002B7A42"/>
    <w:rsid w:val="002B7D8F"/>
    <w:rsid w:val="002C2FC9"/>
    <w:rsid w:val="002C4195"/>
    <w:rsid w:val="002C7663"/>
    <w:rsid w:val="002D2A4D"/>
    <w:rsid w:val="002D4447"/>
    <w:rsid w:val="002D53D3"/>
    <w:rsid w:val="002D5B68"/>
    <w:rsid w:val="002D7D3C"/>
    <w:rsid w:val="002E20C4"/>
    <w:rsid w:val="002E7B7A"/>
    <w:rsid w:val="002F5C1D"/>
    <w:rsid w:val="002F6F43"/>
    <w:rsid w:val="003061C9"/>
    <w:rsid w:val="003171CF"/>
    <w:rsid w:val="00320D7F"/>
    <w:rsid w:val="00322C20"/>
    <w:rsid w:val="003246A4"/>
    <w:rsid w:val="003325C0"/>
    <w:rsid w:val="003343BD"/>
    <w:rsid w:val="00335C75"/>
    <w:rsid w:val="00342484"/>
    <w:rsid w:val="003461BC"/>
    <w:rsid w:val="00351FFF"/>
    <w:rsid w:val="003651DB"/>
    <w:rsid w:val="00365934"/>
    <w:rsid w:val="00367B0D"/>
    <w:rsid w:val="0037175B"/>
    <w:rsid w:val="0037294F"/>
    <w:rsid w:val="0037313F"/>
    <w:rsid w:val="00373417"/>
    <w:rsid w:val="00373C00"/>
    <w:rsid w:val="00377EF4"/>
    <w:rsid w:val="00387F4C"/>
    <w:rsid w:val="00392583"/>
    <w:rsid w:val="00393BD8"/>
    <w:rsid w:val="00395D38"/>
    <w:rsid w:val="003A1F4A"/>
    <w:rsid w:val="003A4F6E"/>
    <w:rsid w:val="003A5426"/>
    <w:rsid w:val="003A7FAE"/>
    <w:rsid w:val="003B3624"/>
    <w:rsid w:val="003B39F4"/>
    <w:rsid w:val="003B5011"/>
    <w:rsid w:val="003B6C93"/>
    <w:rsid w:val="003C0E98"/>
    <w:rsid w:val="003C230B"/>
    <w:rsid w:val="003C5E8D"/>
    <w:rsid w:val="003D105A"/>
    <w:rsid w:val="003D13C9"/>
    <w:rsid w:val="003D2052"/>
    <w:rsid w:val="003D7FA5"/>
    <w:rsid w:val="003E21E0"/>
    <w:rsid w:val="003E3957"/>
    <w:rsid w:val="003E5009"/>
    <w:rsid w:val="003E5F28"/>
    <w:rsid w:val="003E6675"/>
    <w:rsid w:val="003F0821"/>
    <w:rsid w:val="003F41DB"/>
    <w:rsid w:val="003F6492"/>
    <w:rsid w:val="00415FE3"/>
    <w:rsid w:val="00416ECD"/>
    <w:rsid w:val="00423290"/>
    <w:rsid w:val="00426151"/>
    <w:rsid w:val="004263B9"/>
    <w:rsid w:val="00427F0D"/>
    <w:rsid w:val="004333E4"/>
    <w:rsid w:val="004418EB"/>
    <w:rsid w:val="00443125"/>
    <w:rsid w:val="004436FA"/>
    <w:rsid w:val="00444392"/>
    <w:rsid w:val="0044444A"/>
    <w:rsid w:val="004546B6"/>
    <w:rsid w:val="004552B7"/>
    <w:rsid w:val="00455644"/>
    <w:rsid w:val="004561F0"/>
    <w:rsid w:val="00456E76"/>
    <w:rsid w:val="00457B6B"/>
    <w:rsid w:val="00461E34"/>
    <w:rsid w:val="004620B3"/>
    <w:rsid w:val="004625EC"/>
    <w:rsid w:val="00466E05"/>
    <w:rsid w:val="00466FDD"/>
    <w:rsid w:val="00471154"/>
    <w:rsid w:val="004812FD"/>
    <w:rsid w:val="0048526C"/>
    <w:rsid w:val="00487AB9"/>
    <w:rsid w:val="004A0CDC"/>
    <w:rsid w:val="004B6CF5"/>
    <w:rsid w:val="004C1879"/>
    <w:rsid w:val="004C315A"/>
    <w:rsid w:val="004C31ED"/>
    <w:rsid w:val="004D5586"/>
    <w:rsid w:val="004D7334"/>
    <w:rsid w:val="004E1595"/>
    <w:rsid w:val="004E17F0"/>
    <w:rsid w:val="004F36C3"/>
    <w:rsid w:val="004F6058"/>
    <w:rsid w:val="005027CF"/>
    <w:rsid w:val="0050390A"/>
    <w:rsid w:val="00516E35"/>
    <w:rsid w:val="00525A5C"/>
    <w:rsid w:val="0052678B"/>
    <w:rsid w:val="005279FC"/>
    <w:rsid w:val="005311EF"/>
    <w:rsid w:val="0053781C"/>
    <w:rsid w:val="00540062"/>
    <w:rsid w:val="00540B95"/>
    <w:rsid w:val="005416FD"/>
    <w:rsid w:val="00541E91"/>
    <w:rsid w:val="005426A2"/>
    <w:rsid w:val="00542D78"/>
    <w:rsid w:val="005438E1"/>
    <w:rsid w:val="00543CA7"/>
    <w:rsid w:val="005445D1"/>
    <w:rsid w:val="005469BE"/>
    <w:rsid w:val="00547896"/>
    <w:rsid w:val="00547D16"/>
    <w:rsid w:val="0055193E"/>
    <w:rsid w:val="005628A5"/>
    <w:rsid w:val="00563FFD"/>
    <w:rsid w:val="00572A71"/>
    <w:rsid w:val="0057313B"/>
    <w:rsid w:val="00574D66"/>
    <w:rsid w:val="00575692"/>
    <w:rsid w:val="00576BAA"/>
    <w:rsid w:val="005807F6"/>
    <w:rsid w:val="005816AF"/>
    <w:rsid w:val="00587FC6"/>
    <w:rsid w:val="00593653"/>
    <w:rsid w:val="00594D2A"/>
    <w:rsid w:val="005A2A62"/>
    <w:rsid w:val="005A7AC6"/>
    <w:rsid w:val="005B122A"/>
    <w:rsid w:val="005B19A2"/>
    <w:rsid w:val="005B2504"/>
    <w:rsid w:val="005D23B1"/>
    <w:rsid w:val="005D443F"/>
    <w:rsid w:val="005D6FAE"/>
    <w:rsid w:val="005E06F3"/>
    <w:rsid w:val="005E2B23"/>
    <w:rsid w:val="005F780B"/>
    <w:rsid w:val="00601B29"/>
    <w:rsid w:val="00602C2C"/>
    <w:rsid w:val="00604BC9"/>
    <w:rsid w:val="00607A33"/>
    <w:rsid w:val="00611069"/>
    <w:rsid w:val="00611146"/>
    <w:rsid w:val="006116DE"/>
    <w:rsid w:val="00611D68"/>
    <w:rsid w:val="006138ED"/>
    <w:rsid w:val="00617647"/>
    <w:rsid w:val="006200BA"/>
    <w:rsid w:val="0062184A"/>
    <w:rsid w:val="00622A0E"/>
    <w:rsid w:val="00624EEE"/>
    <w:rsid w:val="0064016F"/>
    <w:rsid w:val="0064038E"/>
    <w:rsid w:val="006422A3"/>
    <w:rsid w:val="006478E4"/>
    <w:rsid w:val="00652311"/>
    <w:rsid w:val="00652B12"/>
    <w:rsid w:val="006541CE"/>
    <w:rsid w:val="0065557C"/>
    <w:rsid w:val="00662B31"/>
    <w:rsid w:val="00664709"/>
    <w:rsid w:val="0067724D"/>
    <w:rsid w:val="0068604C"/>
    <w:rsid w:val="00687AEE"/>
    <w:rsid w:val="006903E8"/>
    <w:rsid w:val="00692293"/>
    <w:rsid w:val="00695FAE"/>
    <w:rsid w:val="006A1813"/>
    <w:rsid w:val="006A3AEE"/>
    <w:rsid w:val="006B0779"/>
    <w:rsid w:val="006B38A6"/>
    <w:rsid w:val="006B462D"/>
    <w:rsid w:val="006B7277"/>
    <w:rsid w:val="006C5043"/>
    <w:rsid w:val="006C5CF9"/>
    <w:rsid w:val="006C70E5"/>
    <w:rsid w:val="006C7E34"/>
    <w:rsid w:val="006D345C"/>
    <w:rsid w:val="006E0F9A"/>
    <w:rsid w:val="006E2999"/>
    <w:rsid w:val="006E7C8A"/>
    <w:rsid w:val="006F2FAF"/>
    <w:rsid w:val="00702212"/>
    <w:rsid w:val="007026A8"/>
    <w:rsid w:val="00715529"/>
    <w:rsid w:val="007222C3"/>
    <w:rsid w:val="00722E09"/>
    <w:rsid w:val="00724234"/>
    <w:rsid w:val="00725AC0"/>
    <w:rsid w:val="00730CA6"/>
    <w:rsid w:val="00732AF9"/>
    <w:rsid w:val="007330D1"/>
    <w:rsid w:val="007375BA"/>
    <w:rsid w:val="007414D4"/>
    <w:rsid w:val="00743374"/>
    <w:rsid w:val="00746B60"/>
    <w:rsid w:val="00750058"/>
    <w:rsid w:val="00750B28"/>
    <w:rsid w:val="00751940"/>
    <w:rsid w:val="00751CD5"/>
    <w:rsid w:val="00753D28"/>
    <w:rsid w:val="00754F08"/>
    <w:rsid w:val="00757750"/>
    <w:rsid w:val="00760B29"/>
    <w:rsid w:val="00764D1A"/>
    <w:rsid w:val="007714D0"/>
    <w:rsid w:val="00775C69"/>
    <w:rsid w:val="00783793"/>
    <w:rsid w:val="007903EC"/>
    <w:rsid w:val="00792539"/>
    <w:rsid w:val="00792B83"/>
    <w:rsid w:val="00797F5A"/>
    <w:rsid w:val="007A1D6F"/>
    <w:rsid w:val="007A3457"/>
    <w:rsid w:val="007A3753"/>
    <w:rsid w:val="007A63CC"/>
    <w:rsid w:val="007A7E99"/>
    <w:rsid w:val="007B1638"/>
    <w:rsid w:val="007B25E8"/>
    <w:rsid w:val="007B3570"/>
    <w:rsid w:val="007B70CB"/>
    <w:rsid w:val="007B7A85"/>
    <w:rsid w:val="007D0359"/>
    <w:rsid w:val="007E228A"/>
    <w:rsid w:val="007E439E"/>
    <w:rsid w:val="007F31C3"/>
    <w:rsid w:val="0080529C"/>
    <w:rsid w:val="00822964"/>
    <w:rsid w:val="00826247"/>
    <w:rsid w:val="00827C58"/>
    <w:rsid w:val="0083045E"/>
    <w:rsid w:val="00840BD1"/>
    <w:rsid w:val="00842891"/>
    <w:rsid w:val="00843CEA"/>
    <w:rsid w:val="00845CF5"/>
    <w:rsid w:val="008474FB"/>
    <w:rsid w:val="00847B2C"/>
    <w:rsid w:val="00853921"/>
    <w:rsid w:val="00853FB7"/>
    <w:rsid w:val="00855D60"/>
    <w:rsid w:val="0086171E"/>
    <w:rsid w:val="00862281"/>
    <w:rsid w:val="008705C6"/>
    <w:rsid w:val="00875675"/>
    <w:rsid w:val="00880595"/>
    <w:rsid w:val="00885CD8"/>
    <w:rsid w:val="008957C0"/>
    <w:rsid w:val="008959FC"/>
    <w:rsid w:val="008A1A87"/>
    <w:rsid w:val="008A2275"/>
    <w:rsid w:val="008A56A1"/>
    <w:rsid w:val="008A7F72"/>
    <w:rsid w:val="008B2B73"/>
    <w:rsid w:val="008B6346"/>
    <w:rsid w:val="008C0020"/>
    <w:rsid w:val="008C48B7"/>
    <w:rsid w:val="008D33FA"/>
    <w:rsid w:val="008D4201"/>
    <w:rsid w:val="008D5227"/>
    <w:rsid w:val="008D70C8"/>
    <w:rsid w:val="008E25BD"/>
    <w:rsid w:val="008E2C6C"/>
    <w:rsid w:val="008E2FF8"/>
    <w:rsid w:val="008E6032"/>
    <w:rsid w:val="008E68E8"/>
    <w:rsid w:val="008F2DBC"/>
    <w:rsid w:val="008F3E25"/>
    <w:rsid w:val="008F54B4"/>
    <w:rsid w:val="00901201"/>
    <w:rsid w:val="00904986"/>
    <w:rsid w:val="00904D1A"/>
    <w:rsid w:val="0090627C"/>
    <w:rsid w:val="00910D3A"/>
    <w:rsid w:val="009115EF"/>
    <w:rsid w:val="00917C31"/>
    <w:rsid w:val="00924D25"/>
    <w:rsid w:val="00930298"/>
    <w:rsid w:val="00933284"/>
    <w:rsid w:val="00933B81"/>
    <w:rsid w:val="009342CB"/>
    <w:rsid w:val="0093525A"/>
    <w:rsid w:val="00941D9E"/>
    <w:rsid w:val="0094209A"/>
    <w:rsid w:val="00945C7D"/>
    <w:rsid w:val="0094772F"/>
    <w:rsid w:val="00950376"/>
    <w:rsid w:val="00960112"/>
    <w:rsid w:val="009653BA"/>
    <w:rsid w:val="00967200"/>
    <w:rsid w:val="009677BE"/>
    <w:rsid w:val="00967F89"/>
    <w:rsid w:val="009715DD"/>
    <w:rsid w:val="00972610"/>
    <w:rsid w:val="00974A3A"/>
    <w:rsid w:val="0098308E"/>
    <w:rsid w:val="009911A9"/>
    <w:rsid w:val="00997760"/>
    <w:rsid w:val="009A11DA"/>
    <w:rsid w:val="009A1B78"/>
    <w:rsid w:val="009A5E19"/>
    <w:rsid w:val="009B29EA"/>
    <w:rsid w:val="009C1634"/>
    <w:rsid w:val="009C686B"/>
    <w:rsid w:val="009D0DBA"/>
    <w:rsid w:val="009D35E7"/>
    <w:rsid w:val="009D5AA4"/>
    <w:rsid w:val="009D6EDA"/>
    <w:rsid w:val="009D708C"/>
    <w:rsid w:val="009E26B0"/>
    <w:rsid w:val="009E4627"/>
    <w:rsid w:val="009E4842"/>
    <w:rsid w:val="009F5F41"/>
    <w:rsid w:val="009F78B5"/>
    <w:rsid w:val="009F7EFB"/>
    <w:rsid w:val="00A0000E"/>
    <w:rsid w:val="00A0457E"/>
    <w:rsid w:val="00A16D05"/>
    <w:rsid w:val="00A174E9"/>
    <w:rsid w:val="00A229F1"/>
    <w:rsid w:val="00A258E8"/>
    <w:rsid w:val="00A25972"/>
    <w:rsid w:val="00A25A37"/>
    <w:rsid w:val="00A260B6"/>
    <w:rsid w:val="00A26D0A"/>
    <w:rsid w:val="00A294BC"/>
    <w:rsid w:val="00A30289"/>
    <w:rsid w:val="00A30C2A"/>
    <w:rsid w:val="00A31BF5"/>
    <w:rsid w:val="00A344C7"/>
    <w:rsid w:val="00A368BB"/>
    <w:rsid w:val="00A4295E"/>
    <w:rsid w:val="00A501E1"/>
    <w:rsid w:val="00A521FF"/>
    <w:rsid w:val="00A54C9B"/>
    <w:rsid w:val="00A56EFD"/>
    <w:rsid w:val="00A61825"/>
    <w:rsid w:val="00A61A72"/>
    <w:rsid w:val="00A66B3C"/>
    <w:rsid w:val="00A6772A"/>
    <w:rsid w:val="00A74422"/>
    <w:rsid w:val="00A801DA"/>
    <w:rsid w:val="00A81424"/>
    <w:rsid w:val="00A84108"/>
    <w:rsid w:val="00A92D30"/>
    <w:rsid w:val="00A97D03"/>
    <w:rsid w:val="00AA689A"/>
    <w:rsid w:val="00AA770C"/>
    <w:rsid w:val="00AA7BBA"/>
    <w:rsid w:val="00AB796C"/>
    <w:rsid w:val="00AB7FD9"/>
    <w:rsid w:val="00AC03DA"/>
    <w:rsid w:val="00AC3111"/>
    <w:rsid w:val="00AC7783"/>
    <w:rsid w:val="00AD08BA"/>
    <w:rsid w:val="00AE2250"/>
    <w:rsid w:val="00AE40B4"/>
    <w:rsid w:val="00AF2F96"/>
    <w:rsid w:val="00AF396C"/>
    <w:rsid w:val="00AF430C"/>
    <w:rsid w:val="00B001C7"/>
    <w:rsid w:val="00B019FE"/>
    <w:rsid w:val="00B01AC0"/>
    <w:rsid w:val="00B02A02"/>
    <w:rsid w:val="00B02DC9"/>
    <w:rsid w:val="00B0391F"/>
    <w:rsid w:val="00B0467F"/>
    <w:rsid w:val="00B14979"/>
    <w:rsid w:val="00B211D2"/>
    <w:rsid w:val="00B21F00"/>
    <w:rsid w:val="00B228BA"/>
    <w:rsid w:val="00B31703"/>
    <w:rsid w:val="00B3273E"/>
    <w:rsid w:val="00B4218C"/>
    <w:rsid w:val="00B4718C"/>
    <w:rsid w:val="00B52B9C"/>
    <w:rsid w:val="00B5535F"/>
    <w:rsid w:val="00B55FFA"/>
    <w:rsid w:val="00B60E1D"/>
    <w:rsid w:val="00B61323"/>
    <w:rsid w:val="00B62F9D"/>
    <w:rsid w:val="00B64341"/>
    <w:rsid w:val="00B74096"/>
    <w:rsid w:val="00B7479D"/>
    <w:rsid w:val="00B75855"/>
    <w:rsid w:val="00B768A7"/>
    <w:rsid w:val="00B76B7F"/>
    <w:rsid w:val="00B77302"/>
    <w:rsid w:val="00B804C4"/>
    <w:rsid w:val="00B80669"/>
    <w:rsid w:val="00B8631B"/>
    <w:rsid w:val="00B90746"/>
    <w:rsid w:val="00BA0910"/>
    <w:rsid w:val="00BA27F5"/>
    <w:rsid w:val="00BB02B1"/>
    <w:rsid w:val="00BB16B0"/>
    <w:rsid w:val="00BB1841"/>
    <w:rsid w:val="00BB3754"/>
    <w:rsid w:val="00BB3C71"/>
    <w:rsid w:val="00BB4B12"/>
    <w:rsid w:val="00BC33EC"/>
    <w:rsid w:val="00BC42CD"/>
    <w:rsid w:val="00BC6B86"/>
    <w:rsid w:val="00BD0412"/>
    <w:rsid w:val="00BD33EF"/>
    <w:rsid w:val="00BD50B5"/>
    <w:rsid w:val="00BE2208"/>
    <w:rsid w:val="00BE4801"/>
    <w:rsid w:val="00BF0F5F"/>
    <w:rsid w:val="00BF0FB0"/>
    <w:rsid w:val="00C00612"/>
    <w:rsid w:val="00C013AF"/>
    <w:rsid w:val="00C01FCC"/>
    <w:rsid w:val="00C125E0"/>
    <w:rsid w:val="00C12A73"/>
    <w:rsid w:val="00C14795"/>
    <w:rsid w:val="00C2058C"/>
    <w:rsid w:val="00C223D4"/>
    <w:rsid w:val="00C2276E"/>
    <w:rsid w:val="00C23005"/>
    <w:rsid w:val="00C24DF4"/>
    <w:rsid w:val="00C27776"/>
    <w:rsid w:val="00C27C99"/>
    <w:rsid w:val="00C324F2"/>
    <w:rsid w:val="00C32575"/>
    <w:rsid w:val="00C32C8E"/>
    <w:rsid w:val="00C34D15"/>
    <w:rsid w:val="00C35B65"/>
    <w:rsid w:val="00C370EF"/>
    <w:rsid w:val="00C4085C"/>
    <w:rsid w:val="00C42A4F"/>
    <w:rsid w:val="00C42DE0"/>
    <w:rsid w:val="00C43A7F"/>
    <w:rsid w:val="00C4607B"/>
    <w:rsid w:val="00C46EB7"/>
    <w:rsid w:val="00C50B82"/>
    <w:rsid w:val="00C55E6A"/>
    <w:rsid w:val="00C634BC"/>
    <w:rsid w:val="00C6467D"/>
    <w:rsid w:val="00C71DB3"/>
    <w:rsid w:val="00C77C95"/>
    <w:rsid w:val="00C806D4"/>
    <w:rsid w:val="00C90E65"/>
    <w:rsid w:val="00C92241"/>
    <w:rsid w:val="00C9713A"/>
    <w:rsid w:val="00CA023F"/>
    <w:rsid w:val="00CA240C"/>
    <w:rsid w:val="00CA616B"/>
    <w:rsid w:val="00CA7510"/>
    <w:rsid w:val="00CA772F"/>
    <w:rsid w:val="00CA7892"/>
    <w:rsid w:val="00CB0D68"/>
    <w:rsid w:val="00CB0F56"/>
    <w:rsid w:val="00CB0FFE"/>
    <w:rsid w:val="00CB3789"/>
    <w:rsid w:val="00CB452A"/>
    <w:rsid w:val="00CB63B4"/>
    <w:rsid w:val="00CB7263"/>
    <w:rsid w:val="00CC1325"/>
    <w:rsid w:val="00CC2E6E"/>
    <w:rsid w:val="00CC4166"/>
    <w:rsid w:val="00CC7927"/>
    <w:rsid w:val="00CD0672"/>
    <w:rsid w:val="00CD1150"/>
    <w:rsid w:val="00CD403A"/>
    <w:rsid w:val="00CD6266"/>
    <w:rsid w:val="00CE7781"/>
    <w:rsid w:val="00CF3CFF"/>
    <w:rsid w:val="00CF3DCF"/>
    <w:rsid w:val="00CF3F10"/>
    <w:rsid w:val="00CF59FC"/>
    <w:rsid w:val="00D00D18"/>
    <w:rsid w:val="00D021A8"/>
    <w:rsid w:val="00D024E8"/>
    <w:rsid w:val="00D03379"/>
    <w:rsid w:val="00D045B2"/>
    <w:rsid w:val="00D050FA"/>
    <w:rsid w:val="00D12854"/>
    <w:rsid w:val="00D1676C"/>
    <w:rsid w:val="00D16816"/>
    <w:rsid w:val="00D17B16"/>
    <w:rsid w:val="00D22F81"/>
    <w:rsid w:val="00D25911"/>
    <w:rsid w:val="00D25B2A"/>
    <w:rsid w:val="00D26CFC"/>
    <w:rsid w:val="00D3459B"/>
    <w:rsid w:val="00D357B1"/>
    <w:rsid w:val="00D37649"/>
    <w:rsid w:val="00D4260C"/>
    <w:rsid w:val="00D42A59"/>
    <w:rsid w:val="00D45904"/>
    <w:rsid w:val="00D527F4"/>
    <w:rsid w:val="00D54B5E"/>
    <w:rsid w:val="00D61181"/>
    <w:rsid w:val="00D634B4"/>
    <w:rsid w:val="00D63BC9"/>
    <w:rsid w:val="00D871E2"/>
    <w:rsid w:val="00D934A2"/>
    <w:rsid w:val="00DA0EFB"/>
    <w:rsid w:val="00DA111E"/>
    <w:rsid w:val="00DA56E6"/>
    <w:rsid w:val="00DA6941"/>
    <w:rsid w:val="00DC6D91"/>
    <w:rsid w:val="00DD0C8B"/>
    <w:rsid w:val="00DD3591"/>
    <w:rsid w:val="00DD53B7"/>
    <w:rsid w:val="00DE3A01"/>
    <w:rsid w:val="00DE47F9"/>
    <w:rsid w:val="00DE5805"/>
    <w:rsid w:val="00DE5EC5"/>
    <w:rsid w:val="00DF1354"/>
    <w:rsid w:val="00DF4883"/>
    <w:rsid w:val="00E03009"/>
    <w:rsid w:val="00E05B09"/>
    <w:rsid w:val="00E126FB"/>
    <w:rsid w:val="00E12F28"/>
    <w:rsid w:val="00E1779F"/>
    <w:rsid w:val="00E20CD0"/>
    <w:rsid w:val="00E326DB"/>
    <w:rsid w:val="00E34D3F"/>
    <w:rsid w:val="00E378F0"/>
    <w:rsid w:val="00E37B88"/>
    <w:rsid w:val="00E401BB"/>
    <w:rsid w:val="00E4195F"/>
    <w:rsid w:val="00E423A4"/>
    <w:rsid w:val="00E44EA8"/>
    <w:rsid w:val="00E469F0"/>
    <w:rsid w:val="00E528A6"/>
    <w:rsid w:val="00E53765"/>
    <w:rsid w:val="00E54AC9"/>
    <w:rsid w:val="00E551C1"/>
    <w:rsid w:val="00E57B1D"/>
    <w:rsid w:val="00E61F0D"/>
    <w:rsid w:val="00E63284"/>
    <w:rsid w:val="00E64233"/>
    <w:rsid w:val="00E64699"/>
    <w:rsid w:val="00E658E2"/>
    <w:rsid w:val="00E65C98"/>
    <w:rsid w:val="00E72502"/>
    <w:rsid w:val="00E73CC7"/>
    <w:rsid w:val="00E7718D"/>
    <w:rsid w:val="00E8056B"/>
    <w:rsid w:val="00E86107"/>
    <w:rsid w:val="00E960FA"/>
    <w:rsid w:val="00EA29B5"/>
    <w:rsid w:val="00EA2C0E"/>
    <w:rsid w:val="00EA544A"/>
    <w:rsid w:val="00EA6C26"/>
    <w:rsid w:val="00EB4018"/>
    <w:rsid w:val="00EB58D6"/>
    <w:rsid w:val="00EC047E"/>
    <w:rsid w:val="00EC48D0"/>
    <w:rsid w:val="00EC56B1"/>
    <w:rsid w:val="00ED2EDD"/>
    <w:rsid w:val="00ED4738"/>
    <w:rsid w:val="00ED6EAC"/>
    <w:rsid w:val="00EE1087"/>
    <w:rsid w:val="00EE7854"/>
    <w:rsid w:val="00EE796E"/>
    <w:rsid w:val="00EF12B8"/>
    <w:rsid w:val="00EF5A8D"/>
    <w:rsid w:val="00EF7742"/>
    <w:rsid w:val="00F12062"/>
    <w:rsid w:val="00F12C22"/>
    <w:rsid w:val="00F12E15"/>
    <w:rsid w:val="00F1615A"/>
    <w:rsid w:val="00F274B3"/>
    <w:rsid w:val="00F30938"/>
    <w:rsid w:val="00F37EDE"/>
    <w:rsid w:val="00F42F31"/>
    <w:rsid w:val="00F44769"/>
    <w:rsid w:val="00F47F0D"/>
    <w:rsid w:val="00F55673"/>
    <w:rsid w:val="00F576ED"/>
    <w:rsid w:val="00F616CB"/>
    <w:rsid w:val="00F7482E"/>
    <w:rsid w:val="00F830C0"/>
    <w:rsid w:val="00F90BFE"/>
    <w:rsid w:val="00F94BD3"/>
    <w:rsid w:val="00F97122"/>
    <w:rsid w:val="00FA53B7"/>
    <w:rsid w:val="00FA5F12"/>
    <w:rsid w:val="00FA686F"/>
    <w:rsid w:val="00FA7DED"/>
    <w:rsid w:val="00FB0866"/>
    <w:rsid w:val="00FB4EB0"/>
    <w:rsid w:val="00FB5DF2"/>
    <w:rsid w:val="00FB7789"/>
    <w:rsid w:val="00FB7C55"/>
    <w:rsid w:val="00FC3B35"/>
    <w:rsid w:val="00FC6169"/>
    <w:rsid w:val="00FD2886"/>
    <w:rsid w:val="00FD49BB"/>
    <w:rsid w:val="00FD5B56"/>
    <w:rsid w:val="00FD5D0D"/>
    <w:rsid w:val="00FE308A"/>
    <w:rsid w:val="00FE4E12"/>
    <w:rsid w:val="00FE53A0"/>
    <w:rsid w:val="00FE56A3"/>
    <w:rsid w:val="00FE7397"/>
    <w:rsid w:val="00FE7BFF"/>
    <w:rsid w:val="00FF16DF"/>
    <w:rsid w:val="00FF7459"/>
    <w:rsid w:val="0164A9B5"/>
    <w:rsid w:val="022C5589"/>
    <w:rsid w:val="041FB3F0"/>
    <w:rsid w:val="04613B59"/>
    <w:rsid w:val="0485AEEE"/>
    <w:rsid w:val="04865170"/>
    <w:rsid w:val="04C2C17E"/>
    <w:rsid w:val="05589FA8"/>
    <w:rsid w:val="055D94F3"/>
    <w:rsid w:val="070C8DFC"/>
    <w:rsid w:val="0796F939"/>
    <w:rsid w:val="0928FBA6"/>
    <w:rsid w:val="0A47EDA4"/>
    <w:rsid w:val="0AD44891"/>
    <w:rsid w:val="0B20CFDD"/>
    <w:rsid w:val="0B665189"/>
    <w:rsid w:val="0CBA40AE"/>
    <w:rsid w:val="0E0FD059"/>
    <w:rsid w:val="0E2A0881"/>
    <w:rsid w:val="104AE038"/>
    <w:rsid w:val="1250B06A"/>
    <w:rsid w:val="1337E183"/>
    <w:rsid w:val="14FDEA95"/>
    <w:rsid w:val="156A8BE8"/>
    <w:rsid w:val="1B3B52CC"/>
    <w:rsid w:val="1B5BF46A"/>
    <w:rsid w:val="1C69F5AA"/>
    <w:rsid w:val="1CE94594"/>
    <w:rsid w:val="1DC58ADC"/>
    <w:rsid w:val="1DCB7F29"/>
    <w:rsid w:val="1E7C9AC2"/>
    <w:rsid w:val="21EEE112"/>
    <w:rsid w:val="2312CD64"/>
    <w:rsid w:val="234FDBF8"/>
    <w:rsid w:val="23819FA3"/>
    <w:rsid w:val="249DD372"/>
    <w:rsid w:val="2533A51B"/>
    <w:rsid w:val="26F01CC6"/>
    <w:rsid w:val="2B2EBB6B"/>
    <w:rsid w:val="2CAC6B47"/>
    <w:rsid w:val="2CCD109B"/>
    <w:rsid w:val="2E248A81"/>
    <w:rsid w:val="2F165721"/>
    <w:rsid w:val="30022C8E"/>
    <w:rsid w:val="328B1589"/>
    <w:rsid w:val="32BC736C"/>
    <w:rsid w:val="3339CD50"/>
    <w:rsid w:val="34259A6C"/>
    <w:rsid w:val="35D82540"/>
    <w:rsid w:val="399C0B87"/>
    <w:rsid w:val="3A6E3F8B"/>
    <w:rsid w:val="3B9AC091"/>
    <w:rsid w:val="3D4049DB"/>
    <w:rsid w:val="3ED26153"/>
    <w:rsid w:val="40D13ABA"/>
    <w:rsid w:val="40F2FCE7"/>
    <w:rsid w:val="41A71D6C"/>
    <w:rsid w:val="41B45E2D"/>
    <w:rsid w:val="435BD0EC"/>
    <w:rsid w:val="45D28121"/>
    <w:rsid w:val="46B39EFC"/>
    <w:rsid w:val="47D1362B"/>
    <w:rsid w:val="49751CD4"/>
    <w:rsid w:val="4AD8BC2E"/>
    <w:rsid w:val="4B117F41"/>
    <w:rsid w:val="4EC15777"/>
    <w:rsid w:val="4F43700F"/>
    <w:rsid w:val="4F8286BC"/>
    <w:rsid w:val="50306A54"/>
    <w:rsid w:val="5044FE81"/>
    <w:rsid w:val="51EBF9C8"/>
    <w:rsid w:val="5393E95B"/>
    <w:rsid w:val="5396244B"/>
    <w:rsid w:val="54BA32B0"/>
    <w:rsid w:val="54FCCF7E"/>
    <w:rsid w:val="55186DC9"/>
    <w:rsid w:val="55468BCA"/>
    <w:rsid w:val="55CF7C8E"/>
    <w:rsid w:val="587E2C8C"/>
    <w:rsid w:val="58F60FE1"/>
    <w:rsid w:val="5AC3DA32"/>
    <w:rsid w:val="5B7FB3DD"/>
    <w:rsid w:val="5CD7CA90"/>
    <w:rsid w:val="5D95EC91"/>
    <w:rsid w:val="5F8B4FA7"/>
    <w:rsid w:val="60EC9AE2"/>
    <w:rsid w:val="61FD776F"/>
    <w:rsid w:val="629B42B4"/>
    <w:rsid w:val="62A9C80C"/>
    <w:rsid w:val="63D88A4C"/>
    <w:rsid w:val="65D0BFE2"/>
    <w:rsid w:val="65E168CE"/>
    <w:rsid w:val="65FED579"/>
    <w:rsid w:val="660DD7C7"/>
    <w:rsid w:val="66935771"/>
    <w:rsid w:val="681007DE"/>
    <w:rsid w:val="6823BCCB"/>
    <w:rsid w:val="69BAEE8E"/>
    <w:rsid w:val="6A986883"/>
    <w:rsid w:val="6B991960"/>
    <w:rsid w:val="6BA8E4A9"/>
    <w:rsid w:val="6CFF7955"/>
    <w:rsid w:val="6D574EC6"/>
    <w:rsid w:val="6E5B846C"/>
    <w:rsid w:val="6EAE56AE"/>
    <w:rsid w:val="71F10709"/>
    <w:rsid w:val="723368EB"/>
    <w:rsid w:val="762CD962"/>
    <w:rsid w:val="7755F9A2"/>
    <w:rsid w:val="77734969"/>
    <w:rsid w:val="7792DC6B"/>
    <w:rsid w:val="77DDDE9F"/>
    <w:rsid w:val="782A1A74"/>
    <w:rsid w:val="7AF352AA"/>
    <w:rsid w:val="7B23B4D7"/>
    <w:rsid w:val="7BF156E9"/>
    <w:rsid w:val="7C6D7242"/>
    <w:rsid w:val="7E49ADDD"/>
    <w:rsid w:val="7F70EFB3"/>
    <w:rsid w:val="7F9193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E0E12"/>
  <w15:chartTrackingRefBased/>
  <w15:docId w15:val="{4CC8E267-AC66-4A14-81CF-11DC96500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40"/>
    <w:pPr>
      <w:spacing w:after="0" w:line="276" w:lineRule="auto"/>
    </w:pPr>
    <w:rPr>
      <w:rFonts w:ascii="Arial" w:eastAsia="Arial" w:hAnsi="Arial" w:cs="Arial"/>
      <w:kern w:val="0"/>
      <w:lang w:val="en-US"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751940"/>
    <w:rPr>
      <w:rFonts w:ascii="Segoe UI" w:hAnsi="Segoe UI" w:cs="Segoe UI" w:hint="default"/>
      <w:color w:val="374151"/>
      <w:sz w:val="18"/>
      <w:szCs w:val="18"/>
      <w:shd w:val="clear" w:color="auto" w:fill="FFFFFF"/>
    </w:rPr>
  </w:style>
  <w:style w:type="character" w:styleId="Hyperlink">
    <w:name w:val="Hyperlink"/>
    <w:basedOn w:val="DefaultParagraphFont"/>
    <w:uiPriority w:val="99"/>
    <w:unhideWhenUsed/>
    <w:rsid w:val="00444392"/>
    <w:rPr>
      <w:color w:val="0563C1" w:themeColor="hyperlink"/>
      <w:u w:val="single"/>
    </w:rPr>
  </w:style>
  <w:style w:type="character" w:styleId="UnresolvedMention">
    <w:name w:val="Unresolved Mention"/>
    <w:basedOn w:val="DefaultParagraphFont"/>
    <w:uiPriority w:val="99"/>
    <w:semiHidden/>
    <w:unhideWhenUsed/>
    <w:rsid w:val="00444392"/>
    <w:rPr>
      <w:color w:val="605E5C"/>
      <w:shd w:val="clear" w:color="auto" w:fill="E1DFDD"/>
    </w:rPr>
  </w:style>
  <w:style w:type="table" w:styleId="TableGrid">
    <w:name w:val="Table Grid"/>
    <w:basedOn w:val="TableNormal"/>
    <w:uiPriority w:val="59"/>
    <w:rsid w:val="00640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33FA"/>
    <w:pPr>
      <w:tabs>
        <w:tab w:val="center" w:pos="4252"/>
        <w:tab w:val="right" w:pos="8504"/>
      </w:tabs>
      <w:spacing w:line="240" w:lineRule="auto"/>
    </w:pPr>
  </w:style>
  <w:style w:type="character" w:customStyle="1" w:styleId="HeaderChar">
    <w:name w:val="Header Char"/>
    <w:basedOn w:val="DefaultParagraphFont"/>
    <w:link w:val="Header"/>
    <w:uiPriority w:val="99"/>
    <w:rsid w:val="008D33FA"/>
    <w:rPr>
      <w:rFonts w:ascii="Arial" w:eastAsia="Arial" w:hAnsi="Arial" w:cs="Arial"/>
      <w:kern w:val="0"/>
      <w:lang w:val="en-US" w:eastAsia="en-GB"/>
      <w14:ligatures w14:val="none"/>
    </w:rPr>
  </w:style>
  <w:style w:type="paragraph" w:styleId="Footer">
    <w:name w:val="footer"/>
    <w:basedOn w:val="Normal"/>
    <w:link w:val="FooterChar"/>
    <w:uiPriority w:val="99"/>
    <w:unhideWhenUsed/>
    <w:rsid w:val="008D33FA"/>
    <w:pPr>
      <w:tabs>
        <w:tab w:val="center" w:pos="4252"/>
        <w:tab w:val="right" w:pos="8504"/>
      </w:tabs>
      <w:spacing w:line="240" w:lineRule="auto"/>
    </w:pPr>
  </w:style>
  <w:style w:type="character" w:customStyle="1" w:styleId="FooterChar">
    <w:name w:val="Footer Char"/>
    <w:basedOn w:val="DefaultParagraphFont"/>
    <w:link w:val="Footer"/>
    <w:uiPriority w:val="99"/>
    <w:rsid w:val="008D33FA"/>
    <w:rPr>
      <w:rFonts w:ascii="Arial" w:eastAsia="Arial" w:hAnsi="Arial" w:cs="Arial"/>
      <w:kern w:val="0"/>
      <w:lang w:val="en-US" w:eastAsia="en-GB"/>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kern w:val="0"/>
      <w:sz w:val="20"/>
      <w:szCs w:val="20"/>
      <w:lang w:val="en-US" w:eastAsia="en-GB"/>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416F"/>
    <w:rPr>
      <w:b/>
      <w:bCs/>
    </w:rPr>
  </w:style>
  <w:style w:type="character" w:customStyle="1" w:styleId="CommentSubjectChar">
    <w:name w:val="Comment Subject Char"/>
    <w:basedOn w:val="CommentTextChar"/>
    <w:link w:val="CommentSubject"/>
    <w:uiPriority w:val="99"/>
    <w:semiHidden/>
    <w:rsid w:val="0020416F"/>
    <w:rPr>
      <w:rFonts w:ascii="Arial" w:eastAsia="Arial" w:hAnsi="Arial" w:cs="Arial"/>
      <w:b/>
      <w:bCs/>
      <w:kern w:val="0"/>
      <w:sz w:val="20"/>
      <w:szCs w:val="20"/>
      <w:lang w:val="en-US" w:eastAsia="en-GB"/>
      <w14:ligatures w14:val="none"/>
    </w:rPr>
  </w:style>
  <w:style w:type="paragraph" w:styleId="Revision">
    <w:name w:val="Revision"/>
    <w:hidden/>
    <w:uiPriority w:val="99"/>
    <w:semiHidden/>
    <w:rsid w:val="008C0020"/>
    <w:pPr>
      <w:spacing w:after="0" w:line="240" w:lineRule="auto"/>
    </w:pPr>
    <w:rPr>
      <w:rFonts w:ascii="Arial" w:eastAsia="Arial" w:hAnsi="Arial" w:cs="Arial"/>
      <w:kern w:val="0"/>
      <w:lang w:val="en-US" w:eastAsia="en-GB"/>
      <w14:ligatures w14:val="none"/>
    </w:rPr>
  </w:style>
  <w:style w:type="paragraph" w:styleId="ListParagraph">
    <w:name w:val="List Paragraph"/>
    <w:basedOn w:val="Normal"/>
    <w:uiPriority w:val="34"/>
    <w:qFormat/>
    <w:rsid w:val="00416ECD"/>
    <w:pPr>
      <w:ind w:left="720"/>
      <w:contextualSpacing/>
    </w:pPr>
  </w:style>
  <w:style w:type="paragraph" w:styleId="HTMLPreformatted">
    <w:name w:val="HTML Preformatted"/>
    <w:basedOn w:val="Normal"/>
    <w:link w:val="HTMLPreformattedChar"/>
    <w:uiPriority w:val="99"/>
    <w:semiHidden/>
    <w:unhideWhenUsed/>
    <w:rsid w:val="00461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semiHidden/>
    <w:rsid w:val="00461E34"/>
    <w:rPr>
      <w:rFonts w:ascii="Courier New" w:eastAsia="Times New Roman" w:hAnsi="Courier New" w:cs="Courier New"/>
      <w:kern w:val="0"/>
      <w:sz w:val="20"/>
      <w:szCs w:val="20"/>
      <w:lang w:val="en-GB" w:eastAsia="en-GB"/>
      <w14:ligatures w14:val="none"/>
    </w:rPr>
  </w:style>
  <w:style w:type="character" w:customStyle="1" w:styleId="y2iqfc">
    <w:name w:val="y2iqfc"/>
    <w:basedOn w:val="DefaultParagraphFont"/>
    <w:rsid w:val="00461E34"/>
  </w:style>
  <w:style w:type="character" w:styleId="Strong">
    <w:name w:val="Strong"/>
    <w:basedOn w:val="DefaultParagraphFont"/>
    <w:uiPriority w:val="22"/>
    <w:qFormat/>
    <w:rsid w:val="00020153"/>
    <w:rPr>
      <w:b/>
      <w:bCs/>
    </w:rPr>
  </w:style>
  <w:style w:type="paragraph" w:customStyle="1" w:styleId="pf0">
    <w:name w:val="pf0"/>
    <w:basedOn w:val="Normal"/>
    <w:rsid w:val="00D26CFC"/>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ui-provider">
    <w:name w:val="ui-provider"/>
    <w:basedOn w:val="DefaultParagraphFont"/>
    <w:rsid w:val="002A4445"/>
  </w:style>
  <w:style w:type="character" w:customStyle="1" w:styleId="normaltextrun">
    <w:name w:val="normaltextrun"/>
    <w:basedOn w:val="DefaultParagraphFont"/>
    <w:rsid w:val="004F6058"/>
  </w:style>
  <w:style w:type="character" w:styleId="Emphasis">
    <w:name w:val="Emphasis"/>
    <w:basedOn w:val="DefaultParagraphFont"/>
    <w:uiPriority w:val="20"/>
    <w:qFormat/>
    <w:rsid w:val="00601B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2204">
      <w:bodyDiv w:val="1"/>
      <w:marLeft w:val="0"/>
      <w:marRight w:val="0"/>
      <w:marTop w:val="0"/>
      <w:marBottom w:val="0"/>
      <w:divBdr>
        <w:top w:val="none" w:sz="0" w:space="0" w:color="auto"/>
        <w:left w:val="none" w:sz="0" w:space="0" w:color="auto"/>
        <w:bottom w:val="none" w:sz="0" w:space="0" w:color="auto"/>
        <w:right w:val="none" w:sz="0" w:space="0" w:color="auto"/>
      </w:divBdr>
    </w:div>
    <w:div w:id="124468146">
      <w:bodyDiv w:val="1"/>
      <w:marLeft w:val="0"/>
      <w:marRight w:val="0"/>
      <w:marTop w:val="0"/>
      <w:marBottom w:val="0"/>
      <w:divBdr>
        <w:top w:val="none" w:sz="0" w:space="0" w:color="auto"/>
        <w:left w:val="none" w:sz="0" w:space="0" w:color="auto"/>
        <w:bottom w:val="none" w:sz="0" w:space="0" w:color="auto"/>
        <w:right w:val="none" w:sz="0" w:space="0" w:color="auto"/>
      </w:divBdr>
    </w:div>
    <w:div w:id="316958318">
      <w:bodyDiv w:val="1"/>
      <w:marLeft w:val="0"/>
      <w:marRight w:val="0"/>
      <w:marTop w:val="0"/>
      <w:marBottom w:val="0"/>
      <w:divBdr>
        <w:top w:val="none" w:sz="0" w:space="0" w:color="auto"/>
        <w:left w:val="none" w:sz="0" w:space="0" w:color="auto"/>
        <w:bottom w:val="none" w:sz="0" w:space="0" w:color="auto"/>
        <w:right w:val="none" w:sz="0" w:space="0" w:color="auto"/>
      </w:divBdr>
    </w:div>
    <w:div w:id="390660386">
      <w:bodyDiv w:val="1"/>
      <w:marLeft w:val="0"/>
      <w:marRight w:val="0"/>
      <w:marTop w:val="0"/>
      <w:marBottom w:val="0"/>
      <w:divBdr>
        <w:top w:val="none" w:sz="0" w:space="0" w:color="auto"/>
        <w:left w:val="none" w:sz="0" w:space="0" w:color="auto"/>
        <w:bottom w:val="none" w:sz="0" w:space="0" w:color="auto"/>
        <w:right w:val="none" w:sz="0" w:space="0" w:color="auto"/>
      </w:divBdr>
    </w:div>
    <w:div w:id="526481596">
      <w:bodyDiv w:val="1"/>
      <w:marLeft w:val="0"/>
      <w:marRight w:val="0"/>
      <w:marTop w:val="0"/>
      <w:marBottom w:val="0"/>
      <w:divBdr>
        <w:top w:val="none" w:sz="0" w:space="0" w:color="auto"/>
        <w:left w:val="none" w:sz="0" w:space="0" w:color="auto"/>
        <w:bottom w:val="none" w:sz="0" w:space="0" w:color="auto"/>
        <w:right w:val="none" w:sz="0" w:space="0" w:color="auto"/>
      </w:divBdr>
    </w:div>
    <w:div w:id="1347292601">
      <w:bodyDiv w:val="1"/>
      <w:marLeft w:val="0"/>
      <w:marRight w:val="0"/>
      <w:marTop w:val="0"/>
      <w:marBottom w:val="0"/>
      <w:divBdr>
        <w:top w:val="none" w:sz="0" w:space="0" w:color="auto"/>
        <w:left w:val="none" w:sz="0" w:space="0" w:color="auto"/>
        <w:bottom w:val="none" w:sz="0" w:space="0" w:color="auto"/>
        <w:right w:val="none" w:sz="0" w:space="0" w:color="auto"/>
      </w:divBdr>
    </w:div>
    <w:div w:id="1396588337">
      <w:bodyDiv w:val="1"/>
      <w:marLeft w:val="0"/>
      <w:marRight w:val="0"/>
      <w:marTop w:val="0"/>
      <w:marBottom w:val="0"/>
      <w:divBdr>
        <w:top w:val="none" w:sz="0" w:space="0" w:color="auto"/>
        <w:left w:val="none" w:sz="0" w:space="0" w:color="auto"/>
        <w:bottom w:val="none" w:sz="0" w:space="0" w:color="auto"/>
        <w:right w:val="none" w:sz="0" w:space="0" w:color="auto"/>
      </w:divBdr>
    </w:div>
    <w:div w:id="1470901019">
      <w:bodyDiv w:val="1"/>
      <w:marLeft w:val="0"/>
      <w:marRight w:val="0"/>
      <w:marTop w:val="0"/>
      <w:marBottom w:val="0"/>
      <w:divBdr>
        <w:top w:val="none" w:sz="0" w:space="0" w:color="auto"/>
        <w:left w:val="none" w:sz="0" w:space="0" w:color="auto"/>
        <w:bottom w:val="none" w:sz="0" w:space="0" w:color="auto"/>
        <w:right w:val="none" w:sz="0" w:space="0" w:color="auto"/>
      </w:divBdr>
    </w:div>
    <w:div w:id="1792507459">
      <w:bodyDiv w:val="1"/>
      <w:marLeft w:val="0"/>
      <w:marRight w:val="0"/>
      <w:marTop w:val="0"/>
      <w:marBottom w:val="0"/>
      <w:divBdr>
        <w:top w:val="none" w:sz="0" w:space="0" w:color="auto"/>
        <w:left w:val="none" w:sz="0" w:space="0" w:color="auto"/>
        <w:bottom w:val="none" w:sz="0" w:space="0" w:color="auto"/>
        <w:right w:val="none" w:sz="0" w:space="0" w:color="auto"/>
      </w:divBdr>
    </w:div>
    <w:div w:id="205619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ess@volote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olotea.com/en/press-ro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9127f9-eca8-40d6-b471-3a2ec68891ac" xsi:nil="true"/>
    <lcf76f155ced4ddcb4097134ff3c332f xmlns="c236e264-7721-4a80-8c0b-3e31732e4c8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BDFB445E2B9746B0FEBDEA942DAF68" ma:contentTypeVersion="17" ma:contentTypeDescription="Create a new document." ma:contentTypeScope="" ma:versionID="efbff72a99941925d5a0996483868183">
  <xsd:schema xmlns:xsd="http://www.w3.org/2001/XMLSchema" xmlns:xs="http://www.w3.org/2001/XMLSchema" xmlns:p="http://schemas.microsoft.com/office/2006/metadata/properties" xmlns:ns2="c236e264-7721-4a80-8c0b-3e31732e4c83" xmlns:ns3="3d9127f9-eca8-40d6-b471-3a2ec68891ac" targetNamespace="http://schemas.microsoft.com/office/2006/metadata/properties" ma:root="true" ma:fieldsID="de2e0665f80140977281547c94f465cc" ns2:_="" ns3:_="">
    <xsd:import namespace="c236e264-7721-4a80-8c0b-3e31732e4c83"/>
    <xsd:import namespace="3d9127f9-eca8-40d6-b471-3a2ec68891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6e264-7721-4a80-8c0b-3e31732e4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f208f4-cff7-4c1f-a4fe-eabb54dd21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9127f9-eca8-40d6-b471-3a2ec68891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db9bb6d-08b4-4b5e-8f15-31db33421c73}" ma:internalName="TaxCatchAll" ma:showField="CatchAllData" ma:web="3d9127f9-eca8-40d6-b471-3a2ec6889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D1B36F-06AC-4353-A31E-A8DC21C4513C}">
  <ds:schemaRefs>
    <ds:schemaRef ds:uri="http://schemas.microsoft.com/office/2006/metadata/properties"/>
    <ds:schemaRef ds:uri="http://schemas.microsoft.com/office/infopath/2007/PartnerControls"/>
    <ds:schemaRef ds:uri="3d9127f9-eca8-40d6-b471-3a2ec68891ac"/>
    <ds:schemaRef ds:uri="c236e264-7721-4a80-8c0b-3e31732e4c83"/>
  </ds:schemaRefs>
</ds:datastoreItem>
</file>

<file path=customXml/itemProps2.xml><?xml version="1.0" encoding="utf-8"?>
<ds:datastoreItem xmlns:ds="http://schemas.openxmlformats.org/officeDocument/2006/customXml" ds:itemID="{2AE3D539-C4E0-4688-81AC-DF9EDE3969A5}">
  <ds:schemaRefs>
    <ds:schemaRef ds:uri="http://schemas.microsoft.com/sharepoint/v3/contenttype/forms"/>
  </ds:schemaRefs>
</ds:datastoreItem>
</file>

<file path=customXml/itemProps3.xml><?xml version="1.0" encoding="utf-8"?>
<ds:datastoreItem xmlns:ds="http://schemas.openxmlformats.org/officeDocument/2006/customXml" ds:itemID="{CFB317C1-673D-4961-B880-664881836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36e264-7721-4a80-8c0b-3e31732e4c83"/>
    <ds:schemaRef ds:uri="3d9127f9-eca8-40d6-b471-3a2ec6889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1139</Words>
  <Characters>6153</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7278</CharactersWithSpaces>
  <SharedDoc>false</SharedDoc>
  <HLinks>
    <vt:vector size="30" baseType="variant">
      <vt:variant>
        <vt:i4>327727</vt:i4>
      </vt:variant>
      <vt:variant>
        <vt:i4>12</vt:i4>
      </vt:variant>
      <vt:variant>
        <vt:i4>0</vt:i4>
      </vt:variant>
      <vt:variant>
        <vt:i4>5</vt:i4>
      </vt:variant>
      <vt:variant>
        <vt:lpwstr>mailto:press@volotea.com</vt:lpwstr>
      </vt:variant>
      <vt:variant>
        <vt:lpwstr/>
      </vt:variant>
      <vt:variant>
        <vt:i4>5505049</vt:i4>
      </vt:variant>
      <vt:variant>
        <vt:i4>9</vt:i4>
      </vt:variant>
      <vt:variant>
        <vt:i4>0</vt:i4>
      </vt:variant>
      <vt:variant>
        <vt:i4>5</vt:i4>
      </vt:variant>
      <vt:variant>
        <vt:lpwstr>http://www.volotea.com/es/sala-de-prensa/</vt:lpwstr>
      </vt:variant>
      <vt:variant>
        <vt:lpwstr/>
      </vt:variant>
      <vt:variant>
        <vt:i4>7209031</vt:i4>
      </vt:variant>
      <vt:variant>
        <vt:i4>6</vt:i4>
      </vt:variant>
      <vt:variant>
        <vt:i4>0</vt:i4>
      </vt:variant>
      <vt:variant>
        <vt:i4>5</vt:i4>
      </vt:variant>
      <vt:variant>
        <vt:lpwstr>mailto:iamil@estudiodecomunicacion.com</vt:lpwstr>
      </vt:variant>
      <vt:variant>
        <vt:lpwstr/>
      </vt:variant>
      <vt:variant>
        <vt:i4>720947</vt:i4>
      </vt:variant>
      <vt:variant>
        <vt:i4>3</vt:i4>
      </vt:variant>
      <vt:variant>
        <vt:i4>0</vt:i4>
      </vt:variant>
      <vt:variant>
        <vt:i4>5</vt:i4>
      </vt:variant>
      <vt:variant>
        <vt:lpwstr>mailto:srodriguez@estudiodecomunicacion.com</vt:lpwstr>
      </vt:variant>
      <vt:variant>
        <vt:lpwstr/>
      </vt:variant>
      <vt:variant>
        <vt:i4>7471216</vt:i4>
      </vt:variant>
      <vt:variant>
        <vt:i4>0</vt:i4>
      </vt:variant>
      <vt:variant>
        <vt:i4>0</vt:i4>
      </vt:variant>
      <vt:variant>
        <vt:i4>5</vt:i4>
      </vt:variant>
      <vt:variant>
        <vt:lpwstr>https://www.volotea.com/es/sostenibilidad/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amil</dc:creator>
  <cp:keywords/>
  <dc:description/>
  <cp:lastModifiedBy>Tsimpidis Ioakim</cp:lastModifiedBy>
  <cp:revision>3</cp:revision>
  <cp:lastPrinted>2023-11-09T13:25:00Z</cp:lastPrinted>
  <dcterms:created xsi:type="dcterms:W3CDTF">2023-12-06T13:15:00Z</dcterms:created>
  <dcterms:modified xsi:type="dcterms:W3CDTF">2023-12-06T13:17:00Z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0x0101004BBDFB445E2B9746B0FEBDEA942DAF68</vt:lpwstr>
  </property>
  <property fmtid="{D5CDD505-2E9C-101B-9397-08002B2CF9AE}" pid="3" name="MediaServiceImageTags">
    <vt:lpwstr/>
  </property>
</Properties>
</file>