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B8C8" w14:textId="77777777" w:rsidR="005151B2" w:rsidRDefault="005151B2" w:rsidP="005151B2">
      <w:pPr>
        <w:rPr>
          <w:rFonts w:ascii="Tahoma" w:hAnsi="Tahoma" w:cs="Tahoma"/>
          <w:sz w:val="20"/>
          <w:lang w:val="en-US"/>
        </w:rPr>
      </w:pPr>
    </w:p>
    <w:p w14:paraId="551F1617" w14:textId="27A593B9" w:rsidR="00676CC9" w:rsidRPr="00746812" w:rsidRDefault="007C15C9" w:rsidP="00676CC9">
      <w:pPr>
        <w:rPr>
          <w:rFonts w:ascii="Tahoma" w:hAnsi="Tahoma" w:cs="Tahoma"/>
          <w:b/>
          <w:bCs/>
          <w:sz w:val="20"/>
          <w:lang w:val="el-GR"/>
        </w:rPr>
      </w:pPr>
      <w:r w:rsidRPr="007C15C9">
        <w:rPr>
          <w:rFonts w:ascii="Tahoma" w:hAnsi="Tahoma" w:cs="Tahoma"/>
          <w:b/>
          <w:bCs/>
          <w:sz w:val="20"/>
          <w:lang w:val="el-GR"/>
        </w:rPr>
        <w:t xml:space="preserve">       </w:t>
      </w:r>
      <w:r w:rsidR="00676CC9" w:rsidRPr="00676CC9">
        <w:rPr>
          <w:rFonts w:ascii="Tahoma" w:hAnsi="Tahoma" w:cs="Tahoma"/>
          <w:b/>
          <w:bCs/>
          <w:sz w:val="20"/>
          <w:lang w:val="el-GR"/>
        </w:rPr>
        <w:t xml:space="preserve">Η </w:t>
      </w:r>
      <w:r w:rsidR="00676CC9" w:rsidRPr="00676CC9">
        <w:rPr>
          <w:rFonts w:ascii="Tahoma" w:hAnsi="Tahoma" w:cs="Tahoma"/>
          <w:b/>
          <w:bCs/>
          <w:sz w:val="20"/>
          <w:lang w:val="en-US"/>
        </w:rPr>
        <w:t>INTRASOFT</w:t>
      </w:r>
      <w:r w:rsidR="00676CC9" w:rsidRPr="00676CC9">
        <w:rPr>
          <w:rFonts w:ascii="Tahoma" w:hAnsi="Tahoma" w:cs="Tahoma"/>
          <w:b/>
          <w:bCs/>
          <w:sz w:val="20"/>
          <w:lang w:val="el-GR"/>
        </w:rPr>
        <w:t xml:space="preserve"> γράφει ιστορία </w:t>
      </w:r>
      <w:r w:rsidR="00746812">
        <w:rPr>
          <w:rFonts w:ascii="Tahoma" w:hAnsi="Tahoma" w:cs="Tahoma"/>
          <w:b/>
          <w:bCs/>
          <w:sz w:val="20"/>
          <w:lang w:val="el-GR"/>
        </w:rPr>
        <w:t xml:space="preserve">με την είσοδο της στον Όμιλο </w:t>
      </w:r>
      <w:r w:rsidR="00746812">
        <w:rPr>
          <w:rFonts w:ascii="Tahoma" w:hAnsi="Tahoma" w:cs="Tahoma"/>
          <w:b/>
          <w:bCs/>
          <w:sz w:val="20"/>
          <w:lang w:val="en-US"/>
        </w:rPr>
        <w:t>Netcompany</w:t>
      </w:r>
      <w:r w:rsidR="00746812" w:rsidRPr="00746812">
        <w:rPr>
          <w:rFonts w:ascii="Tahoma" w:hAnsi="Tahoma" w:cs="Tahoma"/>
          <w:b/>
          <w:bCs/>
          <w:sz w:val="20"/>
          <w:lang w:val="el-GR"/>
        </w:rPr>
        <w:t xml:space="preserve"> </w:t>
      </w:r>
      <w:r w:rsidR="00746812">
        <w:rPr>
          <w:rFonts w:ascii="Tahoma" w:hAnsi="Tahoma" w:cs="Tahoma"/>
          <w:b/>
          <w:bCs/>
          <w:sz w:val="20"/>
          <w:lang w:val="el-GR"/>
        </w:rPr>
        <w:t>της Δανίας</w:t>
      </w:r>
    </w:p>
    <w:p w14:paraId="249F5BF4" w14:textId="77777777" w:rsidR="00676CC9" w:rsidRPr="00676CC9" w:rsidRDefault="00676CC9" w:rsidP="00676CC9">
      <w:pPr>
        <w:rPr>
          <w:rFonts w:ascii="Tahoma" w:hAnsi="Tahoma" w:cs="Tahoma"/>
          <w:b/>
          <w:bCs/>
          <w:sz w:val="20"/>
          <w:lang w:val="el-GR"/>
        </w:rPr>
      </w:pPr>
    </w:p>
    <w:p w14:paraId="10977330" w14:textId="3F1D6B15" w:rsidR="00676CC9" w:rsidRPr="00676CC9" w:rsidRDefault="00676CC9" w:rsidP="00676CC9">
      <w:pPr>
        <w:rPr>
          <w:rFonts w:ascii="Tahoma" w:hAnsi="Tahoma" w:cs="Tahoma"/>
          <w:sz w:val="20"/>
          <w:lang w:val="el-GR"/>
        </w:rPr>
      </w:pPr>
      <w:r w:rsidRPr="00676CC9">
        <w:rPr>
          <w:rFonts w:ascii="Tahoma" w:hAnsi="Tahoma" w:cs="Tahoma"/>
          <w:b/>
          <w:bCs/>
          <w:sz w:val="20"/>
          <w:lang w:val="el-GR"/>
        </w:rPr>
        <w:t xml:space="preserve"> Λουξεμβούργο, 8 Οκτωβρίου 2021 - </w:t>
      </w:r>
      <w:r w:rsidRPr="00676CC9">
        <w:rPr>
          <w:rFonts w:ascii="Tahoma" w:hAnsi="Tahoma" w:cs="Tahoma"/>
          <w:sz w:val="20"/>
          <w:lang w:val="el-GR"/>
        </w:rPr>
        <w:t xml:space="preserve">Η </w:t>
      </w:r>
      <w:r w:rsidRPr="00676CC9">
        <w:rPr>
          <w:rFonts w:ascii="Tahoma" w:hAnsi="Tahoma" w:cs="Tahoma"/>
          <w:sz w:val="20"/>
          <w:lang w:val="en-US"/>
        </w:rPr>
        <w:t>INTRASOFT</w:t>
      </w:r>
      <w:r w:rsidRPr="00676CC9">
        <w:rPr>
          <w:rFonts w:ascii="Tahoma" w:hAnsi="Tahoma" w:cs="Tahoma"/>
          <w:sz w:val="20"/>
          <w:lang w:val="el-GR"/>
        </w:rPr>
        <w:t xml:space="preserve"> </w:t>
      </w:r>
      <w:r w:rsidRPr="00676CC9">
        <w:rPr>
          <w:rFonts w:ascii="Tahoma" w:hAnsi="Tahoma" w:cs="Tahoma"/>
          <w:sz w:val="20"/>
          <w:lang w:val="en-US"/>
        </w:rPr>
        <w:t>International</w:t>
      </w:r>
      <w:r w:rsidRPr="00676CC9">
        <w:rPr>
          <w:rFonts w:ascii="Tahoma" w:hAnsi="Tahoma" w:cs="Tahoma"/>
          <w:sz w:val="20"/>
          <w:lang w:val="el-GR"/>
        </w:rPr>
        <w:t>, ανακοινώνει ότι από σήμερα ενώνει τις δυνάμεις της με τ</w:t>
      </w:r>
      <w:r w:rsidR="00032EF4">
        <w:rPr>
          <w:rFonts w:ascii="Tahoma" w:hAnsi="Tahoma" w:cs="Tahoma"/>
          <w:sz w:val="20"/>
          <w:lang w:val="el-GR"/>
        </w:rPr>
        <w:t xml:space="preserve">η Δανέζικη </w:t>
      </w:r>
      <w:r w:rsidRPr="00676CC9">
        <w:rPr>
          <w:rFonts w:ascii="Tahoma" w:hAnsi="Tahoma" w:cs="Tahoma"/>
          <w:sz w:val="20"/>
          <w:lang w:val="en-US"/>
        </w:rPr>
        <w:t>Netcompany</w:t>
      </w:r>
      <w:r w:rsidRPr="00676CC9">
        <w:rPr>
          <w:rFonts w:ascii="Tahoma" w:hAnsi="Tahoma" w:cs="Tahoma"/>
          <w:sz w:val="20"/>
          <w:lang w:val="el-GR"/>
        </w:rPr>
        <w:t xml:space="preserve"> για τη δημιουργία μιας από τις κορυφαίες ευρωπαϊκές εταιρείες πληροφορικής. </w:t>
      </w:r>
      <w:r w:rsidR="00E555A6">
        <w:rPr>
          <w:rFonts w:ascii="Tahoma" w:hAnsi="Tahoma" w:cs="Tahoma"/>
          <w:sz w:val="20"/>
          <w:lang w:val="en-US"/>
        </w:rPr>
        <w:t>H</w:t>
      </w:r>
      <w:r w:rsidRPr="00676CC9">
        <w:rPr>
          <w:rFonts w:ascii="Tahoma" w:hAnsi="Tahoma" w:cs="Tahoma"/>
          <w:sz w:val="20"/>
          <w:lang w:val="el-GR"/>
        </w:rPr>
        <w:t xml:space="preserve"> </w:t>
      </w:r>
      <w:r w:rsidR="00E555A6" w:rsidRPr="00676CC9">
        <w:rPr>
          <w:rFonts w:ascii="Tahoma" w:hAnsi="Tahoma" w:cs="Tahoma"/>
          <w:sz w:val="20"/>
          <w:lang w:val="en-US"/>
        </w:rPr>
        <w:t>Netcompany</w:t>
      </w:r>
      <w:r w:rsidR="00E555A6" w:rsidRPr="00676CC9">
        <w:rPr>
          <w:rFonts w:ascii="Tahoma" w:hAnsi="Tahoma" w:cs="Tahoma"/>
          <w:sz w:val="20"/>
          <w:lang w:val="el-GR"/>
        </w:rPr>
        <w:t xml:space="preserve"> </w:t>
      </w:r>
      <w:r w:rsidRPr="00676CC9">
        <w:rPr>
          <w:rFonts w:ascii="Tahoma" w:hAnsi="Tahoma" w:cs="Tahoma"/>
          <w:sz w:val="20"/>
          <w:lang w:val="el-GR"/>
        </w:rPr>
        <w:t xml:space="preserve">και η </w:t>
      </w:r>
      <w:r w:rsidR="00E555A6" w:rsidRPr="00676CC9">
        <w:rPr>
          <w:rFonts w:ascii="Tahoma" w:hAnsi="Tahoma" w:cs="Tahoma"/>
          <w:sz w:val="20"/>
          <w:lang w:val="en-US"/>
        </w:rPr>
        <w:t>INTRASOFT</w:t>
      </w:r>
      <w:r w:rsidR="00E555A6" w:rsidRPr="00676CC9">
        <w:rPr>
          <w:rFonts w:ascii="Tahoma" w:hAnsi="Tahoma" w:cs="Tahoma"/>
          <w:sz w:val="20"/>
          <w:lang w:val="el-GR"/>
        </w:rPr>
        <w:t xml:space="preserve"> </w:t>
      </w:r>
      <w:r w:rsidRPr="00676CC9">
        <w:rPr>
          <w:rFonts w:ascii="Tahoma" w:hAnsi="Tahoma" w:cs="Tahoma"/>
          <w:sz w:val="20"/>
          <w:lang w:val="el-GR"/>
        </w:rPr>
        <w:t>ξεκινούν ένα ταξίδι ανάπτυξης με στόχο να οδηγήσουν την ψηφιακή μετάβαση σε όλη την Ευρώπη.</w:t>
      </w:r>
    </w:p>
    <w:p w14:paraId="1D2AC039" w14:textId="77777777" w:rsidR="00676CC9" w:rsidRPr="00676CC9" w:rsidRDefault="00676CC9" w:rsidP="00676CC9">
      <w:pPr>
        <w:rPr>
          <w:rFonts w:ascii="Tahoma" w:hAnsi="Tahoma" w:cs="Tahoma"/>
          <w:sz w:val="20"/>
          <w:lang w:val="el-GR"/>
        </w:rPr>
      </w:pPr>
    </w:p>
    <w:p w14:paraId="0C1CFEA3" w14:textId="15E0E8A7" w:rsidR="00676CC9" w:rsidRPr="00676CC9" w:rsidRDefault="00676CC9" w:rsidP="00676CC9">
      <w:pPr>
        <w:rPr>
          <w:rFonts w:ascii="Tahoma" w:hAnsi="Tahoma" w:cs="Tahoma"/>
          <w:sz w:val="20"/>
          <w:lang w:val="el-GR"/>
        </w:rPr>
      </w:pPr>
      <w:r w:rsidRPr="00676CC9">
        <w:rPr>
          <w:rFonts w:ascii="Tahoma" w:hAnsi="Tahoma" w:cs="Tahoma"/>
          <w:sz w:val="20"/>
          <w:lang w:val="el-GR"/>
        </w:rPr>
        <w:t xml:space="preserve">Ο αναδυόμενος </w:t>
      </w:r>
      <w:r w:rsidR="00746812">
        <w:rPr>
          <w:rFonts w:ascii="Tahoma" w:hAnsi="Tahoma" w:cs="Tahoma"/>
          <w:sz w:val="20"/>
          <w:lang w:val="el-GR"/>
        </w:rPr>
        <w:t xml:space="preserve">αυτός </w:t>
      </w:r>
      <w:r w:rsidRPr="00676CC9">
        <w:rPr>
          <w:rFonts w:ascii="Tahoma" w:hAnsi="Tahoma" w:cs="Tahoma"/>
          <w:sz w:val="20"/>
          <w:lang w:val="el-GR"/>
        </w:rPr>
        <w:t>Ευρωπ</w:t>
      </w:r>
      <w:r w:rsidR="00746812">
        <w:rPr>
          <w:rFonts w:ascii="Tahoma" w:hAnsi="Tahoma" w:cs="Tahoma"/>
          <w:sz w:val="20"/>
          <w:lang w:val="el-GR"/>
        </w:rPr>
        <w:t>αϊκός</w:t>
      </w:r>
      <w:r w:rsidRPr="00676CC9">
        <w:rPr>
          <w:rFonts w:ascii="Tahoma" w:hAnsi="Tahoma" w:cs="Tahoma"/>
          <w:sz w:val="20"/>
          <w:lang w:val="el-GR"/>
        </w:rPr>
        <w:t xml:space="preserve"> ηγέτης </w:t>
      </w:r>
      <w:r w:rsidR="00032EF4">
        <w:rPr>
          <w:rFonts w:ascii="Tahoma" w:hAnsi="Tahoma" w:cs="Tahoma"/>
          <w:sz w:val="20"/>
          <w:lang w:val="el-GR"/>
        </w:rPr>
        <w:t xml:space="preserve">στον χώρο της </w:t>
      </w:r>
      <w:r w:rsidRPr="00676CC9">
        <w:rPr>
          <w:rFonts w:ascii="Tahoma" w:hAnsi="Tahoma" w:cs="Tahoma"/>
          <w:sz w:val="20"/>
          <w:lang w:val="el-GR"/>
        </w:rPr>
        <w:t>πληροφορικής αναμένεται να ανταγωνιστεί μερικούς από τους παγκόσμιους γίγαντες της τεχνολογίας</w:t>
      </w:r>
      <w:r w:rsidR="002D5696" w:rsidRPr="002D5696">
        <w:rPr>
          <w:rFonts w:ascii="Tahoma" w:hAnsi="Tahoma" w:cs="Tahoma"/>
          <w:sz w:val="20"/>
          <w:lang w:val="el-GR"/>
        </w:rPr>
        <w:t xml:space="preserve">. </w:t>
      </w:r>
      <w:r w:rsidR="002D5696">
        <w:rPr>
          <w:rFonts w:ascii="Tahoma" w:hAnsi="Tahoma" w:cs="Tahoma"/>
          <w:sz w:val="20"/>
          <w:lang w:val="en-US"/>
        </w:rPr>
        <w:t>M</w:t>
      </w:r>
      <w:r w:rsidRPr="00676CC9">
        <w:rPr>
          <w:rFonts w:ascii="Tahoma" w:hAnsi="Tahoma" w:cs="Tahoma"/>
          <w:sz w:val="20"/>
          <w:lang w:val="el-GR"/>
        </w:rPr>
        <w:t xml:space="preserve">ε παρουσία σε όλη την ήπειρο ​​και με συνολικό αριθμό εργαζομένων άνω των 6.000, θα </w:t>
      </w:r>
      <w:r w:rsidR="00B64B78">
        <w:rPr>
          <w:rFonts w:ascii="Tahoma" w:hAnsi="Tahoma" w:cs="Tahoma"/>
          <w:sz w:val="20"/>
          <w:lang w:val="el-GR"/>
        </w:rPr>
        <w:t xml:space="preserve">μπορεί πλέον να </w:t>
      </w:r>
      <w:r w:rsidRPr="00676CC9">
        <w:rPr>
          <w:rFonts w:ascii="Tahoma" w:hAnsi="Tahoma" w:cs="Tahoma"/>
          <w:sz w:val="20"/>
          <w:lang w:val="el-GR"/>
        </w:rPr>
        <w:t xml:space="preserve">στοχεύει </w:t>
      </w:r>
      <w:r w:rsidR="00B64B78">
        <w:rPr>
          <w:rFonts w:ascii="Tahoma" w:hAnsi="Tahoma" w:cs="Tahoma"/>
          <w:sz w:val="20"/>
          <w:lang w:val="el-GR"/>
        </w:rPr>
        <w:t xml:space="preserve">σε μεγάλα έργα </w:t>
      </w:r>
      <w:r w:rsidRPr="00676CC9">
        <w:rPr>
          <w:rFonts w:ascii="Tahoma" w:hAnsi="Tahoma" w:cs="Tahoma"/>
          <w:sz w:val="20"/>
          <w:lang w:val="el-GR"/>
        </w:rPr>
        <w:t>σε ολόκληρη την</w:t>
      </w:r>
      <w:r w:rsidR="00032EF4">
        <w:rPr>
          <w:rFonts w:ascii="Tahoma" w:hAnsi="Tahoma" w:cs="Tahoma"/>
          <w:sz w:val="20"/>
          <w:lang w:val="el-GR"/>
        </w:rPr>
        <w:t xml:space="preserve"> ευ</w:t>
      </w:r>
      <w:r w:rsidR="00B64B78">
        <w:rPr>
          <w:rFonts w:ascii="Tahoma" w:hAnsi="Tahoma" w:cs="Tahoma"/>
          <w:sz w:val="20"/>
          <w:lang w:val="el-GR"/>
        </w:rPr>
        <w:t>ρ</w:t>
      </w:r>
      <w:r w:rsidR="00032EF4">
        <w:rPr>
          <w:rFonts w:ascii="Tahoma" w:hAnsi="Tahoma" w:cs="Tahoma"/>
          <w:sz w:val="20"/>
          <w:lang w:val="el-GR"/>
        </w:rPr>
        <w:t>ύτερη γεωγραφική</w:t>
      </w:r>
      <w:r w:rsidRPr="00676CC9">
        <w:rPr>
          <w:rFonts w:ascii="Tahoma" w:hAnsi="Tahoma" w:cs="Tahoma"/>
          <w:sz w:val="20"/>
          <w:lang w:val="el-GR"/>
        </w:rPr>
        <w:t xml:space="preserve"> περιοχή, αξιοποιώντας τις μοναδικές ευκαιρίες </w:t>
      </w:r>
      <w:r w:rsidR="00746812">
        <w:rPr>
          <w:rFonts w:ascii="Tahoma" w:hAnsi="Tahoma" w:cs="Tahoma"/>
          <w:sz w:val="20"/>
          <w:lang w:val="el-GR"/>
        </w:rPr>
        <w:t>ψηφιακού μετασχηματισμού</w:t>
      </w:r>
      <w:r w:rsidRPr="00676CC9">
        <w:rPr>
          <w:rFonts w:ascii="Tahoma" w:hAnsi="Tahoma" w:cs="Tahoma"/>
          <w:sz w:val="20"/>
          <w:lang w:val="el-GR"/>
        </w:rPr>
        <w:t xml:space="preserve">. Ο συνδυασμός της </w:t>
      </w:r>
      <w:r w:rsidRPr="00676CC9">
        <w:rPr>
          <w:rFonts w:ascii="Tahoma" w:hAnsi="Tahoma" w:cs="Tahoma"/>
          <w:sz w:val="20"/>
          <w:lang w:val="en-US"/>
        </w:rPr>
        <w:t>Netcompany</w:t>
      </w:r>
      <w:r w:rsidRPr="00676CC9">
        <w:rPr>
          <w:rFonts w:ascii="Tahoma" w:hAnsi="Tahoma" w:cs="Tahoma"/>
          <w:sz w:val="20"/>
          <w:lang w:val="el-GR"/>
        </w:rPr>
        <w:t xml:space="preserve"> ως πρωτοπόρου στη Βόρεια Ευρώπη με την </w:t>
      </w:r>
      <w:r w:rsidRPr="00676CC9">
        <w:rPr>
          <w:rFonts w:ascii="Tahoma" w:hAnsi="Tahoma" w:cs="Tahoma"/>
          <w:sz w:val="20"/>
          <w:lang w:val="en-US"/>
        </w:rPr>
        <w:t>INTRASOFT</w:t>
      </w:r>
      <w:r w:rsidRPr="00676CC9">
        <w:rPr>
          <w:rFonts w:ascii="Tahoma" w:hAnsi="Tahoma" w:cs="Tahoma"/>
          <w:sz w:val="20"/>
          <w:lang w:val="el-GR"/>
        </w:rPr>
        <w:t xml:space="preserve"> με έδρα το Λουξεμβούργο και την ισχυρή της θέση </w:t>
      </w:r>
      <w:r w:rsidR="00032EF4">
        <w:rPr>
          <w:rFonts w:ascii="Tahoma" w:hAnsi="Tahoma" w:cs="Tahoma"/>
          <w:sz w:val="20"/>
          <w:lang w:val="el-GR"/>
        </w:rPr>
        <w:t>σε</w:t>
      </w:r>
      <w:r w:rsidRPr="00676CC9">
        <w:rPr>
          <w:rFonts w:ascii="Tahoma" w:hAnsi="Tahoma" w:cs="Tahoma"/>
          <w:sz w:val="20"/>
          <w:lang w:val="el-GR"/>
        </w:rPr>
        <w:t xml:space="preserve"> Ελλάδα και Νότια Ευρώπη δημιουργεί ένα ευρωπαϊκό </w:t>
      </w:r>
      <w:r w:rsidR="00032EF4">
        <w:rPr>
          <w:rFonts w:ascii="Tahoma" w:hAnsi="Tahoma" w:cs="Tahoma"/>
          <w:sz w:val="20"/>
          <w:lang w:val="en-US"/>
        </w:rPr>
        <w:t>success</w:t>
      </w:r>
      <w:r w:rsidR="00032EF4" w:rsidRPr="00032EF4">
        <w:rPr>
          <w:rFonts w:ascii="Tahoma" w:hAnsi="Tahoma" w:cs="Tahoma"/>
          <w:sz w:val="20"/>
          <w:lang w:val="el-GR"/>
        </w:rPr>
        <w:t xml:space="preserve"> </w:t>
      </w:r>
      <w:r w:rsidR="00032EF4">
        <w:rPr>
          <w:rFonts w:ascii="Tahoma" w:hAnsi="Tahoma" w:cs="Tahoma"/>
          <w:sz w:val="20"/>
          <w:lang w:val="en-US"/>
        </w:rPr>
        <w:t>story</w:t>
      </w:r>
      <w:r w:rsidR="00032EF4" w:rsidRPr="00032EF4">
        <w:rPr>
          <w:rFonts w:ascii="Tahoma" w:hAnsi="Tahoma" w:cs="Tahoma"/>
          <w:sz w:val="20"/>
          <w:lang w:val="el-GR"/>
        </w:rPr>
        <w:t xml:space="preserve"> </w:t>
      </w:r>
      <w:r w:rsidRPr="00676CC9">
        <w:rPr>
          <w:rFonts w:ascii="Tahoma" w:hAnsi="Tahoma" w:cs="Tahoma"/>
          <w:sz w:val="20"/>
          <w:lang w:val="el-GR"/>
        </w:rPr>
        <w:t xml:space="preserve">πληροφορικής, πλήρως συμπληρωματικό </w:t>
      </w:r>
      <w:r w:rsidR="00032EF4">
        <w:rPr>
          <w:rFonts w:ascii="Tahoma" w:hAnsi="Tahoma" w:cs="Tahoma"/>
          <w:sz w:val="20"/>
          <w:lang w:val="el-GR"/>
        </w:rPr>
        <w:t xml:space="preserve">σε επίπεδο </w:t>
      </w:r>
      <w:r w:rsidRPr="00676CC9">
        <w:rPr>
          <w:rFonts w:ascii="Tahoma" w:hAnsi="Tahoma" w:cs="Tahoma"/>
          <w:sz w:val="20"/>
          <w:lang w:val="el-GR"/>
        </w:rPr>
        <w:t>υπηρεσιών</w:t>
      </w:r>
      <w:r w:rsidR="00032EF4">
        <w:rPr>
          <w:rFonts w:ascii="Tahoma" w:hAnsi="Tahoma" w:cs="Tahoma"/>
          <w:sz w:val="20"/>
          <w:lang w:val="el-GR"/>
        </w:rPr>
        <w:t xml:space="preserve"> και προσφερόμενων λύσεων</w:t>
      </w:r>
      <w:r w:rsidRPr="00676CC9">
        <w:rPr>
          <w:rFonts w:ascii="Tahoma" w:hAnsi="Tahoma" w:cs="Tahoma"/>
          <w:sz w:val="20"/>
          <w:lang w:val="el-GR"/>
        </w:rPr>
        <w:t>.</w:t>
      </w:r>
    </w:p>
    <w:p w14:paraId="4F6161F8" w14:textId="77777777" w:rsidR="00676CC9" w:rsidRPr="00676CC9" w:rsidRDefault="00676CC9" w:rsidP="00676CC9">
      <w:pPr>
        <w:rPr>
          <w:rFonts w:ascii="Tahoma" w:hAnsi="Tahoma" w:cs="Tahoma"/>
          <w:sz w:val="20"/>
          <w:lang w:val="el-GR"/>
        </w:rPr>
      </w:pPr>
    </w:p>
    <w:p w14:paraId="65F84E1E" w14:textId="5341D135" w:rsidR="00676CC9" w:rsidRPr="00032EF4" w:rsidRDefault="00B64B78" w:rsidP="00676CC9">
      <w:pPr>
        <w:rPr>
          <w:rFonts w:ascii="Tahoma" w:hAnsi="Tahoma" w:cs="Tahoma"/>
          <w:sz w:val="20"/>
          <w:highlight w:val="yellow"/>
          <w:lang w:val="el-GR"/>
        </w:rPr>
      </w:pPr>
      <w:r>
        <w:rPr>
          <w:rFonts w:ascii="Tahoma" w:hAnsi="Tahoma" w:cs="Tahoma"/>
          <w:sz w:val="20"/>
          <w:lang w:val="el-GR"/>
        </w:rPr>
        <w:t xml:space="preserve">Το νέο σχήμα </w:t>
      </w:r>
      <w:r w:rsidR="00BC1DED">
        <w:rPr>
          <w:rFonts w:ascii="Tahoma" w:hAnsi="Tahoma" w:cs="Tahoma"/>
          <w:sz w:val="20"/>
          <w:lang w:val="el-GR"/>
        </w:rPr>
        <w:t xml:space="preserve">έχει πλούσια </w:t>
      </w:r>
      <w:r w:rsidR="00676CC9" w:rsidRPr="00676CC9">
        <w:rPr>
          <w:rFonts w:ascii="Tahoma" w:hAnsi="Tahoma" w:cs="Tahoma"/>
          <w:sz w:val="20"/>
          <w:lang w:val="el-GR"/>
        </w:rPr>
        <w:t xml:space="preserve">συνδυασμένη </w:t>
      </w:r>
      <w:r w:rsidR="00032EF4">
        <w:rPr>
          <w:rFonts w:ascii="Tahoma" w:hAnsi="Tahoma" w:cs="Tahoma"/>
          <w:sz w:val="20"/>
          <w:lang w:val="el-GR"/>
        </w:rPr>
        <w:t>εμπειρία</w:t>
      </w:r>
      <w:r w:rsidR="00676CC9" w:rsidRPr="00676CC9">
        <w:rPr>
          <w:rFonts w:ascii="Tahoma" w:hAnsi="Tahoma" w:cs="Tahoma"/>
          <w:sz w:val="20"/>
          <w:lang w:val="el-GR"/>
        </w:rPr>
        <w:t xml:space="preserve"> </w:t>
      </w:r>
      <w:r w:rsidR="00746812">
        <w:rPr>
          <w:rFonts w:ascii="Tahoma" w:hAnsi="Tahoma" w:cs="Tahoma"/>
          <w:sz w:val="20"/>
          <w:lang w:val="el-GR"/>
        </w:rPr>
        <w:t>στην αγορά</w:t>
      </w:r>
      <w:r w:rsidR="00676CC9" w:rsidRPr="00676CC9">
        <w:rPr>
          <w:rFonts w:ascii="Tahoma" w:hAnsi="Tahoma" w:cs="Tahoma"/>
          <w:sz w:val="20"/>
          <w:lang w:val="el-GR"/>
        </w:rPr>
        <w:t xml:space="preserve"> </w:t>
      </w:r>
      <w:r>
        <w:rPr>
          <w:rFonts w:ascii="Tahoma" w:hAnsi="Tahoma" w:cs="Tahoma"/>
          <w:sz w:val="20"/>
          <w:lang w:val="el-GR"/>
        </w:rPr>
        <w:t xml:space="preserve">πληροφορικής </w:t>
      </w:r>
      <w:r w:rsidR="00676CC9" w:rsidRPr="00676CC9">
        <w:rPr>
          <w:rFonts w:ascii="Tahoma" w:hAnsi="Tahoma" w:cs="Tahoma"/>
          <w:sz w:val="20"/>
          <w:lang w:val="el-GR"/>
        </w:rPr>
        <w:t>τ</w:t>
      </w:r>
      <w:r>
        <w:rPr>
          <w:rFonts w:ascii="Tahoma" w:hAnsi="Tahoma" w:cs="Tahoma"/>
          <w:sz w:val="20"/>
          <w:lang w:val="el-GR"/>
        </w:rPr>
        <w:t>ων</w:t>
      </w:r>
      <w:r w:rsidR="00676CC9" w:rsidRPr="00676CC9">
        <w:rPr>
          <w:rFonts w:ascii="Tahoma" w:hAnsi="Tahoma" w:cs="Tahoma"/>
          <w:sz w:val="20"/>
          <w:lang w:val="el-GR"/>
        </w:rPr>
        <w:t xml:space="preserve"> Ε</w:t>
      </w:r>
      <w:r>
        <w:rPr>
          <w:rFonts w:ascii="Tahoma" w:hAnsi="Tahoma" w:cs="Tahoma"/>
          <w:sz w:val="20"/>
          <w:lang w:val="el-GR"/>
        </w:rPr>
        <w:t>υρωπαϊκών Οργανισμών</w:t>
      </w:r>
      <w:r w:rsidR="00676CC9" w:rsidRPr="00676CC9">
        <w:rPr>
          <w:rFonts w:ascii="Tahoma" w:hAnsi="Tahoma" w:cs="Tahoma"/>
          <w:sz w:val="20"/>
          <w:lang w:val="el-GR"/>
        </w:rPr>
        <w:t xml:space="preserve">, </w:t>
      </w:r>
      <w:r w:rsidR="00676CC9" w:rsidRPr="006026A9">
        <w:rPr>
          <w:rFonts w:ascii="Tahoma" w:hAnsi="Tahoma" w:cs="Tahoma"/>
          <w:sz w:val="20"/>
          <w:lang w:val="el-GR"/>
        </w:rPr>
        <w:t>το</w:t>
      </w:r>
      <w:r w:rsidRPr="006026A9">
        <w:rPr>
          <w:rFonts w:ascii="Tahoma" w:hAnsi="Tahoma" w:cs="Tahoma"/>
          <w:sz w:val="20"/>
          <w:lang w:val="el-GR"/>
        </w:rPr>
        <w:t>υ</w:t>
      </w:r>
      <w:r w:rsidR="00676CC9" w:rsidRPr="006026A9">
        <w:rPr>
          <w:rFonts w:ascii="Tahoma" w:hAnsi="Tahoma" w:cs="Tahoma"/>
          <w:sz w:val="20"/>
          <w:lang w:val="el-GR"/>
        </w:rPr>
        <w:t xml:space="preserve"> </w:t>
      </w:r>
      <w:r w:rsidR="00BC1DED" w:rsidRPr="006026A9">
        <w:rPr>
          <w:rFonts w:ascii="Tahoma" w:hAnsi="Tahoma" w:cs="Tahoma"/>
          <w:sz w:val="20"/>
          <w:lang w:val="el-GR"/>
        </w:rPr>
        <w:t>Δ</w:t>
      </w:r>
      <w:r w:rsidR="00676CC9" w:rsidRPr="006026A9">
        <w:rPr>
          <w:rFonts w:ascii="Tahoma" w:hAnsi="Tahoma" w:cs="Tahoma"/>
          <w:sz w:val="20"/>
          <w:lang w:val="el-GR"/>
        </w:rPr>
        <w:t xml:space="preserve">ημόσιου τομέα </w:t>
      </w:r>
      <w:r w:rsidR="00BC1DED" w:rsidRPr="006026A9">
        <w:rPr>
          <w:rFonts w:ascii="Tahoma" w:hAnsi="Tahoma" w:cs="Tahoma"/>
          <w:sz w:val="20"/>
          <w:lang w:val="el-GR"/>
        </w:rPr>
        <w:t xml:space="preserve">καθώς </w:t>
      </w:r>
      <w:r w:rsidR="00676CC9" w:rsidRPr="006026A9">
        <w:rPr>
          <w:rFonts w:ascii="Tahoma" w:hAnsi="Tahoma" w:cs="Tahoma"/>
          <w:sz w:val="20"/>
          <w:lang w:val="el-GR"/>
        </w:rPr>
        <w:t xml:space="preserve">και </w:t>
      </w:r>
      <w:r w:rsidRPr="006026A9">
        <w:rPr>
          <w:rFonts w:ascii="Tahoma" w:hAnsi="Tahoma" w:cs="Tahoma"/>
          <w:sz w:val="20"/>
          <w:lang w:val="el-GR"/>
        </w:rPr>
        <w:t>μεγάλων πελ</w:t>
      </w:r>
      <w:r w:rsidR="00BC1DED" w:rsidRPr="006026A9">
        <w:rPr>
          <w:rFonts w:ascii="Tahoma" w:hAnsi="Tahoma" w:cs="Tahoma"/>
          <w:sz w:val="20"/>
          <w:lang w:val="el-GR"/>
        </w:rPr>
        <w:t>α</w:t>
      </w:r>
      <w:r w:rsidRPr="006026A9">
        <w:rPr>
          <w:rFonts w:ascii="Tahoma" w:hAnsi="Tahoma" w:cs="Tahoma"/>
          <w:sz w:val="20"/>
          <w:lang w:val="el-GR"/>
        </w:rPr>
        <w:t xml:space="preserve">τών όπως </w:t>
      </w:r>
      <w:r w:rsidR="00676CC9" w:rsidRPr="006026A9">
        <w:rPr>
          <w:rFonts w:ascii="Tahoma" w:hAnsi="Tahoma" w:cs="Tahoma"/>
          <w:sz w:val="20"/>
          <w:lang w:val="el-GR"/>
        </w:rPr>
        <w:t xml:space="preserve">υπηρεσίες κοινής ωφέλειας, </w:t>
      </w:r>
      <w:r w:rsidRPr="006026A9">
        <w:rPr>
          <w:rFonts w:ascii="Tahoma" w:hAnsi="Tahoma" w:cs="Tahoma"/>
          <w:sz w:val="20"/>
          <w:lang w:val="el-GR"/>
        </w:rPr>
        <w:t>τράπεζες και χρηματοοικονομικά ιδρύματα</w:t>
      </w:r>
      <w:r w:rsidR="00676CC9" w:rsidRPr="006026A9">
        <w:rPr>
          <w:rFonts w:ascii="Tahoma" w:hAnsi="Tahoma" w:cs="Tahoma"/>
          <w:sz w:val="20"/>
          <w:lang w:val="el-GR"/>
        </w:rPr>
        <w:t xml:space="preserve"> και </w:t>
      </w:r>
      <w:r w:rsidRPr="006026A9">
        <w:rPr>
          <w:rFonts w:ascii="Tahoma" w:hAnsi="Tahoma" w:cs="Tahoma"/>
          <w:sz w:val="20"/>
          <w:lang w:val="el-GR"/>
        </w:rPr>
        <w:t>τηλεπικοινωνιακοί οργανισμοί</w:t>
      </w:r>
      <w:r w:rsidR="00676CC9" w:rsidRPr="006026A9">
        <w:rPr>
          <w:rFonts w:ascii="Tahoma" w:hAnsi="Tahoma" w:cs="Tahoma"/>
          <w:sz w:val="20"/>
          <w:lang w:val="el-GR"/>
        </w:rPr>
        <w:t xml:space="preserve">. </w:t>
      </w:r>
      <w:r w:rsidR="00032EF4" w:rsidRPr="006026A9">
        <w:rPr>
          <w:rFonts w:ascii="Tahoma" w:hAnsi="Tahoma" w:cs="Tahoma"/>
          <w:sz w:val="20"/>
          <w:lang w:val="el-GR"/>
        </w:rPr>
        <w:t>Η χρονική συγκυρία</w:t>
      </w:r>
      <w:r w:rsidR="00676CC9" w:rsidRPr="006026A9">
        <w:rPr>
          <w:rFonts w:ascii="Tahoma" w:hAnsi="Tahoma" w:cs="Tahoma"/>
          <w:sz w:val="20"/>
          <w:lang w:val="el-GR"/>
        </w:rPr>
        <w:t xml:space="preserve"> αυτής της στρατηγικής κίνησης υπογραμμίζει τη </w:t>
      </w:r>
      <w:r w:rsidR="00BC1DED" w:rsidRPr="006026A9">
        <w:rPr>
          <w:rFonts w:ascii="Tahoma" w:hAnsi="Tahoma" w:cs="Tahoma"/>
          <w:sz w:val="20"/>
          <w:lang w:val="el-GR"/>
        </w:rPr>
        <w:t xml:space="preserve">μεγάλη ευκαιρία </w:t>
      </w:r>
      <w:r w:rsidR="00676CC9" w:rsidRPr="006026A9">
        <w:rPr>
          <w:rFonts w:ascii="Tahoma" w:hAnsi="Tahoma" w:cs="Tahoma"/>
          <w:sz w:val="20"/>
          <w:lang w:val="el-GR"/>
        </w:rPr>
        <w:t>της ψηφιοποίησης</w:t>
      </w:r>
      <w:r w:rsidR="00676CC9" w:rsidRPr="00676CC9">
        <w:rPr>
          <w:rFonts w:ascii="Tahoma" w:hAnsi="Tahoma" w:cs="Tahoma"/>
          <w:sz w:val="20"/>
          <w:lang w:val="el-GR"/>
        </w:rPr>
        <w:t xml:space="preserve"> των ευρωπαϊκών κυβερνήσεων και του ιδιωτικού τομέα, </w:t>
      </w:r>
      <w:r w:rsidR="00BC1DED">
        <w:rPr>
          <w:rFonts w:ascii="Tahoma" w:hAnsi="Tahoma" w:cs="Tahoma"/>
          <w:sz w:val="20"/>
          <w:lang w:val="el-GR"/>
        </w:rPr>
        <w:t>που είναι και στόχος του 20% της χρηματοδότησης του Ταμείου Ανάκαμψης και Σταθερότητας.</w:t>
      </w:r>
      <w:r w:rsidR="00DB1B07">
        <w:rPr>
          <w:rFonts w:ascii="Tahoma" w:hAnsi="Tahoma" w:cs="Tahoma"/>
          <w:sz w:val="20"/>
          <w:lang w:val="el-GR"/>
        </w:rPr>
        <w:t xml:space="preserve"> </w:t>
      </w:r>
      <w:r w:rsidR="00BC1DED">
        <w:rPr>
          <w:rFonts w:ascii="Tahoma" w:hAnsi="Tahoma" w:cs="Tahoma"/>
          <w:sz w:val="20"/>
          <w:lang w:val="el-GR"/>
        </w:rPr>
        <w:t xml:space="preserve">Ο συνδυασμός των προϊόντων </w:t>
      </w:r>
      <w:r w:rsidR="00676CC9" w:rsidRPr="00E555A6">
        <w:rPr>
          <w:rFonts w:ascii="Tahoma" w:hAnsi="Tahoma" w:cs="Tahoma"/>
          <w:sz w:val="20"/>
          <w:lang w:val="el-GR"/>
        </w:rPr>
        <w:t xml:space="preserve">της INTRASOFT </w:t>
      </w:r>
      <w:r w:rsidR="00BC1DED">
        <w:rPr>
          <w:rFonts w:ascii="Tahoma" w:hAnsi="Tahoma" w:cs="Tahoma"/>
          <w:sz w:val="20"/>
          <w:lang w:val="el-GR"/>
        </w:rPr>
        <w:t xml:space="preserve">για Τελωνεία, Φορολογία, Κοινωνική Ασφάλιση </w:t>
      </w:r>
      <w:r w:rsidR="00676CC9" w:rsidRPr="00E555A6">
        <w:rPr>
          <w:rFonts w:ascii="Tahoma" w:hAnsi="Tahoma" w:cs="Tahoma"/>
          <w:sz w:val="20"/>
          <w:lang w:val="el-GR"/>
        </w:rPr>
        <w:t>και η πλατφόρμα Govtech της Netcompany, δοκιμασμένες σε μερικές από τις πιο προηγμένες ψηφιακές αγορές στην Ευρώπη, δημιουργούν συνέργειες που ξεπερνούν κατά πολύ το άθροισμα των δύο και θα αξιοποιηθούν σε αναδυόμενες ευκαιρίες σε ολόκληρη την Ευρώπη.</w:t>
      </w:r>
    </w:p>
    <w:p w14:paraId="01D9CBBD" w14:textId="77777777" w:rsidR="00676CC9" w:rsidRPr="00032EF4" w:rsidRDefault="00676CC9" w:rsidP="00676CC9">
      <w:pPr>
        <w:rPr>
          <w:rFonts w:ascii="Tahoma" w:hAnsi="Tahoma" w:cs="Tahoma"/>
          <w:sz w:val="20"/>
          <w:highlight w:val="yellow"/>
          <w:lang w:val="el-GR"/>
        </w:rPr>
      </w:pPr>
    </w:p>
    <w:p w14:paraId="1B69C849" w14:textId="03D78508" w:rsidR="00676CC9" w:rsidRPr="00032EF4" w:rsidRDefault="00676CC9" w:rsidP="00676CC9">
      <w:pPr>
        <w:rPr>
          <w:rFonts w:ascii="Tahoma" w:hAnsi="Tahoma" w:cs="Tahoma"/>
          <w:sz w:val="20"/>
          <w:highlight w:val="yellow"/>
          <w:lang w:val="el-GR"/>
        </w:rPr>
      </w:pPr>
      <w:r w:rsidRPr="00032EF4">
        <w:rPr>
          <w:rFonts w:ascii="Tahoma" w:hAnsi="Tahoma" w:cs="Tahoma"/>
          <w:sz w:val="20"/>
          <w:lang w:val="el-GR"/>
        </w:rPr>
        <w:t xml:space="preserve">Για την </w:t>
      </w:r>
      <w:r w:rsidRPr="00032EF4">
        <w:rPr>
          <w:rFonts w:ascii="Tahoma" w:hAnsi="Tahoma" w:cs="Tahoma"/>
          <w:sz w:val="20"/>
          <w:lang w:val="en-US"/>
        </w:rPr>
        <w:t>Netcompany</w:t>
      </w:r>
      <w:r w:rsidRPr="00032EF4">
        <w:rPr>
          <w:rFonts w:ascii="Tahoma" w:hAnsi="Tahoma" w:cs="Tahoma"/>
          <w:sz w:val="20"/>
          <w:lang w:val="el-GR"/>
        </w:rPr>
        <w:t xml:space="preserve"> </w:t>
      </w:r>
      <w:r w:rsidR="00032EF4" w:rsidRPr="00032EF4">
        <w:rPr>
          <w:rFonts w:ascii="Tahoma" w:hAnsi="Tahoma" w:cs="Tahoma"/>
          <w:sz w:val="20"/>
          <w:lang w:val="el-GR"/>
        </w:rPr>
        <w:t>η κίνηση</w:t>
      </w:r>
      <w:r w:rsidRPr="00032EF4">
        <w:rPr>
          <w:rFonts w:ascii="Tahoma" w:hAnsi="Tahoma" w:cs="Tahoma"/>
          <w:sz w:val="20"/>
          <w:lang w:val="el-GR"/>
        </w:rPr>
        <w:t xml:space="preserve"> σηματοδοτεί τη μεγαλύτερη εξαγορά στην ιστορία της εταιρείας, και για την </w:t>
      </w:r>
      <w:r w:rsidRPr="00032EF4">
        <w:rPr>
          <w:rFonts w:ascii="Tahoma" w:hAnsi="Tahoma" w:cs="Tahoma"/>
          <w:sz w:val="20"/>
          <w:lang w:val="en-US"/>
        </w:rPr>
        <w:t>INTRASOFT</w:t>
      </w:r>
      <w:r w:rsidRPr="00032EF4">
        <w:rPr>
          <w:rFonts w:ascii="Tahoma" w:hAnsi="Tahoma" w:cs="Tahoma"/>
          <w:sz w:val="20"/>
          <w:lang w:val="el-GR"/>
        </w:rPr>
        <w:t xml:space="preserve">, μέχρι πρόσφατα μέλος του ομίλου </w:t>
      </w:r>
      <w:r w:rsidRPr="00E555A6">
        <w:rPr>
          <w:rFonts w:ascii="Tahoma" w:hAnsi="Tahoma" w:cs="Tahoma"/>
          <w:sz w:val="20"/>
          <w:lang w:val="el-GR"/>
        </w:rPr>
        <w:t>INTRACOM</w:t>
      </w:r>
      <w:r w:rsidRPr="00032EF4">
        <w:rPr>
          <w:rFonts w:ascii="Tahoma" w:hAnsi="Tahoma" w:cs="Tahoma"/>
          <w:sz w:val="20"/>
          <w:lang w:val="el-GR"/>
        </w:rPr>
        <w:t xml:space="preserve"> </w:t>
      </w:r>
      <w:r w:rsidRPr="00E555A6">
        <w:rPr>
          <w:rFonts w:ascii="Tahoma" w:hAnsi="Tahoma" w:cs="Tahoma"/>
          <w:sz w:val="20"/>
          <w:lang w:val="el-GR"/>
        </w:rPr>
        <w:t>Holdings</w:t>
      </w:r>
      <w:r w:rsidRPr="00032EF4">
        <w:rPr>
          <w:rFonts w:ascii="Tahoma" w:hAnsi="Tahoma" w:cs="Tahoma"/>
          <w:sz w:val="20"/>
          <w:lang w:val="el-GR"/>
        </w:rPr>
        <w:t xml:space="preserve"> με έδρα την </w:t>
      </w:r>
      <w:r w:rsidR="00032EF4" w:rsidRPr="00032EF4">
        <w:rPr>
          <w:rFonts w:ascii="Tahoma" w:hAnsi="Tahoma" w:cs="Tahoma"/>
          <w:sz w:val="20"/>
          <w:lang w:val="el-GR"/>
        </w:rPr>
        <w:t>Ελλάδα</w:t>
      </w:r>
      <w:r w:rsidRPr="00032EF4">
        <w:rPr>
          <w:rFonts w:ascii="Tahoma" w:hAnsi="Tahoma" w:cs="Tahoma"/>
          <w:sz w:val="20"/>
          <w:lang w:val="el-GR"/>
        </w:rPr>
        <w:t xml:space="preserve">, η συναλλαγή </w:t>
      </w:r>
      <w:r w:rsidR="00E555A6">
        <w:rPr>
          <w:rFonts w:ascii="Tahoma" w:hAnsi="Tahoma" w:cs="Tahoma"/>
          <w:sz w:val="20"/>
          <w:lang w:val="el-GR"/>
        </w:rPr>
        <w:t>αποτελεί μια σημαντική</w:t>
      </w:r>
      <w:r w:rsidRPr="00032EF4">
        <w:rPr>
          <w:rFonts w:ascii="Tahoma" w:hAnsi="Tahoma" w:cs="Tahoma"/>
          <w:sz w:val="20"/>
          <w:lang w:val="el-GR"/>
        </w:rPr>
        <w:t xml:space="preserve"> αναγνώριση </w:t>
      </w:r>
      <w:r w:rsidR="00746812">
        <w:rPr>
          <w:rFonts w:ascii="Tahoma" w:hAnsi="Tahoma" w:cs="Tahoma"/>
          <w:sz w:val="20"/>
          <w:lang w:val="el-GR"/>
        </w:rPr>
        <w:t xml:space="preserve">της δυναμικής </w:t>
      </w:r>
      <w:r w:rsidR="00032EF4" w:rsidRPr="00032EF4">
        <w:rPr>
          <w:rFonts w:ascii="Tahoma" w:hAnsi="Tahoma" w:cs="Tahoma"/>
          <w:sz w:val="20"/>
          <w:lang w:val="el-GR"/>
        </w:rPr>
        <w:t>της</w:t>
      </w:r>
      <w:r w:rsidRPr="00032EF4">
        <w:rPr>
          <w:rFonts w:ascii="Tahoma" w:hAnsi="Tahoma" w:cs="Tahoma"/>
          <w:sz w:val="20"/>
          <w:lang w:val="el-GR"/>
        </w:rPr>
        <w:t xml:space="preserve">, της </w:t>
      </w:r>
      <w:r w:rsidRPr="00E555A6">
        <w:rPr>
          <w:rFonts w:ascii="Tahoma" w:hAnsi="Tahoma" w:cs="Tahoma"/>
          <w:sz w:val="20"/>
          <w:lang w:val="el-GR"/>
        </w:rPr>
        <w:t xml:space="preserve">ανάπτυξης και των μελλοντικών δυνατοτήτων της. Επιπλέον, η </w:t>
      </w:r>
      <w:r w:rsidR="00E555A6" w:rsidRPr="00E555A6">
        <w:rPr>
          <w:rFonts w:ascii="Tahoma" w:hAnsi="Tahoma" w:cs="Tahoma"/>
          <w:sz w:val="20"/>
          <w:lang w:val="el-GR"/>
        </w:rPr>
        <w:t>κίνηση</w:t>
      </w:r>
      <w:r w:rsidRPr="00E555A6">
        <w:rPr>
          <w:rFonts w:ascii="Tahoma" w:hAnsi="Tahoma" w:cs="Tahoma"/>
          <w:sz w:val="20"/>
          <w:lang w:val="el-GR"/>
        </w:rPr>
        <w:t xml:space="preserve"> </w:t>
      </w:r>
      <w:r w:rsidR="00E555A6" w:rsidRPr="00E555A6">
        <w:rPr>
          <w:rFonts w:ascii="Tahoma" w:hAnsi="Tahoma" w:cs="Tahoma"/>
          <w:sz w:val="20"/>
          <w:lang w:val="el-GR"/>
        </w:rPr>
        <w:t xml:space="preserve">δε θα περάσει απαρατήρητη σε πανευρωπαϊκό επίπεδο καθώς αποτελεί μια από τις σημαντικότερες επενδύσεις </w:t>
      </w:r>
      <w:r w:rsidRPr="00E555A6">
        <w:rPr>
          <w:rFonts w:ascii="Tahoma" w:hAnsi="Tahoma" w:cs="Tahoma"/>
          <w:sz w:val="20"/>
          <w:lang w:val="el-GR"/>
        </w:rPr>
        <w:t xml:space="preserve"> στον τομέα της πληροφορικής το 2021, και σίγουρα θετικό νεύμα για τον ελληνικό τομέα υψηλής τεχνολογίας.</w:t>
      </w:r>
    </w:p>
    <w:p w14:paraId="44355BF5" w14:textId="77777777" w:rsidR="00676CC9" w:rsidRPr="001556FE" w:rsidRDefault="00676CC9" w:rsidP="00676CC9">
      <w:pPr>
        <w:rPr>
          <w:rFonts w:ascii="Tahoma" w:hAnsi="Tahoma" w:cs="Tahoma"/>
          <w:b/>
          <w:bCs/>
          <w:sz w:val="20"/>
          <w:lang w:val="el-GR"/>
        </w:rPr>
      </w:pPr>
    </w:p>
    <w:p w14:paraId="1491FD32" w14:textId="1108A277" w:rsidR="008A0364" w:rsidRDefault="00676CC9" w:rsidP="00676CC9">
      <w:pPr>
        <w:rPr>
          <w:rFonts w:ascii="Tahoma" w:hAnsi="Tahoma" w:cs="Tahoma"/>
          <w:b/>
          <w:bCs/>
          <w:sz w:val="20"/>
          <w:lang w:val="el-GR"/>
        </w:rPr>
      </w:pPr>
      <w:r w:rsidRPr="001556FE">
        <w:rPr>
          <w:rFonts w:ascii="Tahoma" w:hAnsi="Tahoma" w:cs="Tahoma"/>
          <w:sz w:val="20"/>
          <w:lang w:val="el-GR"/>
        </w:rPr>
        <w:t>Ο</w:t>
      </w:r>
      <w:r w:rsidRPr="001556FE">
        <w:rPr>
          <w:rFonts w:ascii="Tahoma" w:hAnsi="Tahoma" w:cs="Tahoma"/>
          <w:b/>
          <w:bCs/>
          <w:sz w:val="20"/>
          <w:lang w:val="el-GR"/>
        </w:rPr>
        <w:t xml:space="preserve"> κ. Αλέξανδρος Μάνος, Διευθύνων Σύμβουλος </w:t>
      </w:r>
      <w:r w:rsidRPr="001556FE">
        <w:rPr>
          <w:rFonts w:ascii="Tahoma" w:hAnsi="Tahoma" w:cs="Tahoma"/>
          <w:sz w:val="20"/>
          <w:lang w:val="el-GR"/>
        </w:rPr>
        <w:t>της</w:t>
      </w:r>
      <w:r w:rsidRPr="001556FE">
        <w:rPr>
          <w:rFonts w:ascii="Tahoma" w:hAnsi="Tahoma" w:cs="Tahoma"/>
          <w:b/>
          <w:bCs/>
          <w:sz w:val="20"/>
          <w:lang w:val="el-GR"/>
        </w:rPr>
        <w:t xml:space="preserve"> </w:t>
      </w:r>
      <w:r w:rsidRPr="001556FE">
        <w:rPr>
          <w:rFonts w:ascii="Tahoma" w:hAnsi="Tahoma" w:cs="Tahoma"/>
          <w:b/>
          <w:bCs/>
          <w:sz w:val="20"/>
          <w:lang w:val="en-US"/>
        </w:rPr>
        <w:t>INTRASOFT</w:t>
      </w:r>
      <w:r w:rsidRPr="001556FE">
        <w:rPr>
          <w:rFonts w:ascii="Tahoma" w:hAnsi="Tahoma" w:cs="Tahoma"/>
          <w:b/>
          <w:bCs/>
          <w:sz w:val="20"/>
          <w:lang w:val="el-GR"/>
        </w:rPr>
        <w:t xml:space="preserve"> </w:t>
      </w:r>
      <w:r w:rsidRPr="001556FE">
        <w:rPr>
          <w:rFonts w:ascii="Tahoma" w:hAnsi="Tahoma" w:cs="Tahoma"/>
          <w:b/>
          <w:bCs/>
          <w:sz w:val="20"/>
          <w:lang w:val="en-US"/>
        </w:rPr>
        <w:t>International</w:t>
      </w:r>
      <w:r w:rsidRPr="001556FE">
        <w:rPr>
          <w:rFonts w:ascii="Tahoma" w:hAnsi="Tahoma" w:cs="Tahoma"/>
          <w:b/>
          <w:bCs/>
          <w:sz w:val="20"/>
          <w:lang w:val="el-GR"/>
        </w:rPr>
        <w:t xml:space="preserve"> </w:t>
      </w:r>
      <w:r w:rsidRPr="001556FE">
        <w:rPr>
          <w:rFonts w:ascii="Tahoma" w:hAnsi="Tahoma" w:cs="Tahoma"/>
          <w:sz w:val="20"/>
          <w:lang w:val="el-GR"/>
        </w:rPr>
        <w:t>σχολίασε</w:t>
      </w:r>
      <w:r w:rsidRPr="001556FE">
        <w:rPr>
          <w:rFonts w:ascii="Tahoma" w:hAnsi="Tahoma" w:cs="Tahoma"/>
          <w:b/>
          <w:bCs/>
          <w:sz w:val="20"/>
          <w:lang w:val="el-GR"/>
        </w:rPr>
        <w:t>: «</w:t>
      </w:r>
      <w:r w:rsidRPr="00746812">
        <w:rPr>
          <w:rFonts w:ascii="Tahoma" w:hAnsi="Tahoma" w:cs="Tahoma"/>
          <w:sz w:val="20"/>
          <w:lang w:val="el-GR"/>
        </w:rPr>
        <w:t>Αυτή</w:t>
      </w:r>
      <w:r w:rsidRPr="001556FE">
        <w:rPr>
          <w:rFonts w:ascii="Tahoma" w:hAnsi="Tahoma" w:cs="Tahoma"/>
          <w:b/>
          <w:bCs/>
          <w:sz w:val="20"/>
          <w:lang w:val="el-GR"/>
        </w:rPr>
        <w:t xml:space="preserve"> </w:t>
      </w:r>
      <w:r w:rsidRPr="00746812">
        <w:rPr>
          <w:rFonts w:ascii="Tahoma" w:hAnsi="Tahoma" w:cs="Tahoma"/>
          <w:sz w:val="20"/>
          <w:lang w:val="el-GR"/>
        </w:rPr>
        <w:t xml:space="preserve">είναι μια ιστορική στιγμή για την </w:t>
      </w:r>
      <w:r w:rsidRPr="00746812">
        <w:rPr>
          <w:rFonts w:ascii="Tahoma" w:hAnsi="Tahoma" w:cs="Tahoma"/>
          <w:sz w:val="20"/>
          <w:lang w:val="en-US"/>
        </w:rPr>
        <w:t>INTRASOFT</w:t>
      </w:r>
      <w:r w:rsidR="00BA4007">
        <w:rPr>
          <w:rFonts w:ascii="Tahoma" w:hAnsi="Tahoma" w:cs="Tahoma"/>
          <w:sz w:val="20"/>
          <w:lang w:val="el-GR"/>
        </w:rPr>
        <w:t xml:space="preserve"> που έρχεται σαν αποτέλεσμα της επιτυχημένης τα τελευταία 4 χρόνια συνεργασίας μας με την </w:t>
      </w:r>
      <w:r w:rsidR="00BA4007">
        <w:rPr>
          <w:rFonts w:ascii="Tahoma" w:hAnsi="Tahoma" w:cs="Tahoma"/>
          <w:sz w:val="20"/>
          <w:lang w:val="en-US"/>
        </w:rPr>
        <w:t>Netcompany</w:t>
      </w:r>
      <w:r w:rsidR="00BA4007" w:rsidRPr="00DB1B07">
        <w:rPr>
          <w:rFonts w:ascii="Tahoma" w:hAnsi="Tahoma" w:cs="Tahoma"/>
          <w:sz w:val="20"/>
          <w:lang w:val="el-GR"/>
        </w:rPr>
        <w:t xml:space="preserve"> </w:t>
      </w:r>
      <w:r w:rsidR="00BA4007">
        <w:rPr>
          <w:rFonts w:ascii="Tahoma" w:hAnsi="Tahoma" w:cs="Tahoma"/>
          <w:sz w:val="20"/>
          <w:lang w:val="el-GR"/>
        </w:rPr>
        <w:t xml:space="preserve">για την υλοποίηση των έργων εκσυγχρονισμού των Δανέζικων Τελωνείων και </w:t>
      </w:r>
      <w:r w:rsidR="001A3152">
        <w:rPr>
          <w:rFonts w:ascii="Tahoma" w:hAnsi="Tahoma" w:cs="Tahoma"/>
          <w:sz w:val="20"/>
          <w:lang w:val="el-GR"/>
        </w:rPr>
        <w:t xml:space="preserve">της </w:t>
      </w:r>
      <w:r w:rsidR="00BA4007">
        <w:rPr>
          <w:rFonts w:ascii="Tahoma" w:hAnsi="Tahoma" w:cs="Tahoma"/>
          <w:sz w:val="20"/>
          <w:lang w:val="el-GR"/>
        </w:rPr>
        <w:t>Υπηρεσίας συλλογής φόρων.</w:t>
      </w:r>
      <w:r w:rsidR="001A3152">
        <w:rPr>
          <w:rFonts w:ascii="Tahoma" w:hAnsi="Tahoma" w:cs="Tahoma"/>
          <w:sz w:val="20"/>
          <w:lang w:val="el-GR"/>
        </w:rPr>
        <w:t xml:space="preserve"> </w:t>
      </w:r>
      <w:r w:rsidR="00BA4007">
        <w:rPr>
          <w:rFonts w:ascii="Tahoma" w:hAnsi="Tahoma" w:cs="Tahoma"/>
          <w:sz w:val="20"/>
          <w:lang w:val="el-GR"/>
        </w:rPr>
        <w:t xml:space="preserve">Η από κοινού προσήλωσή μας στην υψηλή ποιότητα, στην χρήση νέων </w:t>
      </w:r>
      <w:r w:rsidR="00BA4007">
        <w:rPr>
          <w:rFonts w:ascii="Tahoma" w:hAnsi="Tahoma" w:cs="Tahoma"/>
          <w:sz w:val="20"/>
          <w:lang w:val="en-US"/>
        </w:rPr>
        <w:t>opensource</w:t>
      </w:r>
      <w:r w:rsidR="00BA4007" w:rsidRPr="00DB1B07">
        <w:rPr>
          <w:rFonts w:ascii="Tahoma" w:hAnsi="Tahoma" w:cs="Tahoma"/>
          <w:sz w:val="20"/>
          <w:lang w:val="el-GR"/>
        </w:rPr>
        <w:t xml:space="preserve"> </w:t>
      </w:r>
      <w:r w:rsidR="00BA4007">
        <w:rPr>
          <w:rFonts w:ascii="Tahoma" w:hAnsi="Tahoma" w:cs="Tahoma"/>
          <w:sz w:val="20"/>
          <w:lang w:val="el-GR"/>
        </w:rPr>
        <w:t xml:space="preserve">τεχνολογιών, </w:t>
      </w:r>
      <w:r w:rsidR="00BA4007">
        <w:rPr>
          <w:rFonts w:ascii="Tahoma" w:hAnsi="Tahoma" w:cs="Tahoma"/>
          <w:sz w:val="20"/>
          <w:lang w:val="en-US"/>
        </w:rPr>
        <w:t>agile</w:t>
      </w:r>
      <w:r w:rsidR="00BA4007" w:rsidRPr="00DB1B07">
        <w:rPr>
          <w:rFonts w:ascii="Tahoma" w:hAnsi="Tahoma" w:cs="Tahoma"/>
          <w:sz w:val="20"/>
          <w:lang w:val="el-GR"/>
        </w:rPr>
        <w:t xml:space="preserve"> </w:t>
      </w:r>
      <w:r w:rsidR="00BA4007">
        <w:rPr>
          <w:rFonts w:ascii="Tahoma" w:hAnsi="Tahoma" w:cs="Tahoma"/>
          <w:sz w:val="20"/>
          <w:lang w:val="el-GR"/>
        </w:rPr>
        <w:t xml:space="preserve">μεθοδολογίας και πάνω από όλα η κοινή μας αντίληψη στην σημασία της πληροφορικής για την ενδυνάμωση της </w:t>
      </w:r>
      <w:r w:rsidR="00BA4007">
        <w:rPr>
          <w:rFonts w:ascii="Tahoma" w:hAnsi="Tahoma" w:cs="Tahoma"/>
          <w:sz w:val="20"/>
          <w:lang w:val="el-GR"/>
        </w:rPr>
        <w:t>Ευρώπης έχτισαν μεταξύ μας ισχυρή εμπιστοσύνη και έδωσαν βάση στο κοινό μας όραμα</w:t>
      </w:r>
      <w:r w:rsidR="001A3152">
        <w:rPr>
          <w:rFonts w:ascii="Tahoma" w:hAnsi="Tahoma" w:cs="Tahoma"/>
          <w:sz w:val="20"/>
          <w:lang w:val="el-GR"/>
        </w:rPr>
        <w:t xml:space="preserve"> και αυτό το νέο βήμα</w:t>
      </w:r>
      <w:r w:rsidR="00BA4007">
        <w:rPr>
          <w:rFonts w:ascii="Tahoma" w:hAnsi="Tahoma" w:cs="Tahoma"/>
          <w:sz w:val="20"/>
          <w:lang w:val="el-GR"/>
        </w:rPr>
        <w:t>.</w:t>
      </w:r>
      <w:r w:rsidRPr="00746812">
        <w:rPr>
          <w:rFonts w:ascii="Tahoma" w:hAnsi="Tahoma" w:cs="Tahoma"/>
          <w:sz w:val="20"/>
          <w:lang w:val="el-GR"/>
        </w:rPr>
        <w:t xml:space="preserve"> </w:t>
      </w:r>
      <w:r w:rsidR="00746812" w:rsidRPr="00746812">
        <w:rPr>
          <w:rFonts w:ascii="Tahoma" w:hAnsi="Tahoma" w:cs="Tahoma"/>
          <w:sz w:val="20"/>
          <w:lang w:val="el-GR"/>
        </w:rPr>
        <w:t xml:space="preserve">Βρισκόμαστε </w:t>
      </w:r>
      <w:r w:rsidR="00746812" w:rsidRPr="00746812">
        <w:rPr>
          <w:rFonts w:ascii="Tahoma" w:hAnsi="Tahoma" w:cs="Tahoma"/>
          <w:sz w:val="20"/>
          <w:lang w:val="el-GR"/>
        </w:rPr>
        <w:t xml:space="preserve">τώρα σε μια μοναδική θέση να εκμεταλλευτούμε τις ευκαιρίες που προσφέρει η ατζέντα ψηφιοποίησης στην Ευρώπη, ενισχυμένη από τα σχέδια ανάκαμψης της ΕΕ στην Ελλάδα και σε όλα τα κράτη μέλη. </w:t>
      </w:r>
      <w:r w:rsidRPr="00746812">
        <w:rPr>
          <w:rFonts w:ascii="Tahoma" w:hAnsi="Tahoma" w:cs="Tahoma"/>
          <w:sz w:val="20"/>
          <w:lang w:val="el-GR"/>
        </w:rPr>
        <w:t xml:space="preserve">Καθώς οι συνέργειες ξεδιπλώνονται και οι δυνατότητες </w:t>
      </w:r>
      <w:r w:rsidR="00746812">
        <w:rPr>
          <w:rFonts w:ascii="Tahoma" w:hAnsi="Tahoma" w:cs="Tahoma"/>
          <w:sz w:val="20"/>
          <w:lang w:val="el-GR"/>
        </w:rPr>
        <w:t>γίνονται πραγματικότητα</w:t>
      </w:r>
      <w:r w:rsidRPr="00746812">
        <w:rPr>
          <w:rFonts w:ascii="Tahoma" w:hAnsi="Tahoma" w:cs="Tahoma"/>
          <w:sz w:val="20"/>
          <w:lang w:val="el-GR"/>
        </w:rPr>
        <w:t xml:space="preserve">, θα γίνει προφανές ότι αυτή η κίνηση σηματοδοτεί μια νέα εποχή απαράμιλλης ανάπτυξης. Τα οφέλη για τους ανθρώπους </w:t>
      </w:r>
      <w:r w:rsidR="00746812">
        <w:rPr>
          <w:rFonts w:ascii="Tahoma" w:hAnsi="Tahoma" w:cs="Tahoma"/>
          <w:sz w:val="20"/>
          <w:lang w:val="el-GR"/>
        </w:rPr>
        <w:t xml:space="preserve">μας, για τους πελάτες και την κοινωνία εν </w:t>
      </w:r>
      <w:r w:rsidR="001A3152">
        <w:rPr>
          <w:rFonts w:ascii="Tahoma" w:hAnsi="Tahoma" w:cs="Tahoma"/>
          <w:sz w:val="20"/>
          <w:lang w:val="el-GR"/>
        </w:rPr>
        <w:t>τέλει</w:t>
      </w:r>
      <w:r w:rsidR="001A3152" w:rsidRPr="00746812">
        <w:rPr>
          <w:rFonts w:ascii="Tahoma" w:hAnsi="Tahoma" w:cs="Tahoma"/>
          <w:sz w:val="20"/>
          <w:lang w:val="el-GR"/>
        </w:rPr>
        <w:t xml:space="preserve"> </w:t>
      </w:r>
      <w:r w:rsidRPr="00746812">
        <w:rPr>
          <w:rFonts w:ascii="Tahoma" w:hAnsi="Tahoma" w:cs="Tahoma"/>
          <w:sz w:val="20"/>
          <w:lang w:val="el-GR"/>
        </w:rPr>
        <w:t>είναι η εγγύηση της κοινής μας επιτυχίας και ανυπομονούμε να</w:t>
      </w:r>
      <w:r w:rsidRPr="00746812">
        <w:rPr>
          <w:rFonts w:ascii="Tahoma" w:hAnsi="Tahoma" w:cs="Tahoma"/>
          <w:b/>
          <w:bCs/>
          <w:sz w:val="20"/>
          <w:lang w:val="el-GR"/>
        </w:rPr>
        <w:t xml:space="preserve"> </w:t>
      </w:r>
      <w:r w:rsidR="001A3152" w:rsidRPr="00DB1B07">
        <w:rPr>
          <w:rFonts w:ascii="Tahoma" w:hAnsi="Tahoma" w:cs="Tahoma"/>
          <w:sz w:val="20"/>
          <w:lang w:val="el-GR"/>
        </w:rPr>
        <w:t xml:space="preserve">συνεχίσουμε </w:t>
      </w:r>
      <w:r w:rsidRPr="00DB1B07">
        <w:rPr>
          <w:rFonts w:ascii="Tahoma" w:hAnsi="Tahoma" w:cs="Tahoma"/>
          <w:sz w:val="20"/>
          <w:lang w:val="el-GR"/>
        </w:rPr>
        <w:t>μαζί</w:t>
      </w:r>
      <w:r w:rsidRPr="00746812">
        <w:rPr>
          <w:rFonts w:ascii="Tahoma" w:hAnsi="Tahoma" w:cs="Tahoma"/>
          <w:b/>
          <w:bCs/>
          <w:sz w:val="20"/>
          <w:lang w:val="el-GR"/>
        </w:rPr>
        <w:t xml:space="preserve"> </w:t>
      </w:r>
      <w:r w:rsidRPr="00746812">
        <w:rPr>
          <w:rFonts w:ascii="Tahoma" w:hAnsi="Tahoma" w:cs="Tahoma"/>
          <w:sz w:val="20"/>
          <w:lang w:val="el-GR"/>
        </w:rPr>
        <w:t>αυτό το ταξίδι ».</w:t>
      </w:r>
    </w:p>
    <w:p w14:paraId="5562C2E1" w14:textId="77777777" w:rsidR="001556FE" w:rsidRPr="00676CC9" w:rsidRDefault="001556FE" w:rsidP="00676CC9">
      <w:pPr>
        <w:rPr>
          <w:rFonts w:ascii="Tahoma" w:hAnsi="Tahoma" w:cs="Tahoma"/>
          <w:sz w:val="20"/>
          <w:lang w:val="el-GR"/>
        </w:rPr>
      </w:pPr>
    </w:p>
    <w:p w14:paraId="415C03A7" w14:textId="6205A7E9" w:rsidR="005151B2" w:rsidRPr="00013957" w:rsidRDefault="005151B2" w:rsidP="005151B2">
      <w:pPr>
        <w:rPr>
          <w:rFonts w:ascii="Tahoma" w:hAnsi="Tahoma" w:cs="Tahoma"/>
          <w:b/>
          <w:bCs/>
          <w:color w:val="333333"/>
          <w:sz w:val="20"/>
          <w:lang w:val="en-US" w:eastAsia="el-GR"/>
        </w:rPr>
      </w:pPr>
      <w:r w:rsidRPr="00013957">
        <w:rPr>
          <w:rFonts w:ascii="Tahoma" w:hAnsi="Tahoma" w:cs="Tahoma"/>
          <w:sz w:val="20"/>
          <w:lang w:val="en-US"/>
        </w:rPr>
        <w:t>###</w:t>
      </w:r>
    </w:p>
    <w:p w14:paraId="23D522F8" w14:textId="77777777" w:rsidR="005A33A9" w:rsidRPr="005A33A9" w:rsidRDefault="005A33A9" w:rsidP="005A33A9">
      <w:pPr>
        <w:jc w:val="both"/>
        <w:rPr>
          <w:rFonts w:ascii="Tahoma" w:hAnsi="Tahoma" w:cs="Tahoma"/>
          <w:b/>
          <w:color w:val="000000"/>
          <w:sz w:val="20"/>
          <w:lang w:eastAsia="el-GR"/>
        </w:rPr>
      </w:pPr>
      <w:proofErr w:type="spellStart"/>
      <w:r w:rsidRPr="005A33A9">
        <w:rPr>
          <w:rFonts w:ascii="Tahoma" w:hAnsi="Tahoma" w:cs="Tahoma"/>
          <w:b/>
          <w:color w:val="000000"/>
          <w:sz w:val="20"/>
          <w:lang w:eastAsia="el-GR"/>
        </w:rPr>
        <w:t>Σχετικά</w:t>
      </w:r>
      <w:proofErr w:type="spellEnd"/>
      <w:r w:rsidRPr="005A33A9">
        <w:rPr>
          <w:rFonts w:ascii="Tahoma" w:hAnsi="Tahoma" w:cs="Tahoma"/>
          <w:b/>
          <w:color w:val="000000"/>
          <w:sz w:val="20"/>
          <w:lang w:eastAsia="el-GR"/>
        </w:rPr>
        <w:t xml:space="preserve"> </w:t>
      </w:r>
      <w:proofErr w:type="spellStart"/>
      <w:r w:rsidRPr="005A33A9">
        <w:rPr>
          <w:rFonts w:ascii="Tahoma" w:hAnsi="Tahoma" w:cs="Tahoma"/>
          <w:b/>
          <w:color w:val="000000"/>
          <w:sz w:val="20"/>
          <w:lang w:eastAsia="el-GR"/>
        </w:rPr>
        <w:t>με</w:t>
      </w:r>
      <w:proofErr w:type="spellEnd"/>
      <w:r w:rsidRPr="005A33A9">
        <w:rPr>
          <w:rFonts w:ascii="Tahoma" w:hAnsi="Tahoma" w:cs="Tahoma"/>
          <w:b/>
          <w:color w:val="000000"/>
          <w:sz w:val="20"/>
          <w:lang w:eastAsia="el-GR"/>
        </w:rPr>
        <w:t xml:space="preserve"> </w:t>
      </w:r>
      <w:proofErr w:type="spellStart"/>
      <w:r w:rsidRPr="005A33A9">
        <w:rPr>
          <w:rFonts w:ascii="Tahoma" w:hAnsi="Tahoma" w:cs="Tahoma"/>
          <w:b/>
          <w:color w:val="000000"/>
          <w:sz w:val="20"/>
          <w:lang w:eastAsia="el-GR"/>
        </w:rPr>
        <w:t>την</w:t>
      </w:r>
      <w:proofErr w:type="spellEnd"/>
      <w:r w:rsidRPr="005A33A9">
        <w:rPr>
          <w:rFonts w:ascii="Tahoma" w:hAnsi="Tahoma" w:cs="Tahoma"/>
          <w:b/>
          <w:color w:val="000000"/>
          <w:sz w:val="20"/>
          <w:lang w:eastAsia="el-GR"/>
        </w:rPr>
        <w:t xml:space="preserve"> INTRASOFT International:</w:t>
      </w:r>
    </w:p>
    <w:p w14:paraId="42AB4F2C" w14:textId="77777777" w:rsidR="005A33A9" w:rsidRPr="005A33A9" w:rsidRDefault="005A33A9" w:rsidP="005A33A9">
      <w:pPr>
        <w:jc w:val="both"/>
        <w:rPr>
          <w:rFonts w:ascii="Tahoma" w:hAnsi="Tahoma" w:cs="Tahoma"/>
          <w:bCs/>
          <w:color w:val="000000"/>
          <w:sz w:val="20"/>
          <w:lang w:val="el-GR" w:eastAsia="el-GR"/>
        </w:rPr>
      </w:pPr>
      <w:r w:rsidRPr="005A33A9">
        <w:rPr>
          <w:rFonts w:ascii="Tahoma" w:hAnsi="Tahoma" w:cs="Tahoma"/>
          <w:bCs/>
          <w:color w:val="000000"/>
          <w:sz w:val="20"/>
          <w:lang w:val="el-GR" w:eastAsia="el-GR"/>
        </w:rPr>
        <w:t xml:space="preserve">Η </w:t>
      </w:r>
      <w:r w:rsidRPr="005A33A9">
        <w:rPr>
          <w:rFonts w:ascii="Tahoma" w:hAnsi="Tahoma" w:cs="Tahoma"/>
          <w:bCs/>
          <w:color w:val="000000"/>
          <w:sz w:val="20"/>
          <w:lang w:eastAsia="el-GR"/>
        </w:rPr>
        <w:t>INTRASOFT</w:t>
      </w:r>
      <w:r w:rsidRPr="005A33A9">
        <w:rPr>
          <w:rFonts w:ascii="Tahoma" w:hAnsi="Tahoma" w:cs="Tahoma"/>
          <w:bCs/>
          <w:color w:val="000000"/>
          <w:sz w:val="20"/>
          <w:lang w:val="el-GR" w:eastAsia="el-GR"/>
        </w:rPr>
        <w:t xml:space="preserve"> </w:t>
      </w:r>
      <w:r w:rsidRPr="005A33A9">
        <w:rPr>
          <w:rFonts w:ascii="Tahoma" w:hAnsi="Tahoma" w:cs="Tahoma"/>
          <w:bCs/>
          <w:color w:val="000000"/>
          <w:sz w:val="20"/>
          <w:lang w:eastAsia="el-GR"/>
        </w:rPr>
        <w:t>International</w:t>
      </w:r>
      <w:r w:rsidRPr="005A33A9">
        <w:rPr>
          <w:rFonts w:ascii="Tahoma" w:hAnsi="Tahoma" w:cs="Tahoma"/>
          <w:bCs/>
          <w:color w:val="000000"/>
          <w:sz w:val="20"/>
          <w:lang w:val="el-GR" w:eastAsia="el-GR"/>
        </w:rPr>
        <w:t xml:space="preserve"> ιδρύθηκε το 1996 και είναι μια κορυφαία ευρωπαϊκή εταιρεία στον τομέα των υπηρεσιών Τεχνολογίας των Πληροφοριών και Επικοινωνιών, παρέχοντας ολοκληρωμένες λύσεις, προϊόντα και υπηρεσίες πληροφορικής υψηλής ποιότητας στην Ευρωπαϊκή Ένωση, Υπουργεία και Δημόσιους Οργανισμούς σε εθνικό επίπεδο, Χρηματοοικονομικά Ιδρύματα, Τηλεπικοινωνιακούς Οργανισμούς, μεγάλες επιχειρήσεις του ιδιωτικού τομέα. Απασχολεί περισσότερα από </w:t>
      </w:r>
      <w:r w:rsidRPr="005A33A9">
        <w:rPr>
          <w:rFonts w:ascii="Tahoma" w:hAnsi="Tahoma" w:cs="Tahoma"/>
          <w:b/>
          <w:color w:val="000000"/>
          <w:sz w:val="20"/>
          <w:lang w:val="el-GR" w:eastAsia="el-GR"/>
        </w:rPr>
        <w:t>2.200 στελέχη</w:t>
      </w:r>
      <w:r w:rsidRPr="005A33A9">
        <w:rPr>
          <w:rFonts w:ascii="Tahoma" w:hAnsi="Tahoma" w:cs="Tahoma"/>
          <w:bCs/>
          <w:color w:val="000000"/>
          <w:sz w:val="20"/>
          <w:lang w:val="el-GR" w:eastAsia="el-GR"/>
        </w:rPr>
        <w:t xml:space="preserve"> υψηλής εξειδίκευσης με άριστες τεχνικές γνώσεις και δεξιότητες, τα οποία εκπροσωπούν </w:t>
      </w:r>
      <w:r w:rsidRPr="005A33A9">
        <w:rPr>
          <w:rFonts w:ascii="Tahoma" w:hAnsi="Tahoma" w:cs="Tahoma"/>
          <w:b/>
          <w:color w:val="000000"/>
          <w:sz w:val="20"/>
          <w:lang w:val="el-GR" w:eastAsia="el-GR"/>
        </w:rPr>
        <w:t>50 διαφορετικές εθνικότητες</w:t>
      </w:r>
      <w:r w:rsidRPr="005A33A9">
        <w:rPr>
          <w:rFonts w:ascii="Tahoma" w:hAnsi="Tahoma" w:cs="Tahoma"/>
          <w:bCs/>
          <w:color w:val="000000"/>
          <w:sz w:val="20"/>
          <w:lang w:val="el-GR" w:eastAsia="el-GR"/>
        </w:rPr>
        <w:t xml:space="preserve"> και κατέχουν περισσότερες από </w:t>
      </w:r>
      <w:r w:rsidRPr="005A33A9">
        <w:rPr>
          <w:rFonts w:ascii="Tahoma" w:hAnsi="Tahoma" w:cs="Tahoma"/>
          <w:b/>
          <w:color w:val="000000"/>
          <w:sz w:val="20"/>
          <w:lang w:val="el-GR" w:eastAsia="el-GR"/>
        </w:rPr>
        <w:t>30 γλώσσες</w:t>
      </w:r>
      <w:r w:rsidRPr="005A33A9">
        <w:rPr>
          <w:rFonts w:ascii="Tahoma" w:hAnsi="Tahoma" w:cs="Tahoma"/>
          <w:bCs/>
          <w:color w:val="000000"/>
          <w:sz w:val="20"/>
          <w:lang w:val="el-GR" w:eastAsia="el-GR"/>
        </w:rPr>
        <w:t xml:space="preserve">. Με έδρα το Λουξεμβούργο, έχει φυσική παρουσία μέσω γραφείων, υποκαταστημάτων και θυγατρικών σε </w:t>
      </w:r>
      <w:r w:rsidRPr="005A33A9">
        <w:rPr>
          <w:rFonts w:ascii="Tahoma" w:hAnsi="Tahoma" w:cs="Tahoma"/>
          <w:b/>
          <w:color w:val="000000"/>
          <w:sz w:val="20"/>
          <w:lang w:val="el-GR" w:eastAsia="el-GR"/>
        </w:rPr>
        <w:t>13 χώρες</w:t>
      </w:r>
      <w:r w:rsidRPr="005A33A9">
        <w:rPr>
          <w:rFonts w:ascii="Tahoma" w:hAnsi="Tahoma" w:cs="Tahoma"/>
          <w:bCs/>
          <w:color w:val="000000"/>
          <w:sz w:val="20"/>
          <w:lang w:val="el-GR" w:eastAsia="el-GR"/>
        </w:rPr>
        <w:t xml:space="preserve"> (Βέλγιο, Βουλγαρία, Κύπρος, Δανία, Ελλάδα, Ιορδανία, Κένυα, Λουξεμβούργο, Ρουμανία, Νότια Αφρική, Ηνωμένο Βασίλειο, Ηνωμένα Αραβικά Εμιράτα και Αμερική), ενώ οι διεθνείς της δραστηριότητες εκτείνονται σε </w:t>
      </w:r>
      <w:r w:rsidRPr="005A33A9">
        <w:rPr>
          <w:rFonts w:ascii="Tahoma" w:hAnsi="Tahoma" w:cs="Tahoma"/>
          <w:b/>
          <w:color w:val="000000"/>
          <w:sz w:val="20"/>
          <w:lang w:val="el-GR" w:eastAsia="el-GR"/>
        </w:rPr>
        <w:t>πάνω από 70 χώρες</w:t>
      </w:r>
      <w:r w:rsidRPr="005A33A9">
        <w:rPr>
          <w:rFonts w:ascii="Tahoma" w:hAnsi="Tahoma" w:cs="Tahoma"/>
          <w:bCs/>
          <w:color w:val="000000"/>
          <w:sz w:val="20"/>
          <w:lang w:val="el-GR" w:eastAsia="el-GR"/>
        </w:rPr>
        <w:t xml:space="preserve"> παγκοσμίως.</w:t>
      </w:r>
    </w:p>
    <w:p w14:paraId="711451EA" w14:textId="55BD2183" w:rsidR="00CF65F5" w:rsidRPr="005A33A9" w:rsidRDefault="008E40EF" w:rsidP="005A33A9">
      <w:pPr>
        <w:jc w:val="both"/>
        <w:rPr>
          <w:rFonts w:ascii="Tahoma" w:hAnsi="Tahoma" w:cs="Tahoma"/>
          <w:bCs/>
          <w:color w:val="000000"/>
          <w:sz w:val="20"/>
          <w:lang w:val="el-GR" w:eastAsia="el-GR"/>
        </w:rPr>
      </w:pPr>
      <w:hyperlink r:id="rId7" w:history="1">
        <w:r w:rsidR="005A33A9" w:rsidRPr="00A13FBD">
          <w:rPr>
            <w:rStyle w:val="Hyperlink"/>
            <w:rFonts w:ascii="Tahoma" w:hAnsi="Tahoma" w:cs="Tahoma"/>
            <w:bCs/>
            <w:sz w:val="20"/>
            <w:lang w:eastAsia="el-GR"/>
          </w:rPr>
          <w:t>www</w:t>
        </w:r>
        <w:r w:rsidR="005A33A9" w:rsidRPr="005A33A9">
          <w:rPr>
            <w:rStyle w:val="Hyperlink"/>
            <w:rFonts w:ascii="Tahoma" w:hAnsi="Tahoma" w:cs="Tahoma"/>
            <w:bCs/>
            <w:sz w:val="20"/>
            <w:lang w:val="el-GR" w:eastAsia="el-GR"/>
          </w:rPr>
          <w:t>.</w:t>
        </w:r>
        <w:proofErr w:type="spellStart"/>
        <w:r w:rsidR="005A33A9" w:rsidRPr="00A13FBD">
          <w:rPr>
            <w:rStyle w:val="Hyperlink"/>
            <w:rFonts w:ascii="Tahoma" w:hAnsi="Tahoma" w:cs="Tahoma"/>
            <w:bCs/>
            <w:sz w:val="20"/>
            <w:lang w:eastAsia="el-GR"/>
          </w:rPr>
          <w:t>intrasoft</w:t>
        </w:r>
        <w:proofErr w:type="spellEnd"/>
        <w:r w:rsidR="005A33A9" w:rsidRPr="005A33A9">
          <w:rPr>
            <w:rStyle w:val="Hyperlink"/>
            <w:rFonts w:ascii="Tahoma" w:hAnsi="Tahoma" w:cs="Tahoma"/>
            <w:bCs/>
            <w:sz w:val="20"/>
            <w:lang w:val="el-GR" w:eastAsia="el-GR"/>
          </w:rPr>
          <w:t>-</w:t>
        </w:r>
        <w:proofErr w:type="spellStart"/>
        <w:r w:rsidR="005A33A9" w:rsidRPr="00A13FBD">
          <w:rPr>
            <w:rStyle w:val="Hyperlink"/>
            <w:rFonts w:ascii="Tahoma" w:hAnsi="Tahoma" w:cs="Tahoma"/>
            <w:bCs/>
            <w:sz w:val="20"/>
            <w:lang w:eastAsia="el-GR"/>
          </w:rPr>
          <w:t>intl</w:t>
        </w:r>
        <w:proofErr w:type="spellEnd"/>
        <w:r w:rsidR="005A33A9" w:rsidRPr="005A33A9">
          <w:rPr>
            <w:rStyle w:val="Hyperlink"/>
            <w:rFonts w:ascii="Tahoma" w:hAnsi="Tahoma" w:cs="Tahoma"/>
            <w:bCs/>
            <w:sz w:val="20"/>
            <w:lang w:val="el-GR" w:eastAsia="el-GR"/>
          </w:rPr>
          <w:t>.</w:t>
        </w:r>
        <w:r w:rsidR="005A33A9" w:rsidRPr="00A13FBD">
          <w:rPr>
            <w:rStyle w:val="Hyperlink"/>
            <w:rFonts w:ascii="Tahoma" w:hAnsi="Tahoma" w:cs="Tahoma"/>
            <w:bCs/>
            <w:sz w:val="20"/>
            <w:lang w:eastAsia="el-GR"/>
          </w:rPr>
          <w:t>com</w:t>
        </w:r>
      </w:hyperlink>
    </w:p>
    <w:p w14:paraId="1B2C1153" w14:textId="77777777" w:rsidR="005A33A9" w:rsidRPr="005A33A9" w:rsidRDefault="005A33A9" w:rsidP="005A33A9">
      <w:pPr>
        <w:jc w:val="both"/>
        <w:rPr>
          <w:rStyle w:val="Hyperlink"/>
          <w:rFonts w:ascii="Tahoma" w:hAnsi="Tahoma" w:cs="Tahoma"/>
          <w:bCs/>
          <w:sz w:val="20"/>
          <w:lang w:val="el-GR"/>
        </w:rPr>
      </w:pPr>
    </w:p>
    <w:p w14:paraId="27EE3E05" w14:textId="77777777" w:rsidR="005A33A9" w:rsidRDefault="005A33A9" w:rsidP="00133295">
      <w:pPr>
        <w:jc w:val="both"/>
        <w:rPr>
          <w:rFonts w:ascii="Tahoma" w:hAnsi="Tahoma" w:cs="Tahoma"/>
          <w:b/>
          <w:bCs/>
          <w:sz w:val="18"/>
          <w:szCs w:val="18"/>
          <w:lang w:val="el-GR"/>
        </w:rPr>
      </w:pPr>
    </w:p>
    <w:p w14:paraId="503A97E3" w14:textId="5C5AF177" w:rsidR="005A33A9" w:rsidRPr="001E2C5A" w:rsidRDefault="005A33A9" w:rsidP="005A33A9">
      <w:pPr>
        <w:jc w:val="both"/>
        <w:rPr>
          <w:rFonts w:ascii="Tahoma" w:hAnsi="Tahoma" w:cs="Tahoma"/>
          <w:b/>
          <w:bCs/>
          <w:sz w:val="18"/>
          <w:szCs w:val="18"/>
          <w:lang w:val="el-GR"/>
        </w:rPr>
      </w:pPr>
      <w:r w:rsidRPr="006F20C8">
        <w:rPr>
          <w:rFonts w:ascii="Tahoma" w:hAnsi="Tahoma" w:cs="Tahoma"/>
          <w:b/>
          <w:bCs/>
          <w:sz w:val="18"/>
          <w:szCs w:val="18"/>
          <w:lang w:val="el-GR"/>
        </w:rPr>
        <w:t>ΓΙΑ</w:t>
      </w:r>
      <w:r w:rsidRPr="001E2C5A">
        <w:rPr>
          <w:rFonts w:ascii="Tahoma" w:hAnsi="Tahoma" w:cs="Tahoma"/>
          <w:b/>
          <w:bCs/>
          <w:sz w:val="18"/>
          <w:szCs w:val="18"/>
          <w:lang w:val="el-GR"/>
        </w:rPr>
        <w:t xml:space="preserve"> </w:t>
      </w:r>
      <w:r w:rsidRPr="006F20C8">
        <w:rPr>
          <w:rFonts w:ascii="Tahoma" w:hAnsi="Tahoma" w:cs="Tahoma"/>
          <w:b/>
          <w:bCs/>
          <w:sz w:val="18"/>
          <w:szCs w:val="18"/>
          <w:lang w:val="el-GR"/>
        </w:rPr>
        <w:t>ΠΕΡΙΣΣΟΤΕΡΕΣ</w:t>
      </w:r>
      <w:r w:rsidRPr="001E2C5A">
        <w:rPr>
          <w:rFonts w:ascii="Tahoma" w:hAnsi="Tahoma" w:cs="Tahoma"/>
          <w:b/>
          <w:bCs/>
          <w:sz w:val="18"/>
          <w:szCs w:val="18"/>
          <w:lang w:val="el-GR"/>
        </w:rPr>
        <w:t xml:space="preserve"> </w:t>
      </w:r>
      <w:r w:rsidRPr="006F20C8">
        <w:rPr>
          <w:rFonts w:ascii="Tahoma" w:hAnsi="Tahoma" w:cs="Tahoma"/>
          <w:b/>
          <w:bCs/>
          <w:sz w:val="18"/>
          <w:szCs w:val="18"/>
          <w:lang w:val="el-GR"/>
        </w:rPr>
        <w:t>ΠΛΗΡΟΦΟΡΙΕΣ</w:t>
      </w:r>
    </w:p>
    <w:p w14:paraId="72E1B09C" w14:textId="77777777" w:rsidR="005A33A9" w:rsidRPr="006F20C8" w:rsidRDefault="005A33A9" w:rsidP="005A33A9">
      <w:pPr>
        <w:ind w:right="-625"/>
        <w:jc w:val="both"/>
        <w:rPr>
          <w:rFonts w:ascii="Tahoma" w:hAnsi="Tahoma" w:cs="Tahoma"/>
          <w:sz w:val="18"/>
          <w:szCs w:val="18"/>
          <w:lang w:val="en-US"/>
        </w:rPr>
      </w:pPr>
      <w:r w:rsidRPr="006F20C8">
        <w:rPr>
          <w:rFonts w:ascii="Tahoma" w:hAnsi="Tahoma" w:cs="Tahoma"/>
          <w:b/>
          <w:color w:val="000000"/>
          <w:sz w:val="18"/>
          <w:szCs w:val="18"/>
          <w:lang w:val="en-US"/>
        </w:rPr>
        <w:t xml:space="preserve">INTRASOFT </w:t>
      </w:r>
      <w:r w:rsidRPr="006F20C8">
        <w:rPr>
          <w:rFonts w:ascii="Tahoma" w:hAnsi="Tahoma" w:cs="Tahoma"/>
          <w:b/>
          <w:sz w:val="18"/>
          <w:szCs w:val="18"/>
          <w:lang w:val="en-US"/>
        </w:rPr>
        <w:t>International</w:t>
      </w:r>
    </w:p>
    <w:p w14:paraId="57414602" w14:textId="77777777" w:rsidR="005A33A9" w:rsidRPr="006F20C8" w:rsidRDefault="005A33A9" w:rsidP="005A33A9">
      <w:pPr>
        <w:jc w:val="both"/>
        <w:rPr>
          <w:rFonts w:ascii="Tahoma" w:hAnsi="Tahoma" w:cs="Tahoma"/>
          <w:sz w:val="18"/>
          <w:szCs w:val="18"/>
          <w:lang w:val="en-US"/>
        </w:rPr>
      </w:pPr>
      <w:r w:rsidRPr="006F20C8">
        <w:rPr>
          <w:rFonts w:ascii="Tahoma" w:hAnsi="Tahoma" w:cs="Tahoma"/>
          <w:sz w:val="18"/>
          <w:szCs w:val="18"/>
          <w:lang w:val="fr-LU"/>
        </w:rPr>
        <w:tab/>
      </w:r>
    </w:p>
    <w:p w14:paraId="7E27A5F2" w14:textId="77777777" w:rsidR="005A33A9" w:rsidRPr="006F20C8" w:rsidRDefault="005A33A9" w:rsidP="005A33A9">
      <w:pPr>
        <w:jc w:val="both"/>
        <w:outlineLvl w:val="0"/>
        <w:rPr>
          <w:rFonts w:ascii="Tahoma" w:hAnsi="Tahoma" w:cs="Tahoma"/>
          <w:bCs/>
          <w:iCs/>
          <w:color w:val="0000FF"/>
          <w:sz w:val="18"/>
          <w:szCs w:val="18"/>
          <w:u w:val="single"/>
          <w:lang w:val="fr-LU"/>
        </w:rPr>
      </w:pPr>
      <w:proofErr w:type="gramStart"/>
      <w:r w:rsidRPr="006F20C8">
        <w:rPr>
          <w:rFonts w:ascii="Tahoma" w:hAnsi="Tahoma" w:cs="Tahoma"/>
          <w:bCs/>
          <w:iCs/>
          <w:color w:val="000000"/>
          <w:sz w:val="18"/>
          <w:szCs w:val="18"/>
          <w:lang w:val="fr-LU"/>
        </w:rPr>
        <w:t>E-mail:</w:t>
      </w:r>
      <w:proofErr w:type="gramEnd"/>
      <w:r w:rsidRPr="006F20C8">
        <w:rPr>
          <w:rFonts w:ascii="Tahoma" w:hAnsi="Tahoma" w:cs="Tahoma"/>
          <w:bCs/>
          <w:iCs/>
          <w:color w:val="000000"/>
          <w:sz w:val="18"/>
          <w:szCs w:val="18"/>
          <w:lang w:val="fr-LU"/>
        </w:rPr>
        <w:t xml:space="preserve"> </w:t>
      </w:r>
      <w:hyperlink r:id="rId8" w:history="1">
        <w:r w:rsidRPr="006F20C8">
          <w:rPr>
            <w:rFonts w:ascii="Tahoma" w:hAnsi="Tahoma" w:cs="Tahoma"/>
            <w:bCs/>
            <w:iCs/>
            <w:color w:val="0000FF"/>
            <w:sz w:val="18"/>
            <w:szCs w:val="18"/>
            <w:u w:val="single"/>
            <w:lang w:val="fr-LU"/>
          </w:rPr>
          <w:t>marketing@intrasoft-intl.com</w:t>
        </w:r>
      </w:hyperlink>
    </w:p>
    <w:p w14:paraId="52163258" w14:textId="77777777" w:rsidR="005A33A9" w:rsidRPr="00344992" w:rsidRDefault="005A33A9" w:rsidP="005A33A9">
      <w:pPr>
        <w:ind w:right="-624"/>
        <w:jc w:val="both"/>
        <w:rPr>
          <w:rFonts w:ascii="Tahoma" w:hAnsi="Tahoma" w:cs="Tahoma"/>
          <w:bCs/>
          <w:iCs/>
          <w:color w:val="000000"/>
          <w:sz w:val="20"/>
          <w:lang w:val="fr-FR"/>
        </w:rPr>
      </w:pPr>
      <w:r w:rsidRPr="007C15C9">
        <w:rPr>
          <w:rFonts w:ascii="Tahoma" w:hAnsi="Tahoma" w:cs="Tahoma"/>
          <w:sz w:val="20"/>
          <w:lang w:val="el-GR"/>
        </w:rPr>
        <w:t>Τηλ</w:t>
      </w:r>
      <w:r w:rsidRPr="00716239">
        <w:rPr>
          <w:rFonts w:ascii="Tahoma" w:hAnsi="Tahoma" w:cs="Tahoma"/>
          <w:sz w:val="20"/>
          <w:lang w:val="fr-FR"/>
        </w:rPr>
        <w:t>.: +352 44 10 12 2178</w:t>
      </w:r>
      <w:r w:rsidRPr="00716239">
        <w:rPr>
          <w:rFonts w:ascii="Tahoma" w:hAnsi="Tahoma" w:cs="Tahoma"/>
          <w:color w:val="000000"/>
          <w:sz w:val="20"/>
          <w:lang w:val="fr-FR"/>
        </w:rPr>
        <w:t xml:space="preserve"> </w:t>
      </w:r>
    </w:p>
    <w:p w14:paraId="0C07EF7A" w14:textId="77777777" w:rsidR="005151B2" w:rsidRPr="007C15C9" w:rsidRDefault="005151B2" w:rsidP="005151B2">
      <w:pPr>
        <w:rPr>
          <w:rFonts w:ascii="Tahoma" w:hAnsi="Tahoma" w:cs="Tahoma"/>
          <w:sz w:val="20"/>
          <w:lang w:val="el-GR"/>
        </w:rPr>
      </w:pPr>
    </w:p>
    <w:p w14:paraId="5EF3FF10" w14:textId="0B2DC3CD" w:rsidR="00267E0E" w:rsidRPr="007C15C9" w:rsidRDefault="00267E0E">
      <w:pPr>
        <w:rPr>
          <w:lang w:val="el-GR"/>
        </w:rPr>
      </w:pPr>
    </w:p>
    <w:p w14:paraId="78D2550A" w14:textId="4C14F2A3" w:rsidR="00882804" w:rsidRPr="007C15C9" w:rsidRDefault="00882804" w:rsidP="00882804">
      <w:pPr>
        <w:jc w:val="both"/>
        <w:outlineLvl w:val="0"/>
        <w:rPr>
          <w:rFonts w:ascii="Tahoma" w:hAnsi="Tahoma" w:cs="Tahoma"/>
          <w:b/>
          <w:color w:val="000000"/>
          <w:sz w:val="20"/>
          <w:lang w:val="el-GR" w:eastAsia="el-GR"/>
        </w:rPr>
      </w:pPr>
      <w:r w:rsidRPr="007C15C9">
        <w:rPr>
          <w:rFonts w:ascii="Tahoma" w:hAnsi="Tahoma" w:cs="Tahoma"/>
          <w:b/>
          <w:color w:val="000000"/>
          <w:sz w:val="20"/>
          <w:lang w:val="el-GR" w:eastAsia="el-GR"/>
        </w:rPr>
        <w:t xml:space="preserve">Σχετικά με την </w:t>
      </w:r>
      <w:r w:rsidRPr="002B64C8">
        <w:rPr>
          <w:rFonts w:ascii="Tahoma" w:hAnsi="Tahoma" w:cs="Tahoma"/>
          <w:b/>
          <w:color w:val="000000"/>
          <w:sz w:val="20"/>
          <w:lang w:eastAsia="el-GR"/>
        </w:rPr>
        <w:t>Netcompany</w:t>
      </w:r>
      <w:r w:rsidRPr="007C15C9">
        <w:rPr>
          <w:rFonts w:ascii="Tahoma" w:hAnsi="Tahoma" w:cs="Tahoma"/>
          <w:b/>
          <w:color w:val="000000"/>
          <w:sz w:val="20"/>
          <w:lang w:val="el-GR" w:eastAsia="el-GR"/>
        </w:rPr>
        <w:t>:</w:t>
      </w:r>
    </w:p>
    <w:p w14:paraId="1DB301F4" w14:textId="1BA5213B" w:rsidR="00AD57EF" w:rsidRPr="00AD57EF" w:rsidRDefault="002C150E" w:rsidP="00882804">
      <w:pPr>
        <w:rPr>
          <w:lang w:val="el-GR"/>
        </w:rPr>
      </w:pPr>
      <w:r>
        <w:rPr>
          <w:rFonts w:ascii="Tahoma" w:hAnsi="Tahoma" w:cs="Tahoma"/>
          <w:b/>
          <w:bCs/>
          <w:sz w:val="20"/>
        </w:rPr>
        <w:t>H</w:t>
      </w:r>
      <w:r w:rsidRPr="00EB1A9B">
        <w:rPr>
          <w:rFonts w:ascii="Tahoma" w:hAnsi="Tahoma" w:cs="Tahoma"/>
          <w:b/>
          <w:bCs/>
          <w:sz w:val="20"/>
          <w:lang w:val="el-GR"/>
        </w:rPr>
        <w:t xml:space="preserve"> </w:t>
      </w:r>
      <w:r w:rsidR="00882804" w:rsidRPr="002B64C8">
        <w:rPr>
          <w:rFonts w:ascii="Tahoma" w:hAnsi="Tahoma" w:cs="Tahoma"/>
          <w:b/>
          <w:bCs/>
          <w:sz w:val="20"/>
        </w:rPr>
        <w:t>Netcompany</w:t>
      </w:r>
      <w:r w:rsidR="00882804" w:rsidRPr="00EB1A9B">
        <w:rPr>
          <w:rFonts w:ascii="Tahoma" w:hAnsi="Tahoma" w:cs="Tahoma"/>
          <w:sz w:val="20"/>
          <w:lang w:val="el-GR"/>
        </w:rPr>
        <w:t xml:space="preserve"> (</w:t>
      </w:r>
      <w:r w:rsidR="00882804">
        <w:rPr>
          <w:rFonts w:ascii="Tahoma" w:hAnsi="Tahoma" w:cs="Tahoma"/>
          <w:sz w:val="20"/>
        </w:rPr>
        <w:t>NETC</w:t>
      </w:r>
      <w:r w:rsidR="00882804" w:rsidRPr="00EB1A9B">
        <w:rPr>
          <w:rFonts w:ascii="Tahoma" w:hAnsi="Tahoma" w:cs="Tahoma"/>
          <w:sz w:val="20"/>
          <w:lang w:val="el-GR"/>
        </w:rPr>
        <w:t xml:space="preserve">) </w:t>
      </w:r>
      <w:r w:rsidR="00AD57EF" w:rsidRPr="00AD57EF">
        <w:rPr>
          <w:lang w:val="el-GR"/>
        </w:rPr>
        <w:t xml:space="preserve">είναι μια εταιρεία </w:t>
      </w:r>
      <w:r w:rsidR="00AD57EF">
        <w:rPr>
          <w:lang w:val="el-GR"/>
        </w:rPr>
        <w:t>πληροφορικής</w:t>
      </w:r>
      <w:r w:rsidR="00AD57EF" w:rsidRPr="00AD57EF">
        <w:rPr>
          <w:lang w:val="el-GR"/>
        </w:rPr>
        <w:t xml:space="preserve"> νέας γενιάς, η οποία παρέχει στρατηγικές λύσεις σε ιδιωτικό και δημόσιο τομέα, επιταχύνοντας τον ψηφιακό μετασχηματισμό μέσω</w:t>
      </w:r>
      <w:r w:rsidR="00DF46FB">
        <w:rPr>
          <w:lang w:val="el-GR"/>
        </w:rPr>
        <w:t xml:space="preserve"> </w:t>
      </w:r>
      <w:r w:rsidR="00AD57EF" w:rsidRPr="00AD57EF">
        <w:rPr>
          <w:lang w:val="el-GR"/>
        </w:rPr>
        <w:t xml:space="preserve">βασικών συστημάτων και υπηρεσιών υποδομής. Η </w:t>
      </w:r>
      <w:r w:rsidR="00AD57EF" w:rsidRPr="00AD57EF">
        <w:rPr>
          <w:lang w:val="en-US"/>
        </w:rPr>
        <w:t>Netcompany</w:t>
      </w:r>
      <w:r w:rsidR="00AD57EF" w:rsidRPr="00AD57EF">
        <w:rPr>
          <w:lang w:val="el-GR"/>
        </w:rPr>
        <w:t xml:space="preserve"> πιστεύει σε ευέλικτες, ανθεκτικές στο μέλλον λύσεις, βασισμένες </w:t>
      </w:r>
      <w:r w:rsidR="00DF46FB">
        <w:rPr>
          <w:lang w:val="el-GR"/>
        </w:rPr>
        <w:t xml:space="preserve">στις συνιστώσες της πλατφόρμας που εξελίσσει η εταρεία και  </w:t>
      </w:r>
      <w:r w:rsidR="00AD57EF" w:rsidRPr="00AD57EF">
        <w:rPr>
          <w:lang w:val="el-GR"/>
        </w:rPr>
        <w:t xml:space="preserve">που εξασφαλίζουν πλήρη ευελιξία και ευκαιρίες για συνεχή καινοτομία. Η </w:t>
      </w:r>
      <w:r w:rsidR="00AD57EF" w:rsidRPr="00AD57EF">
        <w:rPr>
          <w:lang w:val="en-US"/>
        </w:rPr>
        <w:t>Netcompany</w:t>
      </w:r>
      <w:r w:rsidR="00AD57EF" w:rsidRPr="00AD57EF">
        <w:rPr>
          <w:lang w:val="el-GR"/>
        </w:rPr>
        <w:t xml:space="preserve"> ιδρύθηκε το 2000 και έχει την έδρα της στην Κοπεγχάγη. Σήμερα, </w:t>
      </w:r>
      <w:r>
        <w:rPr>
          <w:lang w:val="el-GR"/>
        </w:rPr>
        <w:t xml:space="preserve">είναι </w:t>
      </w:r>
      <w:r w:rsidR="00AD57EF" w:rsidRPr="00AD57EF">
        <w:rPr>
          <w:lang w:val="el-GR"/>
        </w:rPr>
        <w:t>μια διεθνής εταιρεία με περισσότερους από 3500 υπαλλήλους που εκτείνονται σε 6 χώρες.</w:t>
      </w:r>
      <w:r w:rsidRPr="002C150E">
        <w:rPr>
          <w:lang w:val="el-GR"/>
        </w:rPr>
        <w:t xml:space="preserve"> </w:t>
      </w:r>
      <w:hyperlink r:id="rId9" w:history="1">
        <w:r w:rsidRPr="008F1B6E">
          <w:rPr>
            <w:rStyle w:val="Hyperlink"/>
            <w:rFonts w:ascii="Tahoma" w:hAnsi="Tahoma" w:cs="Tahoma"/>
            <w:sz w:val="20"/>
          </w:rPr>
          <w:t>www.netcompany.com</w:t>
        </w:r>
      </w:hyperlink>
    </w:p>
    <w:sectPr w:rsidR="00AD57EF" w:rsidRPr="00AD57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8CD9" w14:textId="77777777" w:rsidR="008E40EF" w:rsidRDefault="008E40EF" w:rsidP="005151B2">
      <w:pPr>
        <w:spacing w:line="240" w:lineRule="auto"/>
      </w:pPr>
      <w:r>
        <w:separator/>
      </w:r>
    </w:p>
  </w:endnote>
  <w:endnote w:type="continuationSeparator" w:id="0">
    <w:p w14:paraId="41F1F6E3" w14:textId="77777777" w:rsidR="008E40EF" w:rsidRDefault="008E40EF" w:rsidP="00515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F45A" w14:textId="77777777" w:rsidR="008E40EF" w:rsidRDefault="008E40EF" w:rsidP="005151B2">
      <w:pPr>
        <w:spacing w:line="240" w:lineRule="auto"/>
      </w:pPr>
      <w:r>
        <w:separator/>
      </w:r>
    </w:p>
  </w:footnote>
  <w:footnote w:type="continuationSeparator" w:id="0">
    <w:p w14:paraId="6F239429" w14:textId="77777777" w:rsidR="008E40EF" w:rsidRDefault="008E40EF" w:rsidP="00515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D1D6" w14:textId="16C3CB0A" w:rsidR="005151B2" w:rsidRDefault="005151B2">
    <w:pPr>
      <w:pStyle w:val="Header"/>
    </w:pPr>
    <w:r w:rsidRPr="00B77305">
      <w:rPr>
        <w:noProof/>
        <w:lang w:val="en-US" w:eastAsia="en-US" w:bidi="ar-SA"/>
      </w:rPr>
      <w:drawing>
        <wp:anchor distT="0" distB="0" distL="114300" distR="114300" simplePos="0" relativeHeight="251659264" behindDoc="0" locked="0" layoutInCell="1" allowOverlap="1" wp14:anchorId="7050FF98" wp14:editId="5496BA08">
          <wp:simplePos x="0" y="0"/>
          <wp:positionH relativeFrom="column">
            <wp:posOffset>-152400</wp:posOffset>
          </wp:positionH>
          <wp:positionV relativeFrom="paragraph">
            <wp:posOffset>-266700</wp:posOffset>
          </wp:positionV>
          <wp:extent cx="17907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00725"/>
    <w:multiLevelType w:val="hybridMultilevel"/>
    <w:tmpl w:val="47C84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D3"/>
    <w:rsid w:val="00032EF4"/>
    <w:rsid w:val="00036022"/>
    <w:rsid w:val="00036A29"/>
    <w:rsid w:val="00054409"/>
    <w:rsid w:val="00060F8B"/>
    <w:rsid w:val="000712DA"/>
    <w:rsid w:val="00073748"/>
    <w:rsid w:val="00075609"/>
    <w:rsid w:val="0009581C"/>
    <w:rsid w:val="000C199E"/>
    <w:rsid w:val="000C74AB"/>
    <w:rsid w:val="00115B5C"/>
    <w:rsid w:val="00117031"/>
    <w:rsid w:val="00133295"/>
    <w:rsid w:val="001365BC"/>
    <w:rsid w:val="00141072"/>
    <w:rsid w:val="00141F1B"/>
    <w:rsid w:val="001501C6"/>
    <w:rsid w:val="00150391"/>
    <w:rsid w:val="001556FE"/>
    <w:rsid w:val="00173207"/>
    <w:rsid w:val="00175335"/>
    <w:rsid w:val="001853A6"/>
    <w:rsid w:val="001A3152"/>
    <w:rsid w:val="001B79DC"/>
    <w:rsid w:val="001C1760"/>
    <w:rsid w:val="001E0084"/>
    <w:rsid w:val="001E2C5A"/>
    <w:rsid w:val="001F54FF"/>
    <w:rsid w:val="00213DBF"/>
    <w:rsid w:val="00250FB6"/>
    <w:rsid w:val="002530E8"/>
    <w:rsid w:val="002569B6"/>
    <w:rsid w:val="002571B3"/>
    <w:rsid w:val="002643DF"/>
    <w:rsid w:val="00267E0E"/>
    <w:rsid w:val="00294AB5"/>
    <w:rsid w:val="002959FF"/>
    <w:rsid w:val="002962DF"/>
    <w:rsid w:val="002B3BF4"/>
    <w:rsid w:val="002C150E"/>
    <w:rsid w:val="002C375A"/>
    <w:rsid w:val="002C6F80"/>
    <w:rsid w:val="002D5696"/>
    <w:rsid w:val="002E1799"/>
    <w:rsid w:val="002E3715"/>
    <w:rsid w:val="002E5923"/>
    <w:rsid w:val="002F4435"/>
    <w:rsid w:val="00331C1F"/>
    <w:rsid w:val="0034682A"/>
    <w:rsid w:val="00354B14"/>
    <w:rsid w:val="00371471"/>
    <w:rsid w:val="00383AF1"/>
    <w:rsid w:val="00390D27"/>
    <w:rsid w:val="00396FE5"/>
    <w:rsid w:val="003B2C1B"/>
    <w:rsid w:val="003B3342"/>
    <w:rsid w:val="003B51AE"/>
    <w:rsid w:val="003C2524"/>
    <w:rsid w:val="003C44F0"/>
    <w:rsid w:val="003C6FC7"/>
    <w:rsid w:val="003D5456"/>
    <w:rsid w:val="003D60B8"/>
    <w:rsid w:val="003E592A"/>
    <w:rsid w:val="003F5FE5"/>
    <w:rsid w:val="00412791"/>
    <w:rsid w:val="00416D03"/>
    <w:rsid w:val="00425BFF"/>
    <w:rsid w:val="00425D71"/>
    <w:rsid w:val="00427811"/>
    <w:rsid w:val="00434520"/>
    <w:rsid w:val="00436C15"/>
    <w:rsid w:val="004602E3"/>
    <w:rsid w:val="00484500"/>
    <w:rsid w:val="00486943"/>
    <w:rsid w:val="0049160C"/>
    <w:rsid w:val="004A2BA8"/>
    <w:rsid w:val="004E6BEC"/>
    <w:rsid w:val="004F59D6"/>
    <w:rsid w:val="00500040"/>
    <w:rsid w:val="005020E4"/>
    <w:rsid w:val="00514DB5"/>
    <w:rsid w:val="005151B2"/>
    <w:rsid w:val="005153E8"/>
    <w:rsid w:val="0052630C"/>
    <w:rsid w:val="00535852"/>
    <w:rsid w:val="005371E7"/>
    <w:rsid w:val="005524D7"/>
    <w:rsid w:val="00557E72"/>
    <w:rsid w:val="00571FC9"/>
    <w:rsid w:val="0057261A"/>
    <w:rsid w:val="0059057B"/>
    <w:rsid w:val="005A33A9"/>
    <w:rsid w:val="005B2445"/>
    <w:rsid w:val="005C1AF6"/>
    <w:rsid w:val="005C5680"/>
    <w:rsid w:val="005F3DEC"/>
    <w:rsid w:val="006026A9"/>
    <w:rsid w:val="0060443F"/>
    <w:rsid w:val="006359B3"/>
    <w:rsid w:val="00635A9C"/>
    <w:rsid w:val="00640B50"/>
    <w:rsid w:val="00646177"/>
    <w:rsid w:val="00654D8B"/>
    <w:rsid w:val="00675F8A"/>
    <w:rsid w:val="00676CC9"/>
    <w:rsid w:val="006B0B60"/>
    <w:rsid w:val="006B16CA"/>
    <w:rsid w:val="006C4A34"/>
    <w:rsid w:val="006C761E"/>
    <w:rsid w:val="006C791D"/>
    <w:rsid w:val="006D6305"/>
    <w:rsid w:val="006E1791"/>
    <w:rsid w:val="006F4553"/>
    <w:rsid w:val="007040C9"/>
    <w:rsid w:val="007137E6"/>
    <w:rsid w:val="00745FFB"/>
    <w:rsid w:val="00746812"/>
    <w:rsid w:val="00755E67"/>
    <w:rsid w:val="00764B17"/>
    <w:rsid w:val="00765DCB"/>
    <w:rsid w:val="007737FD"/>
    <w:rsid w:val="007753BF"/>
    <w:rsid w:val="00790D15"/>
    <w:rsid w:val="007979D1"/>
    <w:rsid w:val="007B132A"/>
    <w:rsid w:val="007B268F"/>
    <w:rsid w:val="007B492C"/>
    <w:rsid w:val="007B4B40"/>
    <w:rsid w:val="007B6215"/>
    <w:rsid w:val="007C15C9"/>
    <w:rsid w:val="007C593D"/>
    <w:rsid w:val="007E53D8"/>
    <w:rsid w:val="008002BC"/>
    <w:rsid w:val="008200D4"/>
    <w:rsid w:val="00842814"/>
    <w:rsid w:val="00847EB2"/>
    <w:rsid w:val="00882804"/>
    <w:rsid w:val="00885E46"/>
    <w:rsid w:val="008A0364"/>
    <w:rsid w:val="008A1ADC"/>
    <w:rsid w:val="008A7E08"/>
    <w:rsid w:val="008B5529"/>
    <w:rsid w:val="008C25D3"/>
    <w:rsid w:val="008D38D5"/>
    <w:rsid w:val="008E40EF"/>
    <w:rsid w:val="0090014E"/>
    <w:rsid w:val="00904FB9"/>
    <w:rsid w:val="009056B0"/>
    <w:rsid w:val="00921F01"/>
    <w:rsid w:val="009806AC"/>
    <w:rsid w:val="00984C59"/>
    <w:rsid w:val="009B576D"/>
    <w:rsid w:val="009D5270"/>
    <w:rsid w:val="00A0505A"/>
    <w:rsid w:val="00A555AA"/>
    <w:rsid w:val="00A71935"/>
    <w:rsid w:val="00A740AC"/>
    <w:rsid w:val="00A86D7B"/>
    <w:rsid w:val="00A90E1D"/>
    <w:rsid w:val="00A91A99"/>
    <w:rsid w:val="00AC4CD6"/>
    <w:rsid w:val="00AD5645"/>
    <w:rsid w:val="00AD57EF"/>
    <w:rsid w:val="00B64B78"/>
    <w:rsid w:val="00B75052"/>
    <w:rsid w:val="00B86ECA"/>
    <w:rsid w:val="00B90F66"/>
    <w:rsid w:val="00BA3803"/>
    <w:rsid w:val="00BA4007"/>
    <w:rsid w:val="00BC0165"/>
    <w:rsid w:val="00BC1DED"/>
    <w:rsid w:val="00BD5936"/>
    <w:rsid w:val="00BE779B"/>
    <w:rsid w:val="00BF6B18"/>
    <w:rsid w:val="00C00500"/>
    <w:rsid w:val="00C33687"/>
    <w:rsid w:val="00C42015"/>
    <w:rsid w:val="00C62D99"/>
    <w:rsid w:val="00C83A34"/>
    <w:rsid w:val="00C83AC9"/>
    <w:rsid w:val="00C95551"/>
    <w:rsid w:val="00CB0EBA"/>
    <w:rsid w:val="00CE6645"/>
    <w:rsid w:val="00CF0E5B"/>
    <w:rsid w:val="00CF42CE"/>
    <w:rsid w:val="00CF65F5"/>
    <w:rsid w:val="00D36CBF"/>
    <w:rsid w:val="00D370A9"/>
    <w:rsid w:val="00D645B9"/>
    <w:rsid w:val="00D67757"/>
    <w:rsid w:val="00D857B1"/>
    <w:rsid w:val="00D9243C"/>
    <w:rsid w:val="00D92461"/>
    <w:rsid w:val="00D94FE3"/>
    <w:rsid w:val="00DA0944"/>
    <w:rsid w:val="00DA48DA"/>
    <w:rsid w:val="00DA5593"/>
    <w:rsid w:val="00DB1B07"/>
    <w:rsid w:val="00DB6230"/>
    <w:rsid w:val="00DF46FB"/>
    <w:rsid w:val="00DF5122"/>
    <w:rsid w:val="00DF5E05"/>
    <w:rsid w:val="00E244FF"/>
    <w:rsid w:val="00E25886"/>
    <w:rsid w:val="00E3518B"/>
    <w:rsid w:val="00E53DB1"/>
    <w:rsid w:val="00E555A6"/>
    <w:rsid w:val="00E6048A"/>
    <w:rsid w:val="00E70A86"/>
    <w:rsid w:val="00E77908"/>
    <w:rsid w:val="00E82822"/>
    <w:rsid w:val="00E91953"/>
    <w:rsid w:val="00EB00E6"/>
    <w:rsid w:val="00EB1A9B"/>
    <w:rsid w:val="00EB3688"/>
    <w:rsid w:val="00EB36D1"/>
    <w:rsid w:val="00EB7A49"/>
    <w:rsid w:val="00EC782C"/>
    <w:rsid w:val="00EC7848"/>
    <w:rsid w:val="00EE5934"/>
    <w:rsid w:val="00EF0E92"/>
    <w:rsid w:val="00F01FF8"/>
    <w:rsid w:val="00F13D34"/>
    <w:rsid w:val="00F17CFB"/>
    <w:rsid w:val="00F23FE9"/>
    <w:rsid w:val="00F26E1E"/>
    <w:rsid w:val="00F30927"/>
    <w:rsid w:val="00F40431"/>
    <w:rsid w:val="00F50C3A"/>
    <w:rsid w:val="00F56F5E"/>
    <w:rsid w:val="00F61BDC"/>
    <w:rsid w:val="00F65C39"/>
    <w:rsid w:val="00F66990"/>
    <w:rsid w:val="00F70308"/>
    <w:rsid w:val="00F75AC0"/>
    <w:rsid w:val="00F8797D"/>
    <w:rsid w:val="00F93DFD"/>
    <w:rsid w:val="00F967B9"/>
    <w:rsid w:val="00F97B3E"/>
    <w:rsid w:val="00FB4EF1"/>
    <w:rsid w:val="00FB79DA"/>
    <w:rsid w:val="00FC0658"/>
    <w:rsid w:val="00FC5B27"/>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2321"/>
  <w15:chartTrackingRefBased/>
  <w15:docId w15:val="{D176FCAE-5CBA-4A52-95B1-269953BF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B2"/>
    <w:pPr>
      <w:widowControl w:val="0"/>
      <w:spacing w:after="0" w:line="276" w:lineRule="auto"/>
    </w:pPr>
    <w:rPr>
      <w:rFonts w:ascii="Arial" w:eastAsia="Arial" w:hAnsi="Arial" w:cs="Arial"/>
      <w:lang w:val="en" w:eastAsia="zh-CN" w:bidi="hi-IN"/>
    </w:rPr>
  </w:style>
  <w:style w:type="paragraph" w:styleId="Heading3">
    <w:name w:val="heading 3"/>
    <w:basedOn w:val="Normal"/>
    <w:link w:val="Heading3Char"/>
    <w:uiPriority w:val="9"/>
    <w:qFormat/>
    <w:rsid w:val="00DA48DA"/>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51B2"/>
    <w:rPr>
      <w:rFonts w:ascii="Times New Roman" w:hAnsi="Times New Roman" w:cs="Times New Roman" w:hint="default"/>
      <w:color w:val="0000FF"/>
      <w:u w:val="single"/>
    </w:rPr>
  </w:style>
  <w:style w:type="paragraph" w:customStyle="1" w:styleId="font7">
    <w:name w:val="font_7"/>
    <w:basedOn w:val="Normal"/>
    <w:rsid w:val="005151B2"/>
    <w:pPr>
      <w:widowControl/>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paragraph" w:styleId="Header">
    <w:name w:val="header"/>
    <w:basedOn w:val="Normal"/>
    <w:link w:val="HeaderChar"/>
    <w:uiPriority w:val="99"/>
    <w:unhideWhenUsed/>
    <w:rsid w:val="005151B2"/>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5151B2"/>
    <w:rPr>
      <w:rFonts w:ascii="Arial" w:eastAsia="Arial" w:hAnsi="Arial" w:cs="Mangal"/>
      <w:szCs w:val="20"/>
      <w:lang w:val="en" w:eastAsia="zh-CN" w:bidi="hi-IN"/>
    </w:rPr>
  </w:style>
  <w:style w:type="paragraph" w:styleId="Footer">
    <w:name w:val="footer"/>
    <w:basedOn w:val="Normal"/>
    <w:link w:val="FooterChar"/>
    <w:uiPriority w:val="99"/>
    <w:unhideWhenUsed/>
    <w:rsid w:val="005151B2"/>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5151B2"/>
    <w:rPr>
      <w:rFonts w:ascii="Arial" w:eastAsia="Arial" w:hAnsi="Arial" w:cs="Mangal"/>
      <w:szCs w:val="20"/>
      <w:lang w:val="en" w:eastAsia="zh-CN" w:bidi="hi-IN"/>
    </w:rPr>
  </w:style>
  <w:style w:type="character" w:customStyle="1" w:styleId="normaltextrun">
    <w:name w:val="normaltextrun"/>
    <w:basedOn w:val="DefaultParagraphFont"/>
    <w:rsid w:val="003F5FE5"/>
  </w:style>
  <w:style w:type="character" w:customStyle="1" w:styleId="Heading3Char">
    <w:name w:val="Heading 3 Char"/>
    <w:basedOn w:val="DefaultParagraphFont"/>
    <w:link w:val="Heading3"/>
    <w:uiPriority w:val="9"/>
    <w:rsid w:val="00DA48DA"/>
    <w:rPr>
      <w:rFonts w:ascii="Times New Roman" w:eastAsia="Times New Roman" w:hAnsi="Times New Roman" w:cs="Times New Roman"/>
      <w:b/>
      <w:bCs/>
      <w:sz w:val="27"/>
      <w:szCs w:val="27"/>
    </w:rPr>
  </w:style>
  <w:style w:type="paragraph" w:styleId="ListParagraph">
    <w:name w:val="List Paragraph"/>
    <w:basedOn w:val="Normal"/>
    <w:uiPriority w:val="34"/>
    <w:qFormat/>
    <w:rsid w:val="00F70308"/>
    <w:pPr>
      <w:ind w:left="720"/>
      <w:contextualSpacing/>
    </w:pPr>
    <w:rPr>
      <w:rFonts w:cs="Mangal"/>
      <w:szCs w:val="20"/>
    </w:rPr>
  </w:style>
  <w:style w:type="paragraph" w:styleId="NormalWeb">
    <w:name w:val="Normal (Web)"/>
    <w:basedOn w:val="Normal"/>
    <w:uiPriority w:val="99"/>
    <w:semiHidden/>
    <w:unhideWhenUsed/>
    <w:rsid w:val="00CF65F5"/>
    <w:pPr>
      <w:widowControl/>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CF65F5"/>
    <w:rPr>
      <w:b/>
      <w:bCs/>
    </w:rPr>
  </w:style>
  <w:style w:type="character" w:styleId="UnresolvedMention">
    <w:name w:val="Unresolved Mention"/>
    <w:basedOn w:val="DefaultParagraphFont"/>
    <w:uiPriority w:val="99"/>
    <w:semiHidden/>
    <w:unhideWhenUsed/>
    <w:rsid w:val="005A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11539">
      <w:bodyDiv w:val="1"/>
      <w:marLeft w:val="0"/>
      <w:marRight w:val="0"/>
      <w:marTop w:val="0"/>
      <w:marBottom w:val="0"/>
      <w:divBdr>
        <w:top w:val="none" w:sz="0" w:space="0" w:color="auto"/>
        <w:left w:val="none" w:sz="0" w:space="0" w:color="auto"/>
        <w:bottom w:val="none" w:sz="0" w:space="0" w:color="auto"/>
        <w:right w:val="none" w:sz="0" w:space="0" w:color="auto"/>
      </w:divBdr>
    </w:div>
    <w:div w:id="869879980">
      <w:bodyDiv w:val="1"/>
      <w:marLeft w:val="0"/>
      <w:marRight w:val="0"/>
      <w:marTop w:val="0"/>
      <w:marBottom w:val="0"/>
      <w:divBdr>
        <w:top w:val="none" w:sz="0" w:space="0" w:color="auto"/>
        <w:left w:val="none" w:sz="0" w:space="0" w:color="auto"/>
        <w:bottom w:val="none" w:sz="0" w:space="0" w:color="auto"/>
        <w:right w:val="none" w:sz="0" w:space="0" w:color="auto"/>
      </w:divBdr>
    </w:div>
    <w:div w:id="881329072">
      <w:bodyDiv w:val="1"/>
      <w:marLeft w:val="0"/>
      <w:marRight w:val="0"/>
      <w:marTop w:val="0"/>
      <w:marBottom w:val="0"/>
      <w:divBdr>
        <w:top w:val="none" w:sz="0" w:space="0" w:color="auto"/>
        <w:left w:val="none" w:sz="0" w:space="0" w:color="auto"/>
        <w:bottom w:val="none" w:sz="0" w:space="0" w:color="auto"/>
        <w:right w:val="none" w:sz="0" w:space="0" w:color="auto"/>
      </w:divBdr>
    </w:div>
    <w:div w:id="893084519">
      <w:bodyDiv w:val="1"/>
      <w:marLeft w:val="0"/>
      <w:marRight w:val="0"/>
      <w:marTop w:val="0"/>
      <w:marBottom w:val="0"/>
      <w:divBdr>
        <w:top w:val="none" w:sz="0" w:space="0" w:color="auto"/>
        <w:left w:val="none" w:sz="0" w:space="0" w:color="auto"/>
        <w:bottom w:val="none" w:sz="0" w:space="0" w:color="auto"/>
        <w:right w:val="none" w:sz="0" w:space="0" w:color="auto"/>
      </w:divBdr>
    </w:div>
    <w:div w:id="1365058221">
      <w:bodyDiv w:val="1"/>
      <w:marLeft w:val="0"/>
      <w:marRight w:val="0"/>
      <w:marTop w:val="0"/>
      <w:marBottom w:val="0"/>
      <w:divBdr>
        <w:top w:val="none" w:sz="0" w:space="0" w:color="auto"/>
        <w:left w:val="none" w:sz="0" w:space="0" w:color="auto"/>
        <w:bottom w:val="none" w:sz="0" w:space="0" w:color="auto"/>
        <w:right w:val="none" w:sz="0" w:space="0" w:color="auto"/>
      </w:divBdr>
    </w:div>
    <w:div w:id="1631745525">
      <w:bodyDiv w:val="1"/>
      <w:marLeft w:val="0"/>
      <w:marRight w:val="0"/>
      <w:marTop w:val="0"/>
      <w:marBottom w:val="0"/>
      <w:divBdr>
        <w:top w:val="none" w:sz="0" w:space="0" w:color="auto"/>
        <w:left w:val="none" w:sz="0" w:space="0" w:color="auto"/>
        <w:bottom w:val="none" w:sz="0" w:space="0" w:color="auto"/>
        <w:right w:val="none" w:sz="0" w:space="0" w:color="auto"/>
      </w:divBdr>
    </w:div>
    <w:div w:id="1765567560">
      <w:bodyDiv w:val="1"/>
      <w:marLeft w:val="0"/>
      <w:marRight w:val="0"/>
      <w:marTop w:val="0"/>
      <w:marBottom w:val="0"/>
      <w:divBdr>
        <w:top w:val="none" w:sz="0" w:space="0" w:color="auto"/>
        <w:left w:val="none" w:sz="0" w:space="0" w:color="auto"/>
        <w:bottom w:val="none" w:sz="0" w:space="0" w:color="auto"/>
        <w:right w:val="none" w:sz="0" w:space="0" w:color="auto"/>
      </w:divBdr>
    </w:div>
    <w:div w:id="18358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ntrasoft-intl.com" TargetMode="External"/><Relationship Id="rId3" Type="http://schemas.openxmlformats.org/officeDocument/2006/relationships/settings" Target="settings.xml"/><Relationship Id="rId7" Type="http://schemas.openxmlformats.org/officeDocument/2006/relationships/hyperlink" Target="http://www.intrasoft-int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tcomp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PAVLOCHRISTOU Villy</dc:creator>
  <cp:keywords/>
  <dc:description/>
  <cp:lastModifiedBy>CONTRAFOURIS Yiannos</cp:lastModifiedBy>
  <cp:revision>2</cp:revision>
  <cp:lastPrinted>2021-09-20T10:18:00Z</cp:lastPrinted>
  <dcterms:created xsi:type="dcterms:W3CDTF">2021-10-07T07:40:00Z</dcterms:created>
  <dcterms:modified xsi:type="dcterms:W3CDTF">2021-10-07T07:40:00Z</dcterms:modified>
</cp:coreProperties>
</file>