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E0546B7" w14:paraId="5CB1EC88" wp14:textId="257F5307">
      <w:pPr>
        <w:spacing w:after="160" w:line="259" w:lineRule="auto"/>
        <w:jc w:val="center"/>
        <w:rPr>
          <w:rFonts w:ascii="Calibri" w:hAnsi="Calibri" w:eastAsia="Calibri" w:cs="Calibri"/>
          <w:b w:val="0"/>
          <w:bCs w:val="0"/>
          <w:i w:val="0"/>
          <w:iCs w:val="0"/>
          <w:caps w:val="0"/>
          <w:smallCaps w:val="0"/>
          <w:noProof w:val="0"/>
          <w:sz w:val="24"/>
          <w:szCs w:val="24"/>
          <w:lang w:val="el-GR"/>
        </w:rPr>
      </w:pPr>
      <w:r w:rsidRPr="4E0546B7" w:rsidR="4E0546B7">
        <w:rPr>
          <w:rFonts w:ascii="Calibri" w:hAnsi="Calibri" w:eastAsia="Calibri" w:cs="Calibri"/>
          <w:b w:val="1"/>
          <w:bCs w:val="1"/>
          <w:i w:val="0"/>
          <w:iCs w:val="0"/>
          <w:caps w:val="0"/>
          <w:smallCaps w:val="0"/>
          <w:noProof w:val="0"/>
          <w:sz w:val="24"/>
          <w:szCs w:val="24"/>
          <w:lang w:val="el-GR"/>
        </w:rPr>
        <w:t>Χαιρετισμός της Υπουργού Πολιτισμού και Αθλητισμού Λίνας Μενδώνη στα εγκαίνια της επετειακής Έκθεσης του Αρχαιολογικού Μουσείου Δελφών με τίτλο «Υπό το φως του Απόλλωνος: Το Λούβρο στους Δελφούς», 21 Σεπτεμβρίου 2021</w:t>
      </w:r>
    </w:p>
    <w:p xmlns:wp14="http://schemas.microsoft.com/office/word/2010/wordml" w:rsidP="4E0546B7" w14:paraId="003F6272" wp14:textId="375FE9CC">
      <w:pPr>
        <w:pStyle w:val="Normal"/>
      </w:pPr>
    </w:p>
    <w:p w:rsidR="4E0546B7" w:rsidP="4E0546B7" w:rsidRDefault="4E0546B7" w14:paraId="1841EAC8" w14:textId="4D89FC2E">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l-GR"/>
        </w:rPr>
      </w:pPr>
    </w:p>
    <w:p w:rsidR="4E0546B7" w:rsidP="4E0546B7" w:rsidRDefault="4E0546B7" w14:paraId="326D356D" w14:textId="262BFD94">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4E0546B7" w:rsidR="4E0546B7">
        <w:rPr>
          <w:rFonts w:ascii="Calibri" w:hAnsi="Calibri" w:eastAsia="Calibri" w:cs="Calibri"/>
          <w:b w:val="0"/>
          <w:bCs w:val="0"/>
          <w:i w:val="0"/>
          <w:iCs w:val="0"/>
          <w:caps w:val="0"/>
          <w:smallCaps w:val="0"/>
          <w:noProof w:val="0"/>
          <w:color w:val="000000" w:themeColor="text1" w:themeTint="FF" w:themeShade="FF"/>
          <w:sz w:val="24"/>
          <w:szCs w:val="24"/>
          <w:lang w:val="el-GR"/>
        </w:rPr>
        <w:t>«Χαίρομαι ιδιαίτερα, που απόψε βρίσκομαι μαζί σας, στους Δελφούς, έναν τόπο για μένα όχι μόνον προσφιλή, αλλά και οικείο. Κάθε φορά, ωστόσο που βρίσκομαι εδώ – και πιστεύω ότι το ίδιο ισχύει για τους περισσότερους εξ ημών, αν όχι για όλους, που παριστάμεθα στην αποψινή εκδήλωση – έχω την έντονη εντύπωση της συμμετοχής σε μια καινούρια και ιδιαίτερη αισθητηριακή και πνευματική εμπειρία. Μια εμπειρία, που επηρεάζεται ασφαλώς από τη συνείδηση της βαθιάς ιστορικής και πολιτισμικής σημασίας αυτού του τόπου, η οποία διεγείρεται και τροφοδοτείται ακόμη ισχυρότερα από την μυστηριακή δυναμική, που κυριαρχεί διαχρονικά στο χώρο και εντυπώνεται με τρόπο υποβλητικό σε κάθε επισκέπτη -από την αρχαιότητα έως σήμερα- μετατρέποντάς ακόμη και υποσυνείδητα, από επισκέπτη σε «προσκυνητή».</w:t>
      </w:r>
    </w:p>
    <w:p w:rsidR="4E0546B7" w:rsidP="4E0546B7" w:rsidRDefault="4E0546B7" w14:paraId="4A86D08B" w14:textId="27F30614">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4E0546B7" w:rsidR="4E0546B7">
        <w:rPr>
          <w:rFonts w:ascii="Calibri" w:hAnsi="Calibri" w:eastAsia="Calibri" w:cs="Calibri"/>
          <w:b w:val="0"/>
          <w:bCs w:val="0"/>
          <w:i w:val="0"/>
          <w:iCs w:val="0"/>
          <w:caps w:val="0"/>
          <w:smallCaps w:val="0"/>
          <w:noProof w:val="0"/>
          <w:color w:val="000000" w:themeColor="text1" w:themeTint="FF" w:themeShade="FF"/>
          <w:sz w:val="24"/>
          <w:szCs w:val="24"/>
          <w:lang w:val="el-GR"/>
        </w:rPr>
        <w:t>Είναι ακριβώς αυτή η έντονη υπερβατική πνευματικότητα, που ανέδειξε τους Δελφούς σε «ομφαλό της γης», σε σημείο συνάντησης και αέναης αναμέτρησης του χθόνιου κάτω κόσμου -του σκότους και του θανάτου- με τον άνω κόσμο του φωτός και της ζωής, που σηματοδοτεί και τον ατέρμονα κύκλο της διαρκούς εναλλαγής μεταξύ φθοράς, απώλειας, αναγέννησης και ακμής. Εναλλαγής, που εκλαμβάνεται πάντα με θετικό πρόσημο, καθώς το φως επικρατεί τελικά του σκότους και η ζωή επί του θανάτου. Μια πεποίθηση την οποία συμβολίζει και ενσαρκώνει ο κυρίαρχος των Δελφών, ο Απόλλων, ο θεός του φωτός, της αναγέννησης, αλλά και των υψηλότερων εκφάνσεων του πνεύματος: Του λόγου και των τεχνών. Του θείου «Απολλώνιου στοιχείου» των υψηλών εννοιών, των ευγενών ιδεωδών και της αρμονικής αισθητικής έκφρασης, που αντιδιαστέλλεται προς και αντιμάχεται το «διονυσιακό στοιχείο» του κόσμου των αδήριτων φυσικών αναγκών, των παράφορων παθών και των ζωωδών ενστίκτων.</w:t>
      </w:r>
    </w:p>
    <w:p w:rsidR="4E0546B7" w:rsidP="4E0546B7" w:rsidRDefault="4E0546B7" w14:paraId="12E6AD25" w14:textId="484F68D5">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4E0546B7" w:rsidR="4E0546B7">
        <w:rPr>
          <w:rFonts w:ascii="Calibri" w:hAnsi="Calibri" w:eastAsia="Calibri" w:cs="Calibri"/>
          <w:b w:val="0"/>
          <w:bCs w:val="0"/>
          <w:i w:val="0"/>
          <w:iCs w:val="0"/>
          <w:caps w:val="0"/>
          <w:smallCaps w:val="0"/>
          <w:noProof w:val="0"/>
          <w:color w:val="000000" w:themeColor="text1" w:themeTint="FF" w:themeShade="FF"/>
          <w:sz w:val="24"/>
          <w:szCs w:val="24"/>
          <w:lang w:val="el-GR"/>
        </w:rPr>
        <w:t>Η αντιδιαστολή αυτή αποτελεί κεντρικό σημείο της απολλώνιας μυθολογίας, αλλά και της δελφικής λατρείας, που αποκτά από νωρίς ηθικές, κοινωνικές και πολιτικές προεκτάσεις, καθώς ανάγει τον Απόλλωνα σε κριτή και ρυθμιστή των ανθρωπίνων σχέσεων και πράξεων σε προσωπικό και συλλογικό επίπεδο. Κατ’ επέκταση, το ιερό του σε μαντείο, όπου με ενδιάμεσο την εκστατική Πυθία, οι ιερείς αναλαμβάνουν να διερμηνεύσουν και να μεταφέρουν στους ανθρώπους τη θεία βούληση και κρίση, η οποία όμως ποτέ δεν είναι μονοσήμαντη, και η ορθή της κατανόηση και η εφαρμογή της αποτελεί δική τους αποκλειστικά ευθύνη.</w:t>
      </w:r>
    </w:p>
    <w:p w:rsidR="4E0546B7" w:rsidP="4E0546B7" w:rsidRDefault="4E0546B7" w14:paraId="47660EF0" w14:textId="2CFD5F9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4E0546B7" w:rsidR="4E0546B7">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Στην καίρια και θεμελιώδη αυτή ανθρωπολογική διάσταση οφείλεται η ανάδειξη του Δελφικού Ιερού σε διαχρονικό σημείο αναφοράς. Σε αυτή την ανθρωπολογική διάσταση οφείλεται και η τεράστια απήχηση και επίδραση της απολλώνιας κοσμοθεωρίας στην Ευρώπη και στη Δύση από την Αναγέννηση –όταν ο αρχαίος κλασικός πολιτισμός ανακαλύφθηκε εκ νέου και άρχισε να μελετάται συστηματικά– έως τους νεότερους χρόνους, αποτελώντας αντικείμενο φιλοσοφικής και θεολογικής αναζήτησης, αλλά και πηγή έμπνευσης για τις τέχνες, τις επιστήμες και τα γράμματα. Δεν ήταν λοιπόν τυχαία η εξέλιξη των Δελφών σε κέντρο του αρχαίου κόσμου, όπως δεν είναι τυχαία και η διατήρηση της αίγλης και της ακτινοβολίας τους έως σήμερα, που οδήγησε στην αναγνώριση του ιερού και του ευρύτερου φυσικού και ανθρωπογενούς του περιβάλλοντος ως παγκόσμιου πολιτιστικού αγαθού. Το Δελφικό Τοπίο συνιστά έτσι δικαίως ένα σύμβολο εξέχουσας πανανθρώπινης σημασίας, εγγεγραμμένο στον κατάλογο των Μνημείων της Παγκόσμιας Πολιτιστικής Κληρονομιάς της UNESCO. Συγχρόνως όμως, για τον ίδιο λόγο, αποτελεί μία διεθνώς αναγνωρισμένη ονομασία, ένα brand name, με σαφές αναπτυξιακό πρόσημο. </w:t>
      </w:r>
    </w:p>
    <w:p w:rsidR="4E0546B7" w:rsidP="4E0546B7" w:rsidRDefault="4E0546B7" w14:paraId="7FEDC178" w14:textId="33CD1D2F">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4E0546B7" w:rsidR="4E0546B7">
        <w:rPr>
          <w:rFonts w:ascii="Calibri" w:hAnsi="Calibri" w:eastAsia="Calibri" w:cs="Calibri"/>
          <w:b w:val="0"/>
          <w:bCs w:val="0"/>
          <w:i w:val="0"/>
          <w:iCs w:val="0"/>
          <w:caps w:val="0"/>
          <w:smallCaps w:val="0"/>
          <w:noProof w:val="0"/>
          <w:color w:val="000000" w:themeColor="text1" w:themeTint="FF" w:themeShade="FF"/>
          <w:sz w:val="24"/>
          <w:szCs w:val="24"/>
          <w:lang w:val="el-GR"/>
        </w:rPr>
        <w:t>Σε αυτά ακριβώς τα παγκόσμιας και διαχρονικής αξίας στοιχεία των Δελφών αποτίει φόρο τιμής η Έκθεση «Υπό το φως του Απόλλωνος: Το Λούβρο στους Δελφούς», που σήμερα ανοίγει τις πύλες της στο κοινό. Μία έκθεση, προϊόν επιστημονικής συνεργασίας του Μουσείου του Λούβρου με την Εφορεία Αρχαιοτήτων Φωκίδος. Δύο άνισα μεγέθη, από μία άποψη, απολύτως όμοια υπό το φως του Απόλλωνος. Η Έκθεση αυτή εντάσσεται στους εορτασμούς για την επέτειο των διακοσίων ετών από την Επανάσταση του 1821 και συνδέεται στενά –στο πλαίσιο της αμοιβαιότητας– με τη μείζονα επετειακή έκθεση, που είναι αφιερωμένη στην Ελλάδα και διοργανώνεται από το Μουσείο του Λούβρου με τίτλο «Παρίσι – Αθήνα. Η γέννηση της νεότερης Ελλάδας, 1675-1919». Μία έκθεση που θα εγκαινιαστεί την επόμενη Δευτέρα από τους επικεφαλής των δύο χωρών, τον Πρόεδρο Μακρόν και τον Πρωθυπουργό Κυριάκο Μητσοτάκη και στην οποία τα ελληνικά μουσεία μετέχουν με εξαιρετικής σημασίας έργα.</w:t>
      </w:r>
    </w:p>
    <w:p w:rsidR="4E0546B7" w:rsidP="4E0546B7" w:rsidRDefault="4E0546B7" w14:paraId="34A2B902" w14:textId="0F862C89">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4E0546B7" w:rsidR="4E0546B7">
        <w:rPr>
          <w:rFonts w:ascii="Calibri" w:hAnsi="Calibri" w:eastAsia="Calibri" w:cs="Calibri"/>
          <w:b w:val="0"/>
          <w:bCs w:val="0"/>
          <w:i w:val="0"/>
          <w:iCs w:val="0"/>
          <w:caps w:val="0"/>
          <w:smallCaps w:val="0"/>
          <w:noProof w:val="0"/>
          <w:color w:val="000000" w:themeColor="text1" w:themeTint="FF" w:themeShade="FF"/>
          <w:sz w:val="24"/>
          <w:szCs w:val="24"/>
          <w:lang w:val="el-GR"/>
        </w:rPr>
        <w:t>Η Έκθεση των Δελφών περιλαμβάνει είκοσι οκτώ σπάνια αριστουργήματα από τις συλλογές του Λούβρου – αρχαιότητες ελληνικής, αιγυπτιακής και κυπριακής προέλευσης οι παλαιότερες των οποίων ανάγονται έως το 1400 π.Χ., καθώς και έργα τέχνης του 17ου, του 18ου και του</w:t>
      </w:r>
      <w:r w:rsidRPr="4E0546B7" w:rsidR="4E0546B7">
        <w:rPr>
          <w:rFonts w:ascii="Calibri" w:hAnsi="Calibri" w:eastAsia="Calibri" w:cs="Calibri"/>
          <w:b w:val="0"/>
          <w:bCs w:val="0"/>
          <w:i w:val="0"/>
          <w:iCs w:val="0"/>
          <w:caps w:val="0"/>
          <w:smallCaps w:val="0"/>
          <w:noProof w:val="0"/>
          <w:color w:val="000000" w:themeColor="text1" w:themeTint="FF" w:themeShade="FF"/>
          <w:sz w:val="24"/>
          <w:szCs w:val="24"/>
          <w:vertAlign w:val="superscript"/>
          <w:lang w:val="el-GR"/>
        </w:rPr>
        <w:t xml:space="preserve"> </w:t>
      </w:r>
      <w:r w:rsidRPr="4E0546B7" w:rsidR="4E0546B7">
        <w:rPr>
          <w:rFonts w:ascii="Calibri" w:hAnsi="Calibri" w:eastAsia="Calibri" w:cs="Calibri"/>
          <w:b w:val="0"/>
          <w:bCs w:val="0"/>
          <w:i w:val="0"/>
          <w:iCs w:val="0"/>
          <w:caps w:val="0"/>
          <w:smallCaps w:val="0"/>
          <w:noProof w:val="0"/>
          <w:color w:val="000000" w:themeColor="text1" w:themeTint="FF" w:themeShade="FF"/>
          <w:sz w:val="24"/>
          <w:szCs w:val="24"/>
          <w:lang w:val="el-GR"/>
        </w:rPr>
        <w:t>19ου αιώνα – που έχουν κατανεμηθεί σε ενότητες στους χώρους της μόνιμης έκθεσης του Μουσείου, με τέτοιο τρόπο ώστε να βρίσκονται σε άμεση συνομιλία με ορισμένα από τα σημαντικότερα εκθέματά του. Αντικείμενο αυτής της συνομιλίας είναι οι ουμανιστικές καταβολές και οι προεκτάσεις της λατρείας του Πυθίου Απόλλωνα, η πνευματική ακτινοβολία των Δελφών διαμέσου των αιώνων, η επίδραση της απολλώνιας μυθολογίας στην ευρωπαϊκή πολιτική φιλοσοφία και τέχνη, όπως αυτή διαφαίνεται μέσα από τα έργα της γαλλικής ζωγραφικής. Συγχρόνως, αντικείμενο αυτής της συνομιλίας είναι και μια νέα επίκαιρη θεώρηση της δελφικής αρχαιολογίας, ως αφορμή για προσωπικό και συλλογικό αναστοχασμό των σύγχρονων «προσκυνητών» του δελφικού Μαντείου για το παρόν και το μέλλον του κόσμου υπό το πρίσμα του «απολλώνιου φωτός».</w:t>
      </w:r>
    </w:p>
    <w:p w:rsidR="4E0546B7" w:rsidP="4E0546B7" w:rsidRDefault="4E0546B7" w14:paraId="39F529A2" w14:textId="70C7D696">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4E0546B7" w:rsidR="4E0546B7">
        <w:rPr>
          <w:rFonts w:ascii="Calibri" w:hAnsi="Calibri" w:eastAsia="Calibri" w:cs="Calibri"/>
          <w:b w:val="0"/>
          <w:bCs w:val="0"/>
          <w:i w:val="0"/>
          <w:iCs w:val="0"/>
          <w:caps w:val="0"/>
          <w:smallCaps w:val="0"/>
          <w:noProof w:val="0"/>
          <w:color w:val="000000" w:themeColor="text1" w:themeTint="FF" w:themeShade="FF"/>
          <w:sz w:val="24"/>
          <w:szCs w:val="24"/>
          <w:lang w:val="el-GR"/>
        </w:rPr>
        <w:t>Για το εξαιρετικά σημαντικό αυτό από επιστημονικής και αισθητικής πλευράς εγχείρημα και τη μοναδική ευκαιρία που μας προσφέρει να θαυμάσουμε μαζί στον ίδιο χώρο ορισμένα από τα πιο σημαντικά δημιουργήματα του ανθρώπινου πνεύματος, οφείλονται θερμότατες ευχαριστίες και συγχαρητήρια σε όλους τους συντελεστές, στο πρόσωπο της Διευθύντριας της Εφορείας Αρχαιοτήτων Φωκίδας Νάνσυς Ψάλτη και σε όλο το προσωπικό της Εφορείας, καθώς βεβαίως και προς τη διοίκηση του Μουσείου του Λούβρου και ιδιαίτερα τον καθηγητή Μαρτινέζ, για την παραχώρηση των θησαυρών από τις συλλογές του. Τέλος, θερμές ευχαριστίες απευθύνονται και προς την Πρόεδρο του Συλλόγου των Φίλων του Ευρωπαϊκού Πολιτιστικού Κέντρου Δελφών κ. Δήμητρα Φιλίππου για την μουσική πλαισίωση της αποψινής εκδήλωσης και την εν γένει προσφορά της στους Δελφούς.</w:t>
      </w:r>
    </w:p>
    <w:p w:rsidR="4E0546B7" w:rsidP="4E0546B7" w:rsidRDefault="4E0546B7" w14:paraId="18261D18" w14:textId="42C1D3E9">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4E0546B7" w:rsidR="4E0546B7">
        <w:rPr>
          <w:rFonts w:ascii="Calibri" w:hAnsi="Calibri" w:eastAsia="Calibri" w:cs="Calibri"/>
          <w:b w:val="0"/>
          <w:bCs w:val="0"/>
          <w:i w:val="0"/>
          <w:iCs w:val="0"/>
          <w:caps w:val="0"/>
          <w:smallCaps w:val="0"/>
          <w:noProof w:val="0"/>
          <w:color w:val="000000" w:themeColor="text1" w:themeTint="FF" w:themeShade="FF"/>
          <w:sz w:val="24"/>
          <w:szCs w:val="24"/>
          <w:lang w:val="el-GR"/>
        </w:rPr>
        <w:t>Σας ευχαριστώ πολύ».</w:t>
      </w:r>
    </w:p>
    <w:p w:rsidR="4E0546B7" w:rsidP="4E0546B7" w:rsidRDefault="4E0546B7" w14:paraId="2449997C" w14:textId="59CAE783">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br/>
      </w:r>
    </w:p>
    <w:p w:rsidR="4E0546B7" w:rsidP="4E0546B7" w:rsidRDefault="4E0546B7" w14:paraId="624FAB8E" w14:textId="64ECF8DB">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DBC7ED"/>
    <w:rsid w:val="497D9A54"/>
    <w:rsid w:val="4E0546B7"/>
    <w:rsid w:val="73DBC7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9A54"/>
  <w15:chartTrackingRefBased/>
  <w15:docId w15:val="{AEB31744-B388-4D66-93D9-ADC75D517D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2021-09-22T07:29:25.2798511Z</dcterms:created>
  <dcterms:modified xsi:type="dcterms:W3CDTF">2021-09-22T07:30:01.5491181Z</dcterms:modified>
  <dc:creator>Panagiotis Panagopoulos</dc:creator>
  <lastModifiedBy>Panagiotis Panagopoulos</lastModifiedBy>
</coreProperties>
</file>