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2C574" w14:textId="171A3CF7" w:rsidR="001F67FE" w:rsidRDefault="00E376B1" w:rsidP="00D81297">
      <w:pPr>
        <w:pStyle w:val="a3"/>
        <w:jc w:val="right"/>
      </w:pPr>
      <w:r>
        <w:t xml:space="preserve">29 </w:t>
      </w:r>
      <w:r w:rsidR="00691615" w:rsidRPr="00691615">
        <w:t>Σεπτεμβρίου</w:t>
      </w:r>
      <w:r w:rsidR="00A043CB">
        <w:t xml:space="preserve"> </w:t>
      </w:r>
      <w:r w:rsidR="001F67FE">
        <w:t>202</w:t>
      </w:r>
      <w:r w:rsidR="005D77FC">
        <w:t>1</w:t>
      </w:r>
    </w:p>
    <w:p w14:paraId="625D978E" w14:textId="77777777" w:rsidR="001F67FE" w:rsidRDefault="001F67FE" w:rsidP="000F238B">
      <w:pPr>
        <w:pStyle w:val="a3"/>
        <w:jc w:val="center"/>
      </w:pPr>
    </w:p>
    <w:p w14:paraId="3B8C0711" w14:textId="77777777" w:rsidR="001F67FE" w:rsidRPr="001F67FE" w:rsidRDefault="001F67FE" w:rsidP="000F238B">
      <w:pPr>
        <w:spacing w:after="0" w:line="240" w:lineRule="auto"/>
        <w:jc w:val="center"/>
        <w:outlineLvl w:val="0"/>
        <w:rPr>
          <w:rFonts w:eastAsia="Times New Roman" w:cstheme="minorHAnsi"/>
          <w:kern w:val="36"/>
          <w:sz w:val="28"/>
          <w:szCs w:val="28"/>
        </w:rPr>
      </w:pPr>
      <w:r w:rsidRPr="00124694">
        <w:rPr>
          <w:rFonts w:eastAsia="Times New Roman" w:cstheme="minorHAnsi"/>
          <w:kern w:val="36"/>
          <w:sz w:val="28"/>
          <w:szCs w:val="28"/>
        </w:rPr>
        <w:t>ΔΕΛΤΙΟ ΤΥΠΟΥ</w:t>
      </w:r>
    </w:p>
    <w:p w14:paraId="1333C025" w14:textId="45F3E790" w:rsidR="001F67FE" w:rsidRDefault="001F67FE" w:rsidP="000F238B">
      <w:pPr>
        <w:pStyle w:val="a3"/>
        <w:jc w:val="center"/>
        <w:rPr>
          <w:b/>
          <w:bCs/>
          <w:sz w:val="28"/>
          <w:szCs w:val="28"/>
        </w:rPr>
      </w:pPr>
      <w:bookmarkStart w:id="0" w:name="_Hlk60911324"/>
    </w:p>
    <w:p w14:paraId="486C1D33" w14:textId="0D3B6DF1" w:rsidR="00691615" w:rsidRPr="00EC3540" w:rsidRDefault="00EC3540" w:rsidP="000F238B">
      <w:pPr>
        <w:pStyle w:val="a3"/>
        <w:jc w:val="center"/>
        <w:rPr>
          <w:b/>
          <w:bCs/>
          <w:sz w:val="28"/>
          <w:szCs w:val="28"/>
        </w:rPr>
      </w:pPr>
      <w:bookmarkStart w:id="1" w:name="_Hlk83659499"/>
      <w:r w:rsidRPr="00EC3540">
        <w:rPr>
          <w:b/>
          <w:bCs/>
          <w:sz w:val="28"/>
          <w:szCs w:val="28"/>
          <w:lang w:val="en-US"/>
        </w:rPr>
        <w:t>Greek</w:t>
      </w:r>
      <w:r w:rsidRPr="00EC3540">
        <w:rPr>
          <w:b/>
          <w:bCs/>
          <w:sz w:val="28"/>
          <w:szCs w:val="28"/>
        </w:rPr>
        <w:t xml:space="preserve"> </w:t>
      </w:r>
      <w:r w:rsidRPr="00EC3540">
        <w:rPr>
          <w:b/>
          <w:bCs/>
          <w:sz w:val="28"/>
          <w:szCs w:val="28"/>
          <w:lang w:val="en-US"/>
        </w:rPr>
        <w:t>Energy</w:t>
      </w:r>
      <w:r w:rsidRPr="00EC3540">
        <w:rPr>
          <w:b/>
          <w:bCs/>
          <w:sz w:val="28"/>
          <w:szCs w:val="28"/>
        </w:rPr>
        <w:t xml:space="preserve"> </w:t>
      </w:r>
      <w:r w:rsidRPr="00EC3540">
        <w:rPr>
          <w:b/>
          <w:bCs/>
          <w:sz w:val="28"/>
          <w:szCs w:val="28"/>
          <w:lang w:val="en-US"/>
        </w:rPr>
        <w:t>Directory</w:t>
      </w:r>
      <w:r w:rsidRPr="00EC3540">
        <w:rPr>
          <w:b/>
          <w:bCs/>
          <w:sz w:val="28"/>
          <w:szCs w:val="28"/>
        </w:rPr>
        <w:t xml:space="preserve"> 2021</w:t>
      </w:r>
      <w:bookmarkEnd w:id="1"/>
      <w:r w:rsidRPr="00EC3540">
        <w:rPr>
          <w:b/>
          <w:bCs/>
          <w:sz w:val="28"/>
          <w:szCs w:val="28"/>
        </w:rPr>
        <w:t xml:space="preserve">: </w:t>
      </w:r>
      <w:r>
        <w:rPr>
          <w:b/>
          <w:bCs/>
          <w:sz w:val="28"/>
          <w:szCs w:val="28"/>
        </w:rPr>
        <w:t>Η</w:t>
      </w:r>
      <w:r w:rsidRPr="00EC3540">
        <w:rPr>
          <w:b/>
          <w:bCs/>
          <w:sz w:val="28"/>
          <w:szCs w:val="28"/>
        </w:rPr>
        <w:t xml:space="preserve"> </w:t>
      </w:r>
      <w:r>
        <w:rPr>
          <w:b/>
          <w:bCs/>
          <w:sz w:val="28"/>
          <w:szCs w:val="28"/>
        </w:rPr>
        <w:t>ελληνική</w:t>
      </w:r>
      <w:r w:rsidRPr="00EC3540">
        <w:rPr>
          <w:b/>
          <w:bCs/>
          <w:sz w:val="28"/>
          <w:szCs w:val="28"/>
        </w:rPr>
        <w:t xml:space="preserve"> </w:t>
      </w:r>
      <w:r>
        <w:rPr>
          <w:b/>
          <w:bCs/>
          <w:sz w:val="28"/>
          <w:szCs w:val="28"/>
        </w:rPr>
        <w:t>ενεργειακή αγορά σήμερα</w:t>
      </w:r>
    </w:p>
    <w:p w14:paraId="33958D64" w14:textId="6C9417BA" w:rsidR="009818EF" w:rsidRDefault="009818EF" w:rsidP="00EC3540">
      <w:pPr>
        <w:pStyle w:val="a3"/>
        <w:jc w:val="center"/>
        <w:rPr>
          <w:i/>
          <w:iCs/>
          <w:sz w:val="28"/>
          <w:szCs w:val="28"/>
        </w:rPr>
      </w:pPr>
    </w:p>
    <w:p w14:paraId="102BF65C" w14:textId="4BFA5279" w:rsidR="00C86FD8" w:rsidRDefault="00EC3540" w:rsidP="00E43D1F">
      <w:pPr>
        <w:pStyle w:val="a3"/>
        <w:jc w:val="both"/>
      </w:pPr>
      <w:r>
        <w:t>Στο πλαίσιο του πράσινου μετασχηματισμού του ελληνικού ενεργειακού τομέα και των ευρύτερων προσπαθειών της χώρας για μεγαλύτερη εξωστρέφεια, δημιουργήθηκε</w:t>
      </w:r>
      <w:r w:rsidR="00CE7747">
        <w:t xml:space="preserve"> υπό την αιγίδα του Ινστιτούτου Ενέργειας Νοτιοανατολικής Ευρώπης (ΙΕΝΕ)</w:t>
      </w:r>
      <w:r>
        <w:t xml:space="preserve"> το </w:t>
      </w:r>
      <w:hyperlink r:id="rId8" w:history="1">
        <w:r w:rsidRPr="00E3194C">
          <w:rPr>
            <w:rStyle w:val="-"/>
            <w:b/>
            <w:bCs/>
          </w:rPr>
          <w:t>Gr</w:t>
        </w:r>
        <w:r w:rsidRPr="00E3194C">
          <w:rPr>
            <w:rStyle w:val="-"/>
            <w:b/>
            <w:bCs/>
          </w:rPr>
          <w:t>e</w:t>
        </w:r>
        <w:r w:rsidRPr="00E3194C">
          <w:rPr>
            <w:rStyle w:val="-"/>
            <w:b/>
            <w:bCs/>
          </w:rPr>
          <w:t xml:space="preserve">ek Energy </w:t>
        </w:r>
        <w:proofErr w:type="spellStart"/>
        <w:r w:rsidRPr="00E3194C">
          <w:rPr>
            <w:rStyle w:val="-"/>
            <w:b/>
            <w:bCs/>
          </w:rPr>
          <w:t>Directory</w:t>
        </w:r>
        <w:proofErr w:type="spellEnd"/>
        <w:r w:rsidRPr="00E3194C">
          <w:rPr>
            <w:rStyle w:val="-"/>
            <w:b/>
            <w:bCs/>
          </w:rPr>
          <w:t xml:space="preserve"> 2021</w:t>
        </w:r>
      </w:hyperlink>
      <w:r w:rsidR="00CE7747">
        <w:t xml:space="preserve">, ο </w:t>
      </w:r>
      <w:r w:rsidR="00CE7747" w:rsidRPr="00CE7747">
        <w:t>Ελληνικός Ενεργειακός Οδηγός</w:t>
      </w:r>
      <w:r w:rsidR="00CE7747">
        <w:t xml:space="preserve"> που στόχο έχει να παρουσιάσει ενδελεχώς τον ελληνικό κλάδο της Ενέργειας στο διεθνές κοινό.</w:t>
      </w:r>
      <w:r w:rsidR="004257E1">
        <w:t xml:space="preserve"> Ο</w:t>
      </w:r>
      <w:r w:rsidR="00CE7747">
        <w:t xml:space="preserve"> </w:t>
      </w:r>
      <w:r w:rsidR="004257E1">
        <w:t xml:space="preserve">σκοπός της έκδοσης είναι αυτή να καταστεί </w:t>
      </w:r>
      <w:r w:rsidR="004257E1" w:rsidRPr="004257E1">
        <w:t>ένα βασικό εγχειρίδιο για την ενέργεια, τις εφαρμογές της και τις επενδύσεις στην Ελλάδα και ευρύτερα</w:t>
      </w:r>
      <w:r w:rsidR="004257E1">
        <w:t xml:space="preserve">. </w:t>
      </w:r>
    </w:p>
    <w:p w14:paraId="51DB818C" w14:textId="77777777" w:rsidR="00C86FD8" w:rsidRDefault="00C86FD8" w:rsidP="00E43D1F">
      <w:pPr>
        <w:pStyle w:val="a3"/>
        <w:jc w:val="both"/>
      </w:pPr>
    </w:p>
    <w:p w14:paraId="049D5D2E" w14:textId="35F98CEF" w:rsidR="004257E1" w:rsidRDefault="00C86FD8" w:rsidP="00E43D1F">
      <w:pPr>
        <w:pStyle w:val="a3"/>
        <w:jc w:val="both"/>
      </w:pPr>
      <w:r w:rsidRPr="006F4D2E">
        <w:t xml:space="preserve">Το Greek Energy </w:t>
      </w:r>
      <w:proofErr w:type="spellStart"/>
      <w:r w:rsidRPr="006F4D2E">
        <w:t>Directory</w:t>
      </w:r>
      <w:proofErr w:type="spellEnd"/>
      <w:r w:rsidRPr="006F4D2E">
        <w:t xml:space="preserve"> 2021 αποτελεί στην πράξη ένα καθρέπτη του Ελληνικού ενεργειακού τομέα και μεταξύ άλλων απεικονίζει τη σημαντική πρόοδο που έχει επιτελεσθεί την τελευταία 5ετία τόσο σε επίπεδο υποδομών όσο και στη λειτουργία της ίδιας της αγοράς. </w:t>
      </w:r>
      <w:r w:rsidR="00281F7E">
        <w:t xml:space="preserve">Ο Οδηγός </w:t>
      </w:r>
      <w:r w:rsidR="00281F7E" w:rsidRPr="00281F7E">
        <w:t>αποτελείται από εννέα συνολικά κεφάλαια και περιέχει άρθρα εμπειρογνωμόνων,</w:t>
      </w:r>
      <w:r w:rsidR="00281F7E">
        <w:t xml:space="preserve"> </w:t>
      </w:r>
      <w:r w:rsidR="00281F7E" w:rsidRPr="00281F7E">
        <w:t>ακαδημαϊκών</w:t>
      </w:r>
      <w:r w:rsidR="00BC0CB1">
        <w:t>,</w:t>
      </w:r>
      <w:r w:rsidR="00281F7E" w:rsidRPr="00281F7E">
        <w:t xml:space="preserve"> καθώς και των επικεφαλής των μεγαλύτερων επιχειρήσεων και φορέων της ελληνικής αγοράς ενέργειας στους τομείς του πετρελαίου, του φυσικού αερίου, του ηλεκτρισμού, των Ανανεώσιμων Πηγών Ενέργειας, της ενεργειακής αποδοτικότητας και της συμπαραγωγής, της ενεργειακής νομοθεσίας, καθώς και της έρευνας.</w:t>
      </w:r>
      <w:r w:rsidR="00281F7E">
        <w:t xml:space="preserve"> </w:t>
      </w:r>
      <w:r>
        <w:t xml:space="preserve">Γραμμένο αποκλειστικά στην Αγγλική, το </w:t>
      </w:r>
      <w:r w:rsidRPr="00C86FD8">
        <w:t xml:space="preserve">Greek Energy </w:t>
      </w:r>
      <w:proofErr w:type="spellStart"/>
      <w:r w:rsidRPr="00C86FD8">
        <w:t>Directory</w:t>
      </w:r>
      <w:proofErr w:type="spellEnd"/>
      <w:r w:rsidRPr="00C86FD8">
        <w:t xml:space="preserve"> 2021</w:t>
      </w:r>
      <w:r>
        <w:t xml:space="preserve"> αποσκοπεί μεταξύ άλλων στο να συμβάλει στην εξωστρεφή στρατηγική της χώρας και στην ενίσχυση των εξαγωγών. </w:t>
      </w:r>
    </w:p>
    <w:p w14:paraId="0A387D45" w14:textId="5D3BBEC8" w:rsidR="004257E1" w:rsidRDefault="004257E1" w:rsidP="00E43D1F">
      <w:pPr>
        <w:pStyle w:val="a3"/>
        <w:jc w:val="both"/>
      </w:pPr>
    </w:p>
    <w:p w14:paraId="5812DFD6" w14:textId="22086761" w:rsidR="000B2363" w:rsidRDefault="000B2363" w:rsidP="00E43D1F">
      <w:pPr>
        <w:pStyle w:val="a3"/>
        <w:jc w:val="both"/>
      </w:pPr>
      <w:r>
        <w:t xml:space="preserve">Ο Πρόεδρος και Εκτελεστικός Διευθυντής του ΙΕΝΕ, Κωστής </w:t>
      </w:r>
      <w:proofErr w:type="spellStart"/>
      <w:r>
        <w:t>Σταμπολής</w:t>
      </w:r>
      <w:proofErr w:type="spellEnd"/>
      <w:r>
        <w:t>, δήλωσε σχετικά: «</w:t>
      </w:r>
      <w:r w:rsidRPr="000B2363">
        <w:rPr>
          <w:i/>
          <w:iCs/>
        </w:rPr>
        <w:t xml:space="preserve">Από τη δημοσίευση της προηγούμενης έκδοσης του Greek Energy </w:t>
      </w:r>
      <w:proofErr w:type="spellStart"/>
      <w:r w:rsidRPr="000B2363">
        <w:rPr>
          <w:i/>
          <w:iCs/>
        </w:rPr>
        <w:t>Directory</w:t>
      </w:r>
      <w:proofErr w:type="spellEnd"/>
      <w:r w:rsidRPr="000B2363">
        <w:rPr>
          <w:i/>
          <w:iCs/>
        </w:rPr>
        <w:t xml:space="preserve"> το 2016, έχουν πραγματοποιηθεί μια σειρά σημαντικών αλλαγών στην αγορά ενέργειας της Ελλάδας. Το πιο αξιοσημείωτο από τα οποία περιλαμβάνει την προώθηση της </w:t>
      </w:r>
      <w:proofErr w:type="spellStart"/>
      <w:r w:rsidRPr="000B2363">
        <w:rPr>
          <w:i/>
          <w:iCs/>
        </w:rPr>
        <w:t>απανθρακοποίησης</w:t>
      </w:r>
      <w:proofErr w:type="spellEnd"/>
      <w:r w:rsidRPr="000B2363">
        <w:rPr>
          <w:i/>
          <w:iCs/>
        </w:rPr>
        <w:t xml:space="preserve"> στην παραγωγή ενέργειας από την </w:t>
      </w:r>
      <w:r w:rsidR="00BC0CB1">
        <w:rPr>
          <w:i/>
          <w:iCs/>
        </w:rPr>
        <w:t>Κ</w:t>
      </w:r>
      <w:r w:rsidRPr="000B2363">
        <w:rPr>
          <w:i/>
          <w:iCs/>
        </w:rPr>
        <w:t xml:space="preserve">υβέρνηση, την προσπάθεια για πολύ μεγαλύτερη διείσδυση των ανανεώσιμων πηγών ενέργειας μαζί με τη βελτίωση της ενεργειακής απόδοσης και τον ενεργειακό ανταγωνισμό σε όλα τα επίπεδα, μετά την καθυστερημένη εφαρμογή από την Ελλάδα του </w:t>
      </w:r>
      <w:r w:rsidR="00E376B1" w:rsidRPr="000B2363">
        <w:rPr>
          <w:i/>
          <w:iCs/>
          <w:lang w:val="en-US"/>
        </w:rPr>
        <w:t>Target</w:t>
      </w:r>
      <w:r w:rsidRPr="000B2363">
        <w:rPr>
          <w:i/>
          <w:iCs/>
        </w:rPr>
        <w:t xml:space="preserve"> </w:t>
      </w:r>
      <w:r w:rsidRPr="000B2363">
        <w:rPr>
          <w:i/>
          <w:iCs/>
          <w:lang w:val="en-US"/>
        </w:rPr>
        <w:t>Model</w:t>
      </w:r>
      <w:r w:rsidRPr="000B2363">
        <w:rPr>
          <w:i/>
          <w:iCs/>
        </w:rPr>
        <w:t xml:space="preserve"> της ΕΕ στη λειτουργία της αγοράς ηλεκτρικής ενέργειας. Πιστεύω ότι το Greek Energy </w:t>
      </w:r>
      <w:proofErr w:type="spellStart"/>
      <w:r w:rsidRPr="000B2363">
        <w:rPr>
          <w:i/>
          <w:iCs/>
        </w:rPr>
        <w:t>Directory</w:t>
      </w:r>
      <w:proofErr w:type="spellEnd"/>
      <w:r w:rsidRPr="000B2363">
        <w:rPr>
          <w:i/>
          <w:iCs/>
        </w:rPr>
        <w:t xml:space="preserve"> 2021 θα αποδειχθεί χρήσιμο, μια πηγή έμπνευσης για όλους τους ενδιαφερόμενους και όσους σήμερα ασχολούνται με έναν από τους πιο δυναμικούς τομείς της ελληνικής οικονομίας</w:t>
      </w:r>
      <w:r>
        <w:t>»</w:t>
      </w:r>
      <w:r w:rsidRPr="000B2363">
        <w:t>.</w:t>
      </w:r>
    </w:p>
    <w:p w14:paraId="1F2BD4E0" w14:textId="77777777" w:rsidR="000B2363" w:rsidRDefault="000B2363" w:rsidP="00E43D1F">
      <w:pPr>
        <w:pStyle w:val="a3"/>
        <w:jc w:val="both"/>
      </w:pPr>
    </w:p>
    <w:p w14:paraId="4BB8716D" w14:textId="5C3E60A0" w:rsidR="002E7831" w:rsidRDefault="00C86FD8" w:rsidP="000B2363">
      <w:pPr>
        <w:pStyle w:val="a3"/>
        <w:jc w:val="both"/>
      </w:pPr>
      <w:r>
        <w:t>Η έκδοση του Οδηγού αποτελεί μια πρωτοβουλία του</w:t>
      </w:r>
      <w:r w:rsidRPr="006F4D2E">
        <w:t xml:space="preserve"> </w:t>
      </w:r>
      <w:r>
        <w:t xml:space="preserve">πρώτου ενεργειακού </w:t>
      </w:r>
      <w:r>
        <w:rPr>
          <w:lang w:val="en-US"/>
        </w:rPr>
        <w:t>portal</w:t>
      </w:r>
      <w:r w:rsidRPr="006F4D2E">
        <w:t xml:space="preserve"> </w:t>
      </w:r>
      <w:r>
        <w:t xml:space="preserve">στην ελληνική αγορά, </w:t>
      </w:r>
      <w:proofErr w:type="spellStart"/>
      <w:r>
        <w:rPr>
          <w:lang w:val="en-US"/>
        </w:rPr>
        <w:t>energia</w:t>
      </w:r>
      <w:proofErr w:type="spellEnd"/>
      <w:r w:rsidRPr="006F4D2E">
        <w:t>.</w:t>
      </w:r>
      <w:r>
        <w:rPr>
          <w:lang w:val="en-US"/>
        </w:rPr>
        <w:t>gr</w:t>
      </w:r>
      <w:r w:rsidRPr="006F4D2E">
        <w:t xml:space="preserve"> </w:t>
      </w:r>
      <w:r>
        <w:t xml:space="preserve">και πραγματοποιήθηκε από την </w:t>
      </w:r>
      <w:proofErr w:type="spellStart"/>
      <w:r>
        <w:rPr>
          <w:lang w:val="en-US"/>
        </w:rPr>
        <w:t>Editcom</w:t>
      </w:r>
      <w:proofErr w:type="spellEnd"/>
      <w:r>
        <w:t xml:space="preserve"> με αφορμή τη συμπλήρωση 20 χρόνων λειτουργίας του </w:t>
      </w:r>
      <w:r>
        <w:rPr>
          <w:lang w:val="en-US"/>
        </w:rPr>
        <w:t>portal</w:t>
      </w:r>
      <w:r w:rsidRPr="006F4D2E">
        <w:t>.</w:t>
      </w:r>
      <w:r>
        <w:t xml:space="preserve"> </w:t>
      </w:r>
      <w:r w:rsidR="00281F7E">
        <w:t xml:space="preserve">Χάρη στην </w:t>
      </w:r>
      <w:r w:rsidR="00281F7E" w:rsidRPr="00281F7E">
        <w:t xml:space="preserve">υποστήριξη των εταιρειών </w:t>
      </w:r>
      <w:r w:rsidR="00281F7E">
        <w:t xml:space="preserve">που συμμετέχουν </w:t>
      </w:r>
      <w:r w:rsidR="00281F7E" w:rsidRPr="00281F7E">
        <w:t>στην έκδοση,</w:t>
      </w:r>
      <w:r w:rsidR="00281F7E">
        <w:t xml:space="preserve"> η πρόσβαση στο σύνολο</w:t>
      </w:r>
      <w:r w:rsidR="00281F7E" w:rsidRPr="00281F7E">
        <w:t xml:space="preserve"> </w:t>
      </w:r>
      <w:r w:rsidR="00281F7E">
        <w:t xml:space="preserve">του </w:t>
      </w:r>
      <w:r w:rsidR="00281F7E" w:rsidRPr="006F4D2E">
        <w:t xml:space="preserve">Greek Energy </w:t>
      </w:r>
      <w:proofErr w:type="spellStart"/>
      <w:r w:rsidR="00281F7E" w:rsidRPr="006F4D2E">
        <w:t>Directory</w:t>
      </w:r>
      <w:proofErr w:type="spellEnd"/>
      <w:r w:rsidR="00281F7E" w:rsidRPr="006F4D2E">
        <w:t xml:space="preserve"> 2021 </w:t>
      </w:r>
      <w:r w:rsidR="00281F7E">
        <w:t xml:space="preserve">θα είναι ελεύθερη, αφού αυτό </w:t>
      </w:r>
      <w:r w:rsidR="00BC0CB1">
        <w:t xml:space="preserve">έχει </w:t>
      </w:r>
      <w:r w:rsidR="00281F7E">
        <w:t xml:space="preserve">αναρτηθεί στο σύνολο του </w:t>
      </w:r>
      <w:r w:rsidR="00281F7E" w:rsidRPr="00281F7E">
        <w:t xml:space="preserve">στο  </w:t>
      </w:r>
      <w:hyperlink r:id="rId9" w:history="1">
        <w:r w:rsidR="000B2363" w:rsidRPr="00A76729">
          <w:rPr>
            <w:rStyle w:val="-"/>
          </w:rPr>
          <w:t>www.energia.gr</w:t>
        </w:r>
      </w:hyperlink>
      <w:r w:rsidR="000B2363">
        <w:t>.</w:t>
      </w:r>
      <w:bookmarkEnd w:id="0"/>
    </w:p>
    <w:p w14:paraId="4E8159CC" w14:textId="77777777" w:rsidR="00F231CC" w:rsidRDefault="00F231CC" w:rsidP="00E43D1F">
      <w:pPr>
        <w:pStyle w:val="a3"/>
        <w:jc w:val="center"/>
      </w:pPr>
    </w:p>
    <w:p w14:paraId="462C6B7D" w14:textId="77777777" w:rsidR="001F67FE" w:rsidRPr="00E5471A" w:rsidRDefault="001F67FE" w:rsidP="00E43D1F">
      <w:pPr>
        <w:jc w:val="center"/>
        <w:rPr>
          <w:b/>
          <w:bCs/>
        </w:rPr>
      </w:pPr>
      <w:r w:rsidRPr="00E5471A">
        <w:rPr>
          <w:b/>
          <w:bCs/>
        </w:rPr>
        <w:t>-</w:t>
      </w:r>
      <w:r>
        <w:rPr>
          <w:b/>
          <w:bCs/>
        </w:rPr>
        <w:t>Τέλος</w:t>
      </w:r>
      <w:r w:rsidRPr="00E5471A">
        <w:rPr>
          <w:b/>
          <w:bCs/>
        </w:rPr>
        <w:t>-</w:t>
      </w:r>
    </w:p>
    <w:p w14:paraId="5F784251" w14:textId="77777777" w:rsidR="001F67FE" w:rsidRPr="001F67FE" w:rsidRDefault="001F67FE" w:rsidP="000F238B">
      <w:pPr>
        <w:pStyle w:val="Web"/>
        <w:spacing w:before="0" w:beforeAutospacing="0" w:after="0" w:afterAutospacing="0" w:line="276" w:lineRule="auto"/>
        <w:rPr>
          <w:rFonts w:asciiTheme="minorHAnsi" w:eastAsiaTheme="minorHAnsi" w:hAnsiTheme="minorHAnsi" w:cstheme="minorHAnsi"/>
          <w:b/>
          <w:bCs/>
          <w:sz w:val="22"/>
          <w:szCs w:val="22"/>
          <w:lang w:val="el-GR"/>
        </w:rPr>
      </w:pPr>
      <w:r w:rsidRPr="00124694">
        <w:rPr>
          <w:rFonts w:asciiTheme="minorHAnsi" w:eastAsiaTheme="minorHAnsi" w:hAnsiTheme="minorHAnsi" w:cstheme="minorHAnsi"/>
          <w:b/>
          <w:bCs/>
          <w:sz w:val="22"/>
          <w:szCs w:val="22"/>
          <w:lang w:val="el-GR"/>
        </w:rPr>
        <w:t>Πληροφορίες</w:t>
      </w:r>
      <w:r w:rsidRPr="001F67FE">
        <w:rPr>
          <w:rFonts w:asciiTheme="minorHAnsi" w:eastAsiaTheme="minorHAnsi" w:hAnsiTheme="minorHAnsi" w:cstheme="minorHAnsi"/>
          <w:b/>
          <w:bCs/>
          <w:sz w:val="22"/>
          <w:szCs w:val="22"/>
          <w:lang w:val="el-GR"/>
        </w:rPr>
        <w:t xml:space="preserve"> </w:t>
      </w:r>
      <w:r w:rsidRPr="00124694">
        <w:rPr>
          <w:rFonts w:asciiTheme="minorHAnsi" w:eastAsiaTheme="minorHAnsi" w:hAnsiTheme="minorHAnsi" w:cstheme="minorHAnsi"/>
          <w:b/>
          <w:bCs/>
          <w:sz w:val="22"/>
          <w:szCs w:val="22"/>
          <w:lang w:val="el-GR"/>
        </w:rPr>
        <w:t>για</w:t>
      </w:r>
      <w:r w:rsidRPr="001F67FE">
        <w:rPr>
          <w:rFonts w:asciiTheme="minorHAnsi" w:eastAsiaTheme="minorHAnsi" w:hAnsiTheme="minorHAnsi" w:cstheme="minorHAnsi"/>
          <w:b/>
          <w:bCs/>
          <w:sz w:val="22"/>
          <w:szCs w:val="22"/>
          <w:lang w:val="el-GR"/>
        </w:rPr>
        <w:t xml:space="preserve"> </w:t>
      </w:r>
      <w:r w:rsidRPr="00124694">
        <w:rPr>
          <w:rFonts w:asciiTheme="minorHAnsi" w:eastAsiaTheme="minorHAnsi" w:hAnsiTheme="minorHAnsi" w:cstheme="minorHAnsi"/>
          <w:b/>
          <w:bCs/>
          <w:sz w:val="22"/>
          <w:szCs w:val="22"/>
          <w:lang w:val="el-GR"/>
        </w:rPr>
        <w:t>δημοσιογράφους</w:t>
      </w:r>
      <w:r w:rsidRPr="001F67FE">
        <w:rPr>
          <w:rFonts w:asciiTheme="minorHAnsi" w:eastAsiaTheme="minorHAnsi" w:hAnsiTheme="minorHAnsi" w:cstheme="minorHAnsi"/>
          <w:b/>
          <w:bCs/>
          <w:sz w:val="22"/>
          <w:szCs w:val="22"/>
          <w:lang w:val="el-GR"/>
        </w:rPr>
        <w:t>:</w:t>
      </w:r>
    </w:p>
    <w:p w14:paraId="2394FE29" w14:textId="36F88567" w:rsidR="001F67FE" w:rsidRPr="00124694" w:rsidRDefault="001F67FE" w:rsidP="000F238B">
      <w:pPr>
        <w:pStyle w:val="Web"/>
        <w:spacing w:before="0" w:beforeAutospacing="0" w:after="0" w:afterAutospacing="0" w:line="276" w:lineRule="auto"/>
        <w:rPr>
          <w:rFonts w:asciiTheme="minorHAnsi" w:eastAsiaTheme="minorHAnsi" w:hAnsiTheme="minorHAnsi" w:cstheme="minorBidi"/>
          <w:sz w:val="22"/>
          <w:szCs w:val="22"/>
          <w:lang w:val="el-GR"/>
        </w:rPr>
      </w:pPr>
      <w:r w:rsidRPr="00124694">
        <w:rPr>
          <w:rFonts w:asciiTheme="minorHAnsi" w:eastAsiaTheme="minorHAnsi" w:hAnsiTheme="minorHAnsi" w:cstheme="minorHAnsi"/>
          <w:i/>
          <w:iCs/>
          <w:sz w:val="22"/>
          <w:szCs w:val="22"/>
          <w:lang w:val="el-GR"/>
        </w:rPr>
        <w:lastRenderedPageBreak/>
        <w:t>Σοφία</w:t>
      </w:r>
      <w:r w:rsidRPr="00A45E3B">
        <w:rPr>
          <w:rFonts w:asciiTheme="minorHAnsi" w:eastAsiaTheme="minorHAnsi" w:hAnsiTheme="minorHAnsi" w:cstheme="minorHAnsi"/>
          <w:i/>
          <w:iCs/>
          <w:sz w:val="22"/>
          <w:szCs w:val="22"/>
          <w:lang w:val="el-GR"/>
        </w:rPr>
        <w:t xml:space="preserve"> </w:t>
      </w:r>
      <w:proofErr w:type="spellStart"/>
      <w:r w:rsidRPr="00124694">
        <w:rPr>
          <w:rFonts w:asciiTheme="minorHAnsi" w:eastAsiaTheme="minorHAnsi" w:hAnsiTheme="minorHAnsi" w:cstheme="minorHAnsi"/>
          <w:i/>
          <w:iCs/>
          <w:sz w:val="22"/>
          <w:szCs w:val="22"/>
          <w:lang w:val="el-GR"/>
        </w:rPr>
        <w:t>Κουρεντή</w:t>
      </w:r>
      <w:proofErr w:type="spellEnd"/>
      <w:r w:rsidRPr="00A45E3B">
        <w:rPr>
          <w:rFonts w:asciiTheme="minorHAnsi" w:eastAsiaTheme="minorHAnsi" w:hAnsiTheme="minorHAnsi" w:cstheme="minorHAnsi"/>
          <w:i/>
          <w:iCs/>
          <w:sz w:val="22"/>
          <w:szCs w:val="22"/>
          <w:lang w:val="el-GR"/>
        </w:rPr>
        <w:t xml:space="preserve">, </w:t>
      </w:r>
      <w:r w:rsidRPr="00721EF1">
        <w:rPr>
          <w:rFonts w:asciiTheme="minorHAnsi" w:eastAsiaTheme="minorHAnsi" w:hAnsiTheme="minorHAnsi" w:cstheme="minorHAnsi"/>
          <w:i/>
          <w:iCs/>
          <w:sz w:val="22"/>
          <w:szCs w:val="22"/>
        </w:rPr>
        <w:t>Pitch</w:t>
      </w:r>
      <w:r w:rsidRPr="00A45E3B">
        <w:rPr>
          <w:rFonts w:asciiTheme="minorHAnsi" w:eastAsiaTheme="minorHAnsi" w:hAnsiTheme="minorHAnsi" w:cstheme="minorHAnsi"/>
          <w:i/>
          <w:iCs/>
          <w:sz w:val="22"/>
          <w:szCs w:val="22"/>
          <w:lang w:val="el-GR"/>
        </w:rPr>
        <w:t xml:space="preserve"> - </w:t>
      </w:r>
      <w:r w:rsidRPr="00721EF1">
        <w:rPr>
          <w:rFonts w:asciiTheme="minorHAnsi" w:eastAsiaTheme="minorHAnsi" w:hAnsiTheme="minorHAnsi" w:cstheme="minorHAnsi"/>
          <w:i/>
          <w:iCs/>
          <w:sz w:val="22"/>
          <w:szCs w:val="22"/>
        </w:rPr>
        <w:t>Public</w:t>
      </w:r>
      <w:r w:rsidRPr="00A45E3B">
        <w:rPr>
          <w:rFonts w:asciiTheme="minorHAnsi" w:eastAsiaTheme="minorHAnsi" w:hAnsiTheme="minorHAnsi" w:cstheme="minorHAnsi"/>
          <w:i/>
          <w:iCs/>
          <w:sz w:val="22"/>
          <w:szCs w:val="22"/>
          <w:lang w:val="el-GR"/>
        </w:rPr>
        <w:t xml:space="preserve"> </w:t>
      </w:r>
      <w:r w:rsidRPr="00721EF1">
        <w:rPr>
          <w:rFonts w:asciiTheme="minorHAnsi" w:eastAsiaTheme="minorHAnsi" w:hAnsiTheme="minorHAnsi" w:cstheme="minorHAnsi"/>
          <w:i/>
          <w:iCs/>
          <w:sz w:val="22"/>
          <w:szCs w:val="22"/>
        </w:rPr>
        <w:t>Relations</w:t>
      </w:r>
      <w:r w:rsidRPr="00A45E3B">
        <w:rPr>
          <w:rFonts w:asciiTheme="minorHAnsi" w:eastAsiaTheme="minorHAnsi" w:hAnsiTheme="minorHAnsi" w:cstheme="minorHAnsi"/>
          <w:i/>
          <w:iCs/>
          <w:sz w:val="22"/>
          <w:szCs w:val="22"/>
          <w:lang w:val="el-GR"/>
        </w:rPr>
        <w:t xml:space="preserve"> </w:t>
      </w:r>
      <w:r w:rsidRPr="00721EF1">
        <w:rPr>
          <w:rFonts w:asciiTheme="minorHAnsi" w:eastAsiaTheme="minorHAnsi" w:hAnsiTheme="minorHAnsi" w:cstheme="minorHAnsi"/>
          <w:i/>
          <w:iCs/>
          <w:sz w:val="22"/>
          <w:szCs w:val="22"/>
        </w:rPr>
        <w:t>and</w:t>
      </w:r>
      <w:r w:rsidRPr="00A45E3B">
        <w:rPr>
          <w:rFonts w:asciiTheme="minorHAnsi" w:eastAsiaTheme="minorHAnsi" w:hAnsiTheme="minorHAnsi" w:cstheme="minorHAnsi"/>
          <w:i/>
          <w:iCs/>
          <w:sz w:val="22"/>
          <w:szCs w:val="22"/>
          <w:lang w:val="el-GR"/>
        </w:rPr>
        <w:t xml:space="preserve"> </w:t>
      </w:r>
      <w:r w:rsidRPr="00721EF1">
        <w:rPr>
          <w:rFonts w:asciiTheme="minorHAnsi" w:eastAsiaTheme="minorHAnsi" w:hAnsiTheme="minorHAnsi" w:cstheme="minorHAnsi"/>
          <w:i/>
          <w:iCs/>
          <w:sz w:val="22"/>
          <w:szCs w:val="22"/>
        </w:rPr>
        <w:t>Strategic</w:t>
      </w:r>
      <w:r w:rsidRPr="00A45E3B">
        <w:rPr>
          <w:rFonts w:asciiTheme="minorHAnsi" w:eastAsiaTheme="minorHAnsi" w:hAnsiTheme="minorHAnsi" w:cstheme="minorHAnsi"/>
          <w:i/>
          <w:iCs/>
          <w:sz w:val="22"/>
          <w:szCs w:val="22"/>
          <w:lang w:val="el-GR"/>
        </w:rPr>
        <w:t xml:space="preserve"> </w:t>
      </w:r>
      <w:r w:rsidRPr="00721EF1">
        <w:rPr>
          <w:rFonts w:asciiTheme="minorHAnsi" w:eastAsiaTheme="minorHAnsi" w:hAnsiTheme="minorHAnsi" w:cstheme="minorHAnsi"/>
          <w:i/>
          <w:iCs/>
          <w:sz w:val="22"/>
          <w:szCs w:val="22"/>
        </w:rPr>
        <w:t>Communications</w:t>
      </w:r>
      <w:r w:rsidRPr="00A45E3B">
        <w:rPr>
          <w:rFonts w:asciiTheme="minorHAnsi" w:eastAsiaTheme="minorHAnsi" w:hAnsiTheme="minorHAnsi" w:cstheme="minorHAnsi"/>
          <w:i/>
          <w:iCs/>
          <w:sz w:val="22"/>
          <w:szCs w:val="22"/>
          <w:lang w:val="el-GR"/>
        </w:rPr>
        <w:t xml:space="preserve">, </w:t>
      </w:r>
      <w:proofErr w:type="spellStart"/>
      <w:r w:rsidRPr="00124694">
        <w:rPr>
          <w:rFonts w:asciiTheme="minorHAnsi" w:eastAsiaTheme="minorHAnsi" w:hAnsiTheme="minorHAnsi" w:cstheme="minorHAnsi"/>
          <w:i/>
          <w:iCs/>
          <w:sz w:val="22"/>
          <w:szCs w:val="22"/>
          <w:lang w:val="el-GR"/>
        </w:rPr>
        <w:t>τηλ</w:t>
      </w:r>
      <w:proofErr w:type="spellEnd"/>
      <w:r w:rsidRPr="00A45E3B">
        <w:rPr>
          <w:rFonts w:asciiTheme="minorHAnsi" w:eastAsiaTheme="minorHAnsi" w:hAnsiTheme="minorHAnsi" w:cstheme="minorHAnsi"/>
          <w:i/>
          <w:iCs/>
          <w:sz w:val="22"/>
          <w:szCs w:val="22"/>
          <w:lang w:val="el-GR"/>
        </w:rPr>
        <w:t xml:space="preserve">. </w:t>
      </w:r>
      <w:r w:rsidRPr="00124694">
        <w:rPr>
          <w:rFonts w:asciiTheme="minorHAnsi" w:eastAsiaTheme="minorHAnsi" w:hAnsiTheme="minorHAnsi" w:cstheme="minorHAnsi"/>
          <w:i/>
          <w:iCs/>
          <w:sz w:val="22"/>
          <w:szCs w:val="22"/>
          <w:lang w:val="el-GR"/>
        </w:rPr>
        <w:t xml:space="preserve">+30 2168001595, </w:t>
      </w:r>
      <w:r w:rsidRPr="00721EF1">
        <w:rPr>
          <w:rFonts w:ascii="Calibri" w:eastAsia="Calibri" w:hAnsi="Calibri" w:cs="Calibri"/>
          <w:i/>
          <w:sz w:val="22"/>
          <w:szCs w:val="22"/>
        </w:rPr>
        <w:t>email</w:t>
      </w:r>
      <w:r w:rsidRPr="00124694">
        <w:rPr>
          <w:rFonts w:ascii="Calibri" w:eastAsia="Calibri" w:hAnsi="Calibri" w:cs="Calibri"/>
          <w:i/>
          <w:sz w:val="22"/>
          <w:szCs w:val="22"/>
          <w:lang w:val="el-GR"/>
        </w:rPr>
        <w:t xml:space="preserve">: </w:t>
      </w:r>
      <w:hyperlink r:id="rId10" w:history="1">
        <w:r w:rsidRPr="00707D29">
          <w:rPr>
            <w:rStyle w:val="-"/>
            <w:rFonts w:asciiTheme="minorHAnsi" w:eastAsiaTheme="minorHAnsi" w:hAnsiTheme="minorHAnsi" w:cstheme="minorBidi"/>
            <w:i/>
            <w:iCs/>
            <w:sz w:val="22"/>
            <w:szCs w:val="22"/>
          </w:rPr>
          <w:t>skourenti</w:t>
        </w:r>
        <w:r w:rsidRPr="00124694">
          <w:rPr>
            <w:rStyle w:val="-"/>
            <w:rFonts w:asciiTheme="minorHAnsi" w:eastAsiaTheme="minorHAnsi" w:hAnsiTheme="minorHAnsi" w:cstheme="minorBidi"/>
            <w:i/>
            <w:iCs/>
            <w:sz w:val="22"/>
            <w:szCs w:val="22"/>
            <w:lang w:val="el-GR"/>
          </w:rPr>
          <w:t>@</w:t>
        </w:r>
        <w:r w:rsidRPr="00707D29">
          <w:rPr>
            <w:rStyle w:val="-"/>
            <w:rFonts w:asciiTheme="minorHAnsi" w:eastAsiaTheme="minorHAnsi" w:hAnsiTheme="minorHAnsi" w:cstheme="minorBidi"/>
            <w:i/>
            <w:iCs/>
            <w:sz w:val="22"/>
            <w:szCs w:val="22"/>
          </w:rPr>
          <w:t>pitchpr</w:t>
        </w:r>
        <w:r w:rsidRPr="00124694">
          <w:rPr>
            <w:rStyle w:val="-"/>
            <w:rFonts w:asciiTheme="minorHAnsi" w:eastAsiaTheme="minorHAnsi" w:hAnsiTheme="minorHAnsi" w:cstheme="minorBidi"/>
            <w:i/>
            <w:iCs/>
            <w:sz w:val="22"/>
            <w:szCs w:val="22"/>
            <w:lang w:val="el-GR"/>
          </w:rPr>
          <w:t>.</w:t>
        </w:r>
        <w:r w:rsidRPr="00707D29">
          <w:rPr>
            <w:rStyle w:val="-"/>
            <w:rFonts w:asciiTheme="minorHAnsi" w:eastAsiaTheme="minorHAnsi" w:hAnsiTheme="minorHAnsi" w:cstheme="minorBidi"/>
            <w:i/>
            <w:iCs/>
            <w:sz w:val="22"/>
            <w:szCs w:val="22"/>
          </w:rPr>
          <w:t>gr</w:t>
        </w:r>
      </w:hyperlink>
    </w:p>
    <w:p w14:paraId="25E7317B" w14:textId="77777777" w:rsidR="001F67FE" w:rsidRPr="00124694" w:rsidRDefault="001F67FE" w:rsidP="000F238B">
      <w:pPr>
        <w:pStyle w:val="Web"/>
        <w:spacing w:before="0" w:beforeAutospacing="0" w:after="0" w:afterAutospacing="0" w:line="276" w:lineRule="auto"/>
        <w:rPr>
          <w:rFonts w:asciiTheme="minorHAnsi" w:eastAsiaTheme="minorHAnsi" w:hAnsiTheme="minorHAnsi" w:cstheme="minorBidi"/>
          <w:sz w:val="22"/>
          <w:szCs w:val="22"/>
          <w:lang w:val="el-GR"/>
        </w:rPr>
      </w:pPr>
    </w:p>
    <w:p w14:paraId="3161F335" w14:textId="77777777" w:rsidR="001F67FE" w:rsidRPr="00B95143" w:rsidRDefault="001F67FE" w:rsidP="000F238B">
      <w:pPr>
        <w:rPr>
          <w:b/>
          <w:bCs/>
          <w:i/>
          <w:iCs/>
          <w:u w:val="single"/>
        </w:rPr>
      </w:pPr>
      <w:r w:rsidRPr="00B95143">
        <w:rPr>
          <w:b/>
          <w:bCs/>
          <w:i/>
          <w:iCs/>
          <w:u w:val="single"/>
        </w:rPr>
        <w:t>Σχετικά με το ΙΕΝΕ:</w:t>
      </w:r>
    </w:p>
    <w:p w14:paraId="0CD2DA5B" w14:textId="7722948F" w:rsidR="001F67FE" w:rsidRPr="00F55692" w:rsidRDefault="001F67FE" w:rsidP="000F238B">
      <w:r>
        <w:rPr>
          <w:rFonts w:cstheme="minorHAnsi"/>
        </w:rPr>
        <w:t>Τ</w:t>
      </w:r>
      <w:r w:rsidRPr="009039A9">
        <w:rPr>
          <w:rFonts w:cstheme="minorHAnsi"/>
        </w:rPr>
        <w:t>ο Ινστιτούτο Ενέργειας ΝΑ Ευρώπης (ΙΕΝΕ)</w:t>
      </w:r>
      <w:r>
        <w:rPr>
          <w:rFonts w:cstheme="minorHAnsi"/>
        </w:rPr>
        <w:t xml:space="preserve"> είναι ένας ανεξάρτητος οργανισμός ο οποίος δραστηριοποιείται σε περιφερειακή βάση στην ΝΑ Ευρώπη και </w:t>
      </w:r>
      <w:r w:rsidRPr="007106BD">
        <w:rPr>
          <w:rFonts w:cstheme="minorHAnsi"/>
        </w:rPr>
        <w:t>καλύπτει όλο το φάσμα του ενεργειακού τομέα</w:t>
      </w:r>
      <w:r>
        <w:rPr>
          <w:rFonts w:cstheme="minorHAnsi"/>
        </w:rPr>
        <w:t>,</w:t>
      </w:r>
      <w:r w:rsidRPr="007106BD">
        <w:rPr>
          <w:rFonts w:cstheme="minorHAnsi"/>
        </w:rPr>
        <w:t xml:space="preserve"> </w:t>
      </w:r>
      <w:r>
        <w:rPr>
          <w:rFonts w:cstheme="minorHAnsi"/>
        </w:rPr>
        <w:t>με</w:t>
      </w:r>
      <w:r w:rsidRPr="007106BD">
        <w:rPr>
          <w:rFonts w:cstheme="minorHAnsi"/>
        </w:rPr>
        <w:t xml:space="preserve"> στρατηγική </w:t>
      </w:r>
      <w:r>
        <w:rPr>
          <w:rFonts w:cstheme="minorHAnsi"/>
        </w:rPr>
        <w:t>π</w:t>
      </w:r>
      <w:r w:rsidRPr="007106BD">
        <w:rPr>
          <w:rFonts w:cstheme="minorHAnsi"/>
        </w:rPr>
        <w:t xml:space="preserve">ου είναι προσανατολισμένη στην ενεργειακή μετάβαση. </w:t>
      </w:r>
      <w:r>
        <w:rPr>
          <w:rFonts w:cstheme="minorHAnsi"/>
        </w:rPr>
        <w:t>Το ΙΕΝΕ</w:t>
      </w:r>
      <w:r w:rsidRPr="007106BD">
        <w:rPr>
          <w:rFonts w:cstheme="minorHAnsi"/>
        </w:rPr>
        <w:t xml:space="preserve"> παρέχει τακτική ενημέρωση στα μέλη του για τις εξελίξεις στην Ελλάδα και την περιοχή, εκπονεί μελέτες και έρευνες, οργανώνει εκδηλώσεις (συνέδρια, </w:t>
      </w:r>
      <w:proofErr w:type="spellStart"/>
      <w:r w:rsidRPr="007106BD">
        <w:rPr>
          <w:rFonts w:cstheme="minorHAnsi"/>
        </w:rPr>
        <w:t>workshops</w:t>
      </w:r>
      <w:proofErr w:type="spellEnd"/>
      <w:r w:rsidRPr="007106BD">
        <w:rPr>
          <w:rFonts w:cstheme="minorHAnsi"/>
        </w:rPr>
        <w:t xml:space="preserve">, </w:t>
      </w:r>
      <w:proofErr w:type="spellStart"/>
      <w:r w:rsidRPr="007106BD">
        <w:rPr>
          <w:rFonts w:cstheme="minorHAnsi"/>
        </w:rPr>
        <w:t>webinars</w:t>
      </w:r>
      <w:proofErr w:type="spellEnd"/>
      <w:r w:rsidRPr="007106BD">
        <w:rPr>
          <w:rFonts w:cstheme="minorHAnsi"/>
        </w:rPr>
        <w:t>) και εκπαιδευτικά σεμινάρια.</w:t>
      </w:r>
      <w:r>
        <w:rPr>
          <w:rFonts w:cstheme="minorHAnsi"/>
        </w:rPr>
        <w:t xml:space="preserve"> Για περισσότερες πληροφορίες βλέπε </w:t>
      </w:r>
      <w:hyperlink r:id="rId11" w:history="1">
        <w:r w:rsidRPr="009029FB">
          <w:rPr>
            <w:rStyle w:val="-"/>
            <w:rFonts w:cstheme="minorHAnsi"/>
          </w:rPr>
          <w:t>www</w:t>
        </w:r>
        <w:r w:rsidRPr="009039A9">
          <w:rPr>
            <w:rStyle w:val="-"/>
            <w:rFonts w:cstheme="minorHAnsi"/>
          </w:rPr>
          <w:t>.</w:t>
        </w:r>
        <w:r w:rsidRPr="009029FB">
          <w:rPr>
            <w:rStyle w:val="-"/>
            <w:rFonts w:cstheme="minorHAnsi"/>
          </w:rPr>
          <w:t>iene</w:t>
        </w:r>
        <w:r w:rsidRPr="009039A9">
          <w:rPr>
            <w:rStyle w:val="-"/>
            <w:rFonts w:cstheme="minorHAnsi"/>
          </w:rPr>
          <w:t>.</w:t>
        </w:r>
        <w:r w:rsidRPr="009029FB">
          <w:rPr>
            <w:rStyle w:val="-"/>
            <w:rFonts w:cstheme="minorHAnsi"/>
          </w:rPr>
          <w:t>gr</w:t>
        </w:r>
      </w:hyperlink>
      <w:r w:rsidRPr="009039A9">
        <w:rPr>
          <w:rFonts w:cstheme="minorHAnsi"/>
        </w:rPr>
        <w:t xml:space="preserve"> </w:t>
      </w:r>
      <w:r>
        <w:rPr>
          <w:rFonts w:cstheme="minorHAnsi"/>
        </w:rPr>
        <w:t xml:space="preserve">και </w:t>
      </w:r>
      <w:hyperlink r:id="rId12" w:history="1">
        <w:r w:rsidRPr="009029FB">
          <w:rPr>
            <w:rStyle w:val="-"/>
            <w:rFonts w:cstheme="minorHAnsi"/>
          </w:rPr>
          <w:t>www</w:t>
        </w:r>
        <w:r w:rsidRPr="009039A9">
          <w:rPr>
            <w:rStyle w:val="-"/>
            <w:rFonts w:cstheme="minorHAnsi"/>
          </w:rPr>
          <w:t>.</w:t>
        </w:r>
        <w:r w:rsidRPr="009029FB">
          <w:rPr>
            <w:rStyle w:val="-"/>
            <w:rFonts w:cstheme="minorHAnsi"/>
          </w:rPr>
          <w:t>iene</w:t>
        </w:r>
        <w:r w:rsidRPr="009039A9">
          <w:rPr>
            <w:rStyle w:val="-"/>
            <w:rFonts w:cstheme="minorHAnsi"/>
          </w:rPr>
          <w:t>.</w:t>
        </w:r>
        <w:r w:rsidRPr="009029FB">
          <w:rPr>
            <w:rStyle w:val="-"/>
            <w:rFonts w:cstheme="minorHAnsi"/>
          </w:rPr>
          <w:t>eu</w:t>
        </w:r>
      </w:hyperlink>
      <w:r w:rsidRPr="009039A9">
        <w:rPr>
          <w:rFonts w:cstheme="minorHAnsi"/>
        </w:rPr>
        <w:t>.</w:t>
      </w:r>
    </w:p>
    <w:sectPr w:rsidR="001F67FE" w:rsidRPr="00F55692">
      <w:head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93F32" w14:textId="77777777" w:rsidR="007A01D2" w:rsidRDefault="007A01D2" w:rsidP="001F67FE">
      <w:pPr>
        <w:spacing w:after="0" w:line="240" w:lineRule="auto"/>
      </w:pPr>
      <w:r>
        <w:separator/>
      </w:r>
    </w:p>
  </w:endnote>
  <w:endnote w:type="continuationSeparator" w:id="0">
    <w:p w14:paraId="21E30BBD" w14:textId="77777777" w:rsidR="007A01D2" w:rsidRDefault="007A01D2" w:rsidP="001F6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CD919" w14:textId="77777777" w:rsidR="007A01D2" w:rsidRDefault="007A01D2" w:rsidP="001F67FE">
      <w:pPr>
        <w:spacing w:after="0" w:line="240" w:lineRule="auto"/>
      </w:pPr>
      <w:r>
        <w:separator/>
      </w:r>
    </w:p>
  </w:footnote>
  <w:footnote w:type="continuationSeparator" w:id="0">
    <w:p w14:paraId="00ED873F" w14:textId="77777777" w:rsidR="007A01D2" w:rsidRDefault="007A01D2" w:rsidP="001F67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8E6E1" w14:textId="77777777" w:rsidR="001F67FE" w:rsidRDefault="001F67FE">
    <w:pPr>
      <w:pStyle w:val="a4"/>
    </w:pPr>
    <w:r>
      <w:rPr>
        <w:noProof/>
      </w:rPr>
      <w:drawing>
        <wp:inline distT="0" distB="0" distL="0" distR="0" wp14:anchorId="097EE683" wp14:editId="645DE370">
          <wp:extent cx="1323975" cy="1057275"/>
          <wp:effectExtent l="0" t="0" r="9525" b="9525"/>
          <wp:docPr id="1" name="Εικόνα 1" descr="Εικόνα που περιέχει παιχνίδι, σχεδίαση, υπογραφή&#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descr="Εικόνα που περιέχει παιχνίδι, σχεδίαση, υπογραφή&#10;&#10;Περιγραφή που δημιουργήθηκε αυτόματα"/>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23975" cy="1057275"/>
                  </a:xfrm>
                  <a:prstGeom prst="rect">
                    <a:avLst/>
                  </a:prstGeom>
                  <a:noFill/>
                  <a:ln>
                    <a:noFill/>
                  </a:ln>
                </pic:spPr>
              </pic:pic>
            </a:graphicData>
          </a:graphic>
        </wp:inline>
      </w:drawing>
    </w:r>
  </w:p>
  <w:p w14:paraId="54AE4677" w14:textId="77777777" w:rsidR="001F67FE" w:rsidRDefault="001F67F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7B3F2D"/>
    <w:multiLevelType w:val="hybridMultilevel"/>
    <w:tmpl w:val="B41E7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DF762C"/>
    <w:multiLevelType w:val="hybridMultilevel"/>
    <w:tmpl w:val="6FC662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00D"/>
    <w:rsid w:val="00053FC6"/>
    <w:rsid w:val="00082F06"/>
    <w:rsid w:val="000B0DEE"/>
    <w:rsid w:val="000B2363"/>
    <w:rsid w:val="000B42BD"/>
    <w:rsid w:val="000D2251"/>
    <w:rsid w:val="000F238B"/>
    <w:rsid w:val="001159DB"/>
    <w:rsid w:val="0012329A"/>
    <w:rsid w:val="00136319"/>
    <w:rsid w:val="00175EC3"/>
    <w:rsid w:val="001829CA"/>
    <w:rsid w:val="001E316E"/>
    <w:rsid w:val="001F67FE"/>
    <w:rsid w:val="00237673"/>
    <w:rsid w:val="00263F2C"/>
    <w:rsid w:val="00281F7E"/>
    <w:rsid w:val="00282E30"/>
    <w:rsid w:val="002966E5"/>
    <w:rsid w:val="002B31A7"/>
    <w:rsid w:val="002E739D"/>
    <w:rsid w:val="002E7831"/>
    <w:rsid w:val="003270A2"/>
    <w:rsid w:val="00340288"/>
    <w:rsid w:val="00381899"/>
    <w:rsid w:val="00382324"/>
    <w:rsid w:val="00393AE5"/>
    <w:rsid w:val="003B14C4"/>
    <w:rsid w:val="00404D0A"/>
    <w:rsid w:val="00406FE9"/>
    <w:rsid w:val="004257E1"/>
    <w:rsid w:val="0044731D"/>
    <w:rsid w:val="004669AE"/>
    <w:rsid w:val="004816DC"/>
    <w:rsid w:val="004870C8"/>
    <w:rsid w:val="004D2CAC"/>
    <w:rsid w:val="004E06D9"/>
    <w:rsid w:val="004E0BCE"/>
    <w:rsid w:val="004F1AFC"/>
    <w:rsid w:val="00513E1F"/>
    <w:rsid w:val="005157B1"/>
    <w:rsid w:val="00542502"/>
    <w:rsid w:val="00564C82"/>
    <w:rsid w:val="00566AA0"/>
    <w:rsid w:val="00567ED4"/>
    <w:rsid w:val="005848B7"/>
    <w:rsid w:val="00586B5F"/>
    <w:rsid w:val="005967AC"/>
    <w:rsid w:val="005C166F"/>
    <w:rsid w:val="005C3356"/>
    <w:rsid w:val="005D77FC"/>
    <w:rsid w:val="005F2A17"/>
    <w:rsid w:val="005F7CC3"/>
    <w:rsid w:val="0061258C"/>
    <w:rsid w:val="006141CC"/>
    <w:rsid w:val="00617634"/>
    <w:rsid w:val="00691615"/>
    <w:rsid w:val="00691AF2"/>
    <w:rsid w:val="006978DE"/>
    <w:rsid w:val="006A07C0"/>
    <w:rsid w:val="006B7F5D"/>
    <w:rsid w:val="006C417F"/>
    <w:rsid w:val="006F4D2E"/>
    <w:rsid w:val="00773ABC"/>
    <w:rsid w:val="00780411"/>
    <w:rsid w:val="00781481"/>
    <w:rsid w:val="00793DCC"/>
    <w:rsid w:val="007A01D2"/>
    <w:rsid w:val="007C0AD8"/>
    <w:rsid w:val="007C363A"/>
    <w:rsid w:val="007F281E"/>
    <w:rsid w:val="00802CD7"/>
    <w:rsid w:val="0086441C"/>
    <w:rsid w:val="00871D8C"/>
    <w:rsid w:val="00872515"/>
    <w:rsid w:val="008772E1"/>
    <w:rsid w:val="00883A23"/>
    <w:rsid w:val="0089602E"/>
    <w:rsid w:val="008B1A52"/>
    <w:rsid w:val="008E30D2"/>
    <w:rsid w:val="009234EE"/>
    <w:rsid w:val="0094482F"/>
    <w:rsid w:val="00965FB2"/>
    <w:rsid w:val="0097183B"/>
    <w:rsid w:val="0098023A"/>
    <w:rsid w:val="009818EF"/>
    <w:rsid w:val="0099261E"/>
    <w:rsid w:val="00997945"/>
    <w:rsid w:val="009A0E3C"/>
    <w:rsid w:val="009D68BF"/>
    <w:rsid w:val="009E6596"/>
    <w:rsid w:val="00A043CB"/>
    <w:rsid w:val="00A3148D"/>
    <w:rsid w:val="00A45E3B"/>
    <w:rsid w:val="00A54981"/>
    <w:rsid w:val="00A568BF"/>
    <w:rsid w:val="00A9446C"/>
    <w:rsid w:val="00AD2BE1"/>
    <w:rsid w:val="00AD7871"/>
    <w:rsid w:val="00AF63DF"/>
    <w:rsid w:val="00B408AF"/>
    <w:rsid w:val="00B43ADB"/>
    <w:rsid w:val="00BC0CB1"/>
    <w:rsid w:val="00BD275B"/>
    <w:rsid w:val="00BE1318"/>
    <w:rsid w:val="00BE6227"/>
    <w:rsid w:val="00C13908"/>
    <w:rsid w:val="00C34571"/>
    <w:rsid w:val="00C86FD8"/>
    <w:rsid w:val="00CA595A"/>
    <w:rsid w:val="00CE7747"/>
    <w:rsid w:val="00CF2B43"/>
    <w:rsid w:val="00CF767A"/>
    <w:rsid w:val="00D34A16"/>
    <w:rsid w:val="00D471BE"/>
    <w:rsid w:val="00D60386"/>
    <w:rsid w:val="00D81297"/>
    <w:rsid w:val="00D8700D"/>
    <w:rsid w:val="00D9421E"/>
    <w:rsid w:val="00DC5017"/>
    <w:rsid w:val="00E12B51"/>
    <w:rsid w:val="00E2212F"/>
    <w:rsid w:val="00E3194C"/>
    <w:rsid w:val="00E376B1"/>
    <w:rsid w:val="00E43D1F"/>
    <w:rsid w:val="00E462DC"/>
    <w:rsid w:val="00E52326"/>
    <w:rsid w:val="00E64C93"/>
    <w:rsid w:val="00E6543B"/>
    <w:rsid w:val="00E67E05"/>
    <w:rsid w:val="00E73B96"/>
    <w:rsid w:val="00EC3540"/>
    <w:rsid w:val="00ED10B6"/>
    <w:rsid w:val="00ED3BBB"/>
    <w:rsid w:val="00EE1B64"/>
    <w:rsid w:val="00EE6271"/>
    <w:rsid w:val="00EF09A3"/>
    <w:rsid w:val="00EF5354"/>
    <w:rsid w:val="00EF5F29"/>
    <w:rsid w:val="00F11DD9"/>
    <w:rsid w:val="00F231CC"/>
    <w:rsid w:val="00F2400D"/>
    <w:rsid w:val="00F43E76"/>
    <w:rsid w:val="00F53617"/>
    <w:rsid w:val="00F55692"/>
    <w:rsid w:val="00F64102"/>
    <w:rsid w:val="00FE19EE"/>
    <w:rsid w:val="00FE3A3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E73AC"/>
  <w15:docId w15:val="{9F8808C1-26D3-429F-94FE-1EDBFE690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157B1"/>
    <w:pPr>
      <w:spacing w:after="0" w:line="240" w:lineRule="auto"/>
    </w:pPr>
  </w:style>
  <w:style w:type="paragraph" w:styleId="a4">
    <w:name w:val="header"/>
    <w:basedOn w:val="a"/>
    <w:link w:val="Char"/>
    <w:uiPriority w:val="99"/>
    <w:unhideWhenUsed/>
    <w:rsid w:val="001F67FE"/>
    <w:pPr>
      <w:tabs>
        <w:tab w:val="center" w:pos="4680"/>
        <w:tab w:val="right" w:pos="9360"/>
      </w:tabs>
      <w:spacing w:after="0" w:line="240" w:lineRule="auto"/>
    </w:pPr>
  </w:style>
  <w:style w:type="character" w:customStyle="1" w:styleId="Char">
    <w:name w:val="Κεφαλίδα Char"/>
    <w:basedOn w:val="a0"/>
    <w:link w:val="a4"/>
    <w:uiPriority w:val="99"/>
    <w:rsid w:val="001F67FE"/>
  </w:style>
  <w:style w:type="paragraph" w:styleId="a5">
    <w:name w:val="footer"/>
    <w:basedOn w:val="a"/>
    <w:link w:val="Char0"/>
    <w:uiPriority w:val="99"/>
    <w:unhideWhenUsed/>
    <w:rsid w:val="001F67FE"/>
    <w:pPr>
      <w:tabs>
        <w:tab w:val="center" w:pos="4680"/>
        <w:tab w:val="right" w:pos="9360"/>
      </w:tabs>
      <w:spacing w:after="0" w:line="240" w:lineRule="auto"/>
    </w:pPr>
  </w:style>
  <w:style w:type="character" w:customStyle="1" w:styleId="Char0">
    <w:name w:val="Υποσέλιδο Char"/>
    <w:basedOn w:val="a0"/>
    <w:link w:val="a5"/>
    <w:uiPriority w:val="99"/>
    <w:rsid w:val="001F67FE"/>
  </w:style>
  <w:style w:type="paragraph" w:styleId="Web">
    <w:name w:val="Normal (Web)"/>
    <w:basedOn w:val="a"/>
    <w:uiPriority w:val="99"/>
    <w:unhideWhenUsed/>
    <w:rsid w:val="001F67F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
    <w:name w:val="Hyperlink"/>
    <w:basedOn w:val="a0"/>
    <w:uiPriority w:val="99"/>
    <w:unhideWhenUsed/>
    <w:rsid w:val="001F67FE"/>
    <w:rPr>
      <w:color w:val="0000FF"/>
      <w:u w:val="single"/>
    </w:rPr>
  </w:style>
  <w:style w:type="character" w:styleId="a6">
    <w:name w:val="Unresolved Mention"/>
    <w:basedOn w:val="a0"/>
    <w:uiPriority w:val="99"/>
    <w:semiHidden/>
    <w:unhideWhenUsed/>
    <w:rsid w:val="00EE1B64"/>
    <w:rPr>
      <w:color w:val="605E5C"/>
      <w:shd w:val="clear" w:color="auto" w:fill="E1DFDD"/>
    </w:rPr>
  </w:style>
  <w:style w:type="character" w:styleId="a7">
    <w:name w:val="annotation reference"/>
    <w:basedOn w:val="a0"/>
    <w:uiPriority w:val="99"/>
    <w:semiHidden/>
    <w:unhideWhenUsed/>
    <w:rsid w:val="004816DC"/>
    <w:rPr>
      <w:sz w:val="16"/>
      <w:szCs w:val="16"/>
    </w:rPr>
  </w:style>
  <w:style w:type="paragraph" w:styleId="a8">
    <w:name w:val="annotation text"/>
    <w:basedOn w:val="a"/>
    <w:link w:val="Char1"/>
    <w:uiPriority w:val="99"/>
    <w:semiHidden/>
    <w:unhideWhenUsed/>
    <w:rsid w:val="004816DC"/>
    <w:pPr>
      <w:spacing w:line="240" w:lineRule="auto"/>
    </w:pPr>
    <w:rPr>
      <w:sz w:val="20"/>
      <w:szCs w:val="20"/>
    </w:rPr>
  </w:style>
  <w:style w:type="character" w:customStyle="1" w:styleId="Char1">
    <w:name w:val="Κείμενο σχολίου Char"/>
    <w:basedOn w:val="a0"/>
    <w:link w:val="a8"/>
    <w:uiPriority w:val="99"/>
    <w:semiHidden/>
    <w:rsid w:val="004816DC"/>
    <w:rPr>
      <w:sz w:val="20"/>
      <w:szCs w:val="20"/>
    </w:rPr>
  </w:style>
  <w:style w:type="paragraph" w:styleId="a9">
    <w:name w:val="annotation subject"/>
    <w:basedOn w:val="a8"/>
    <w:next w:val="a8"/>
    <w:link w:val="Char2"/>
    <w:uiPriority w:val="99"/>
    <w:semiHidden/>
    <w:unhideWhenUsed/>
    <w:rsid w:val="004816DC"/>
    <w:rPr>
      <w:b/>
      <w:bCs/>
    </w:rPr>
  </w:style>
  <w:style w:type="character" w:customStyle="1" w:styleId="Char2">
    <w:name w:val="Θέμα σχολίου Char"/>
    <w:basedOn w:val="Char1"/>
    <w:link w:val="a9"/>
    <w:uiPriority w:val="99"/>
    <w:semiHidden/>
    <w:rsid w:val="004816DC"/>
    <w:rPr>
      <w:b/>
      <w:bCs/>
      <w:sz w:val="20"/>
      <w:szCs w:val="20"/>
    </w:rPr>
  </w:style>
  <w:style w:type="character" w:styleId="-0">
    <w:name w:val="FollowedHyperlink"/>
    <w:basedOn w:val="a0"/>
    <w:uiPriority w:val="99"/>
    <w:semiHidden/>
    <w:unhideWhenUsed/>
    <w:rsid w:val="00E319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09949">
      <w:bodyDiv w:val="1"/>
      <w:marLeft w:val="0"/>
      <w:marRight w:val="0"/>
      <w:marTop w:val="0"/>
      <w:marBottom w:val="0"/>
      <w:divBdr>
        <w:top w:val="none" w:sz="0" w:space="0" w:color="auto"/>
        <w:left w:val="none" w:sz="0" w:space="0" w:color="auto"/>
        <w:bottom w:val="none" w:sz="0" w:space="0" w:color="auto"/>
        <w:right w:val="none" w:sz="0" w:space="0" w:color="auto"/>
      </w:divBdr>
    </w:div>
    <w:div w:id="619457625">
      <w:bodyDiv w:val="1"/>
      <w:marLeft w:val="0"/>
      <w:marRight w:val="0"/>
      <w:marTop w:val="0"/>
      <w:marBottom w:val="0"/>
      <w:divBdr>
        <w:top w:val="none" w:sz="0" w:space="0" w:color="auto"/>
        <w:left w:val="none" w:sz="0" w:space="0" w:color="auto"/>
        <w:bottom w:val="none" w:sz="0" w:space="0" w:color="auto"/>
        <w:right w:val="none" w:sz="0" w:space="0" w:color="auto"/>
      </w:divBdr>
    </w:div>
    <w:div w:id="949704577">
      <w:bodyDiv w:val="1"/>
      <w:marLeft w:val="0"/>
      <w:marRight w:val="0"/>
      <w:marTop w:val="0"/>
      <w:marBottom w:val="0"/>
      <w:divBdr>
        <w:top w:val="none" w:sz="0" w:space="0" w:color="auto"/>
        <w:left w:val="none" w:sz="0" w:space="0" w:color="auto"/>
        <w:bottom w:val="none" w:sz="0" w:space="0" w:color="auto"/>
        <w:right w:val="none" w:sz="0" w:space="0" w:color="auto"/>
      </w:divBdr>
      <w:divsChild>
        <w:div w:id="13041939">
          <w:marLeft w:val="0"/>
          <w:marRight w:val="0"/>
          <w:marTop w:val="100"/>
          <w:marBottom w:val="0"/>
          <w:divBdr>
            <w:top w:val="none" w:sz="0" w:space="0" w:color="auto"/>
            <w:left w:val="none" w:sz="0" w:space="0" w:color="auto"/>
            <w:bottom w:val="none" w:sz="0" w:space="0" w:color="auto"/>
            <w:right w:val="none" w:sz="0" w:space="0" w:color="auto"/>
          </w:divBdr>
          <w:divsChild>
            <w:div w:id="448135275">
              <w:marLeft w:val="0"/>
              <w:marRight w:val="0"/>
              <w:marTop w:val="60"/>
              <w:marBottom w:val="0"/>
              <w:divBdr>
                <w:top w:val="none" w:sz="0" w:space="0" w:color="auto"/>
                <w:left w:val="none" w:sz="0" w:space="0" w:color="auto"/>
                <w:bottom w:val="none" w:sz="0" w:space="0" w:color="auto"/>
                <w:right w:val="none" w:sz="0" w:space="0" w:color="auto"/>
              </w:divBdr>
            </w:div>
          </w:divsChild>
        </w:div>
        <w:div w:id="1355691140">
          <w:marLeft w:val="0"/>
          <w:marRight w:val="0"/>
          <w:marTop w:val="0"/>
          <w:marBottom w:val="0"/>
          <w:divBdr>
            <w:top w:val="none" w:sz="0" w:space="0" w:color="auto"/>
            <w:left w:val="none" w:sz="0" w:space="0" w:color="auto"/>
            <w:bottom w:val="none" w:sz="0" w:space="0" w:color="auto"/>
            <w:right w:val="none" w:sz="0" w:space="0" w:color="auto"/>
          </w:divBdr>
          <w:divsChild>
            <w:div w:id="748039590">
              <w:marLeft w:val="0"/>
              <w:marRight w:val="0"/>
              <w:marTop w:val="0"/>
              <w:marBottom w:val="0"/>
              <w:divBdr>
                <w:top w:val="none" w:sz="0" w:space="0" w:color="auto"/>
                <w:left w:val="none" w:sz="0" w:space="0" w:color="auto"/>
                <w:bottom w:val="none" w:sz="0" w:space="0" w:color="auto"/>
                <w:right w:val="none" w:sz="0" w:space="0" w:color="auto"/>
              </w:divBdr>
              <w:divsChild>
                <w:div w:id="95918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128688">
      <w:bodyDiv w:val="1"/>
      <w:marLeft w:val="0"/>
      <w:marRight w:val="0"/>
      <w:marTop w:val="0"/>
      <w:marBottom w:val="0"/>
      <w:divBdr>
        <w:top w:val="none" w:sz="0" w:space="0" w:color="auto"/>
        <w:left w:val="none" w:sz="0" w:space="0" w:color="auto"/>
        <w:bottom w:val="none" w:sz="0" w:space="0" w:color="auto"/>
        <w:right w:val="none" w:sz="0" w:space="0" w:color="auto"/>
      </w:divBdr>
    </w:div>
    <w:div w:id="1367019408">
      <w:bodyDiv w:val="1"/>
      <w:marLeft w:val="0"/>
      <w:marRight w:val="0"/>
      <w:marTop w:val="0"/>
      <w:marBottom w:val="0"/>
      <w:divBdr>
        <w:top w:val="none" w:sz="0" w:space="0" w:color="auto"/>
        <w:left w:val="none" w:sz="0" w:space="0" w:color="auto"/>
        <w:bottom w:val="none" w:sz="0" w:space="0" w:color="auto"/>
        <w:right w:val="none" w:sz="0" w:space="0" w:color="auto"/>
      </w:divBdr>
    </w:div>
    <w:div w:id="1545554103">
      <w:bodyDiv w:val="1"/>
      <w:marLeft w:val="0"/>
      <w:marRight w:val="0"/>
      <w:marTop w:val="0"/>
      <w:marBottom w:val="0"/>
      <w:divBdr>
        <w:top w:val="none" w:sz="0" w:space="0" w:color="auto"/>
        <w:left w:val="none" w:sz="0" w:space="0" w:color="auto"/>
        <w:bottom w:val="none" w:sz="0" w:space="0" w:color="auto"/>
        <w:right w:val="none" w:sz="0" w:space="0" w:color="auto"/>
      </w:divBdr>
    </w:div>
    <w:div w:id="1664236599">
      <w:bodyDiv w:val="1"/>
      <w:marLeft w:val="0"/>
      <w:marRight w:val="0"/>
      <w:marTop w:val="0"/>
      <w:marBottom w:val="0"/>
      <w:divBdr>
        <w:top w:val="none" w:sz="0" w:space="0" w:color="auto"/>
        <w:left w:val="none" w:sz="0" w:space="0" w:color="auto"/>
        <w:bottom w:val="none" w:sz="0" w:space="0" w:color="auto"/>
        <w:right w:val="none" w:sz="0" w:space="0" w:color="auto"/>
      </w:divBdr>
    </w:div>
    <w:div w:id="1671326374">
      <w:bodyDiv w:val="1"/>
      <w:marLeft w:val="0"/>
      <w:marRight w:val="0"/>
      <w:marTop w:val="0"/>
      <w:marBottom w:val="0"/>
      <w:divBdr>
        <w:top w:val="none" w:sz="0" w:space="0" w:color="auto"/>
        <w:left w:val="none" w:sz="0" w:space="0" w:color="auto"/>
        <w:bottom w:val="none" w:sz="0" w:space="0" w:color="auto"/>
        <w:right w:val="none" w:sz="0" w:space="0" w:color="auto"/>
      </w:divBdr>
    </w:div>
    <w:div w:id="1672563236">
      <w:bodyDiv w:val="1"/>
      <w:marLeft w:val="0"/>
      <w:marRight w:val="0"/>
      <w:marTop w:val="0"/>
      <w:marBottom w:val="0"/>
      <w:divBdr>
        <w:top w:val="none" w:sz="0" w:space="0" w:color="auto"/>
        <w:left w:val="none" w:sz="0" w:space="0" w:color="auto"/>
        <w:bottom w:val="none" w:sz="0" w:space="0" w:color="auto"/>
        <w:right w:val="none" w:sz="0" w:space="0" w:color="auto"/>
      </w:divBdr>
    </w:div>
    <w:div w:id="2006475617">
      <w:bodyDiv w:val="1"/>
      <w:marLeft w:val="0"/>
      <w:marRight w:val="0"/>
      <w:marTop w:val="0"/>
      <w:marBottom w:val="0"/>
      <w:divBdr>
        <w:top w:val="none" w:sz="0" w:space="0" w:color="auto"/>
        <w:left w:val="none" w:sz="0" w:space="0" w:color="auto"/>
        <w:bottom w:val="none" w:sz="0" w:space="0" w:color="auto"/>
        <w:right w:val="none" w:sz="0" w:space="0" w:color="auto"/>
      </w:divBdr>
    </w:div>
    <w:div w:id="202316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ergia.gr/articlefiles/energia-ged-2021.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ene.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ene.g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kourenti@pitchpr.gr" TargetMode="External"/><Relationship Id="rId4" Type="http://schemas.openxmlformats.org/officeDocument/2006/relationships/settings" Target="settings.xml"/><Relationship Id="rId9" Type="http://schemas.openxmlformats.org/officeDocument/2006/relationships/hyperlink" Target="http://www.energia.g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68509.D44E27E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04081-EFEB-4D1E-B726-EDC95B586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572</Words>
  <Characters>3093</Characters>
  <Application>Microsoft Office Word</Application>
  <DocSecurity>0</DocSecurity>
  <Lines>25</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iene</dc:creator>
  <cp:lastModifiedBy>Katerina Stergiou</cp:lastModifiedBy>
  <cp:revision>9</cp:revision>
  <cp:lastPrinted>2021-04-28T12:14:00Z</cp:lastPrinted>
  <dcterms:created xsi:type="dcterms:W3CDTF">2021-09-23T12:39:00Z</dcterms:created>
  <dcterms:modified xsi:type="dcterms:W3CDTF">2021-09-29T09:16:00Z</dcterms:modified>
</cp:coreProperties>
</file>